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501051218"/>
    </w:p>
    <w:p>
      <w:pPr>
        <w:pStyle w:val="132"/>
        <w:framePr w:wrap="around"/>
        <w:jc w:val="both"/>
      </w:pPr>
      <w:r>
        <w:rPr>
          <w:rFonts w:ascii="Times New Roman"/>
        </w:rPr>
        <w:t>ICS</w:t>
      </w:r>
      <w:r>
        <w:rPr>
          <w:rFonts w:hAnsi="黑体"/>
        </w:rPr>
        <w:t> 91</w:t>
      </w:r>
      <w:r>
        <w:t>.160.20</w:t>
      </w:r>
    </w:p>
    <w:p>
      <w:pPr>
        <w:pStyle w:val="132"/>
        <w:framePr w:wrap="around"/>
        <w:jc w:val="both"/>
      </w:pPr>
      <w:r>
        <w:rPr>
          <w:rFonts w:hint="eastAsia"/>
        </w:rPr>
        <w:t>Q</w:t>
      </w:r>
      <w:r>
        <w:t xml:space="preserve"> 84</w:t>
      </w:r>
    </w:p>
    <w:tbl>
      <w:tblPr>
        <w:tblStyle w:val="37"/>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tcBorders>
              <w:top w:val="nil"/>
              <w:left w:val="nil"/>
              <w:bottom w:val="nil"/>
              <w:right w:val="nil"/>
            </w:tcBorders>
            <w:shd w:val="clear" w:color="auto" w:fill="auto"/>
          </w:tcPr>
          <w:p>
            <w:pPr>
              <w:pStyle w:val="132"/>
              <w:framePr w:wrap="around"/>
              <w:jc w:val="both"/>
            </w:pPr>
            <w:r>
              <mc:AlternateContent>
                <mc:Choice Requires="wps">
                  <w:drawing>
                    <wp:anchor distT="0" distB="0" distL="114300" distR="114300" simplePos="0" relativeHeight="251663360" behindDoc="1" locked="0" layoutInCell="1" allowOverlap="1">
                      <wp:simplePos x="0" y="0"/>
                      <wp:positionH relativeFrom="column">
                        <wp:posOffset>-66675</wp:posOffset>
                      </wp:positionH>
                      <wp:positionV relativeFrom="paragraph">
                        <wp:posOffset>0</wp:posOffset>
                      </wp:positionV>
                      <wp:extent cx="866775" cy="198120"/>
                      <wp:effectExtent l="0" t="0" r="0" b="0"/>
                      <wp:wrapNone/>
                      <wp:docPr id="17"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3120;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iuL+zVAAAABwEAAA8AAAAAAAAAAQAgAAAA&#10;IgAAAGRycy9kb3ducmV2LnhtbFBLAQIUABQAAAAIAIdO4kDKJ5sBDgIAACEEAAAOAAAAAAAAAAEA&#10;IAAAACQBAABkcnMvZTJvRG9jLnhtbFBLBQYAAAAABgAGAFkBAACkBQAAAAA=&#10;">
                      <v:fill on="t" focussize="0,0"/>
                      <v:stroke on="f"/>
                      <v:imagedata o:title=""/>
                      <o:lock v:ext="edit" aspectratio="f"/>
                    </v:rect>
                  </w:pict>
                </mc:Fallback>
              </mc:AlternateContent>
            </w:r>
          </w:p>
        </w:tc>
      </w:tr>
    </w:tbl>
    <w:p>
      <w:pPr>
        <w:pStyle w:val="119"/>
        <w:framePr w:w="6108" w:wrap="around"/>
      </w:pPr>
      <w:r>
        <w:rPr>
          <w:rFonts w:hint="eastAsia"/>
        </w:rPr>
        <w:t>DB</w:t>
      </w:r>
      <w:r>
        <w:t>4403</w:t>
      </w:r>
    </w:p>
    <w:p>
      <w:pPr>
        <w:pStyle w:val="120"/>
        <w:framePr w:w="9378" w:wrap="around"/>
      </w:pPr>
      <w:r>
        <w:rPr>
          <w:rFonts w:hint="eastAsia"/>
        </w:rPr>
        <w:t>深圳市地方标准</w:t>
      </w:r>
    </w:p>
    <w:p>
      <w:pPr>
        <w:pStyle w:val="56"/>
        <w:framePr w:w="9209" w:wrap="around"/>
        <w:rPr>
          <w:rFonts w:hAnsi="黑体"/>
        </w:rPr>
      </w:pPr>
      <w:bookmarkStart w:id="1" w:name="StdNo1"/>
      <w:r>
        <w:rPr>
          <w:rFonts w:ascii="Times New Roman"/>
        </w:rPr>
        <w:t>DB4403/T</w:t>
      </w:r>
      <w:bookmarkEnd w:id="1"/>
      <w:r>
        <w:rPr>
          <w:rFonts w:ascii="Times New Roman"/>
        </w:rPr>
        <w:t xml:space="preserve"> </w:t>
      </w:r>
      <w:r>
        <w:rPr>
          <w:rFonts w:hAnsi="黑体"/>
        </w:rPr>
        <w:t>XXX—202X</w:t>
      </w:r>
    </w:p>
    <w:tbl>
      <w:tblPr>
        <w:tblStyle w:val="37"/>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86"/>
              <w:framePr w:w="9209" w:wrap="around"/>
            </w:pPr>
            <w:bookmarkStart w:id="2" w:name="DT"/>
            <w: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6"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5g8svWAAAACAEAAA8AAAAAAAAAAQAgAAAAIgAA&#10;AGRycy9kb3ducmV2LnhtbFBLAQIUABQAAAAIAIdO4kCl5aT4CgIAACEEAAAOAAAAAAAAAAEAIAAA&#10;ACUBAABkcnMvZTJvRG9jLnhtbFBLBQYAAAAABgAGAFkBAAChBQ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2"/>
          </w:p>
        </w:tc>
      </w:tr>
    </w:tbl>
    <w:p>
      <w:pPr>
        <w:pStyle w:val="56"/>
        <w:framePr w:w="9209" w:wrap="around"/>
        <w:rPr>
          <w:rFonts w:hAnsi="黑体"/>
        </w:rPr>
      </w:pPr>
    </w:p>
    <w:p>
      <w:pPr>
        <w:pStyle w:val="56"/>
        <w:framePr w:w="9209" w:wrap="around"/>
        <w:rPr>
          <w:rFonts w:hAnsi="黑体"/>
        </w:rPr>
      </w:pPr>
    </w:p>
    <w:p>
      <w:pPr>
        <w:pStyle w:val="88"/>
        <w:framePr w:wrap="around"/>
      </w:pPr>
      <w:r>
        <w:rPr>
          <w:rFonts w:hint="eastAsia"/>
        </w:rPr>
        <w:t>城管场景智慧灯杆感知工程技术规程</w:t>
      </w:r>
    </w:p>
    <w:p>
      <w:pPr>
        <w:pStyle w:val="88"/>
        <w:framePr w:wrap="around"/>
      </w:pPr>
      <w:r>
        <w:rPr>
          <w:rFonts w:hint="eastAsia"/>
        </w:rPr>
        <w:t>（征求意见稿）</w:t>
      </w:r>
    </w:p>
    <w:p>
      <w:pPr>
        <w:pStyle w:val="89"/>
        <w:framePr w:wrap="around"/>
        <w:jc w:val="left"/>
      </w:pPr>
    </w:p>
    <w:p>
      <w:pPr>
        <w:pStyle w:val="90"/>
        <w:framePr w:wrap="around"/>
        <w:jc w:val="left"/>
      </w:pPr>
    </w:p>
    <w:tbl>
      <w:tblPr>
        <w:tblStyle w:val="37"/>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shd w:val="clear" w:color="auto" w:fill="auto"/>
          </w:tcPr>
          <w:p>
            <w:pPr>
              <w:pStyle w:val="91"/>
              <w:framePr w:wrap="around"/>
              <w:jc w:val="left"/>
            </w:pPr>
            <w: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15"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4144;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bgPlbgkCAAAh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bgPlbgkCAAAhBAAADgAAAAAAAAABACAAAAAk&#10;AQAAZHJzL2Uyb0RvYy54bWxQSwUGAAAAAAYABgBZAQAAnwUAAAAA&#10;">
                      <v:fill on="t" focussize="0,0"/>
                      <v:stroke on="f"/>
                      <v:imagedata o:title=""/>
                      <o:lock v:ext="edit" aspectratio="f"/>
                      <w10:anchorlock/>
                    </v:rect>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2454910</wp:posOffset>
                      </wp:positionH>
                      <wp:positionV relativeFrom="paragraph">
                        <wp:posOffset>255905</wp:posOffset>
                      </wp:positionV>
                      <wp:extent cx="1270000" cy="304800"/>
                      <wp:effectExtent l="0" t="0" r="0" b="0"/>
                      <wp:wrapNone/>
                      <wp:docPr id="14"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5168;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GL5dYAAAAJAQAADwAAAAAAAAABACAAAAAiAAAA&#10;ZHJzL2Rvd25yZXYueG1sUEsBAhQAFAAAAAgAh07iQI0bjfYJAgAAIQQAAA4AAAAAAAAAAQAgAAAA&#10;JQEAAGRycy9lMm9Eb2MueG1sUEsFBgAAAAAGAAYAWQEAAKAFAAAAAA==&#10;">
                      <v:fill on="t" focussize="0,0"/>
                      <v:stroke on="f"/>
                      <v:imagedata o:title=""/>
                      <o:lock v:ext="edit" aspectratio="f"/>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shd w:val="clear" w:color="auto" w:fill="auto"/>
          </w:tcPr>
          <w:p>
            <w:pPr>
              <w:pStyle w:val="92"/>
              <w:framePr w:wrap="around"/>
              <w:jc w:val="left"/>
            </w:pPr>
          </w:p>
        </w:tc>
      </w:tr>
    </w:tbl>
    <w:p>
      <w:pPr>
        <w:pStyle w:val="138"/>
        <w:framePr w:wrap="around" w:hAnchor="page" w:x="1705" w:y="14161"/>
        <w:jc w:val="both"/>
      </w:pPr>
      <w:bookmarkStart w:id="3" w:name="FY"/>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3"/>
      <w:r>
        <w:rPr>
          <w:rFonts w:ascii="黑体"/>
        </w:rPr>
        <w:t>-</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ascii="黑体"/>
        </w:rPr>
        <w:t>-</w:t>
      </w:r>
      <w:bookmarkStart w:id="4"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4"/>
      <w:r>
        <w:rPr>
          <w:rFonts w:hint="eastAsia"/>
        </w:rPr>
        <w:t>发布</w:t>
      </w:r>
      <w: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9251315</wp:posOffset>
                </wp:positionV>
                <wp:extent cx="6120130" cy="0"/>
                <wp:effectExtent l="0" t="0" r="0" b="0"/>
                <wp:wrapNone/>
                <wp:docPr id="13"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0.05pt;margin-top:728.45pt;height:0pt;width:481.9pt;mso-position-vertical-relative:page;z-index:251659264;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MtL/PXAAAACwEAAA8AAAAAAAAAAQAgAAAAIgAAAGRycy9k&#10;b3ducmV2LnhtbFBLAQIUABQAAAAIAIdO4kDL23IOygEAAKEDAAAOAAAAAAAAAAEAIAAAACYBAABk&#10;cnMvZTJvRG9jLnhtbFBLBQYAAAAABgAGAFkBAABiBQAAAAA=&#10;">
                <v:fill on="f" focussize="0,0"/>
                <v:stroke color="#000000" joinstyle="round"/>
                <v:imagedata o:title=""/>
                <o:lock v:ext="edit" aspectratio="f"/>
                <w10:anchorlock/>
              </v:line>
            </w:pict>
          </mc:Fallback>
        </mc:AlternateContent>
      </w:r>
    </w:p>
    <w:p>
      <w:pPr>
        <w:pStyle w:val="139"/>
        <w:framePr w:wrap="around" w:hAnchor="page" w:x="6661" w:y="14137"/>
        <w:jc w:val="both"/>
      </w:pPr>
      <w:bookmarkStart w:id="5" w:name="SY"/>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rPr>
          <w:rFonts w:ascii="黑体"/>
        </w:rPr>
        <w:t>-</w:t>
      </w:r>
      <w:bookmarkStart w:id="6"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rPr>
          <w:rFonts w:ascii="黑体"/>
        </w:rPr>
        <w:t>-</w:t>
      </w:r>
      <w:bookmarkStart w:id="7"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实施</w:t>
      </w:r>
    </w:p>
    <w:p>
      <w:pPr>
        <w:pStyle w:val="121"/>
        <w:framePr w:wrap="around"/>
      </w:pPr>
      <w:r>
        <w:rPr>
          <w:rFonts w:hAnsi="黑体"/>
        </w:rPr>
        <w:t>  </w:t>
      </w:r>
      <w:r>
        <w:rPr>
          <w:rStyle w:val="83"/>
          <w:rFonts w:hint="eastAsia"/>
        </w:rPr>
        <w:t>发布</w:t>
      </w:r>
    </w:p>
    <w:p>
      <w:pPr>
        <w:widowControl/>
        <w:rPr>
          <w:rFonts w:ascii="黑体" w:eastAsia="黑体"/>
          <w:kern w:val="0"/>
          <w:sz w:val="32"/>
          <w:szCs w:val="20"/>
        </w:rPr>
      </w:pPr>
      <w:bookmarkStart w:id="8" w:name="_Toc503512781"/>
      <w:bookmarkStart w:id="9" w:name="_Toc475103478"/>
      <w:bookmarkStart w:id="10" w:name="_Toc474831884"/>
      <w:r>
        <w:br w:type="page"/>
      </w:r>
    </w:p>
    <w:p>
      <w:pPr>
        <w:widowControl/>
        <w:sectPr>
          <w:footerReference r:id="rId3" w:type="default"/>
          <w:pgSz w:w="11906" w:h="16838"/>
          <w:pgMar w:top="567" w:right="1134" w:bottom="1134" w:left="1417" w:header="1418" w:footer="1134" w:gutter="0"/>
          <w:pgNumType w:fmt="upperRoman" w:start="1"/>
          <w:cols w:space="425" w:num="1"/>
          <w:formProt w:val="0"/>
          <w:titlePg/>
          <w:docGrid w:type="lines" w:linePitch="312" w:charSpace="0"/>
        </w:sectPr>
      </w:pPr>
    </w:p>
    <w:p>
      <w:pPr>
        <w:pStyle w:val="59"/>
        <w:tabs>
          <w:tab w:val="center" w:pos="4677"/>
          <w:tab w:val="left" w:pos="7250"/>
        </w:tabs>
        <w:spacing w:before="240"/>
        <w:rPr>
          <w:rFonts w:hAnsi="黑体"/>
        </w:rPr>
      </w:pPr>
      <w:bookmarkStart w:id="11" w:name="_Toc147584373"/>
      <w:r>
        <w:rPr>
          <w:rFonts w:hint="eastAsia" w:hAnsi="黑体"/>
        </w:rPr>
        <w:t>前</w:t>
      </w:r>
      <w:r>
        <w:rPr>
          <w:rFonts w:hAnsi="黑体"/>
        </w:rPr>
        <w:t>  </w:t>
      </w:r>
      <w:r>
        <w:rPr>
          <w:rFonts w:hint="eastAsia" w:hAnsi="黑体"/>
        </w:rPr>
        <w:t>言</w:t>
      </w:r>
      <w:bookmarkEnd w:id="11"/>
    </w:p>
    <w:p>
      <w:pPr>
        <w:pStyle w:val="27"/>
        <w:spacing w:after="156" w:afterLines="50" w:line="276" w:lineRule="auto"/>
      </w:pPr>
      <w:r>
        <w:rPr>
          <w:rFonts w:hint="eastAsia"/>
        </w:rPr>
        <w:t>本规程依据深圳市“智慧城市”相关工作部署要求，编制组参考国家、行业标准，结合深圳市的实际情况，深入调查研究，在广泛征求意见的基础上，针对城管场景智慧灯杆感知工程的各项技术要求和措施编制本规程。</w:t>
      </w:r>
    </w:p>
    <w:p>
      <w:pPr>
        <w:pStyle w:val="27"/>
        <w:spacing w:after="156" w:afterLines="50" w:line="276" w:lineRule="auto"/>
      </w:pPr>
      <w:r>
        <w:rPr>
          <w:rFonts w:hint="eastAsia"/>
        </w:rPr>
        <w:t>本规程的主要技术内容是：1.总则；2.术语、定义及缩略词；</w:t>
      </w:r>
      <w:r>
        <w:t>3</w:t>
      </w:r>
      <w:r>
        <w:rPr>
          <w:rFonts w:hint="eastAsia"/>
        </w:rPr>
        <w:t>.总体要求；</w:t>
      </w:r>
      <w:r>
        <w:t>4</w:t>
      </w:r>
      <w:r>
        <w:rPr>
          <w:rFonts w:hint="eastAsia"/>
        </w:rPr>
        <w:t>.工程设计；</w:t>
      </w:r>
      <w:r>
        <w:t>5</w:t>
      </w:r>
      <w:r>
        <w:rPr>
          <w:rFonts w:hint="eastAsia"/>
        </w:rPr>
        <w:t>.施工要求；</w:t>
      </w:r>
      <w:r>
        <w:t>6</w:t>
      </w:r>
      <w:r>
        <w:rPr>
          <w:rFonts w:hint="eastAsia"/>
        </w:rPr>
        <w:t>.验收要求；</w:t>
      </w:r>
      <w:r>
        <w:t>7</w:t>
      </w:r>
      <w:r>
        <w:rPr>
          <w:rFonts w:hint="eastAsia"/>
        </w:rPr>
        <w:t>.维护与管理，共</w:t>
      </w:r>
      <w:r>
        <w:t>7</w:t>
      </w:r>
      <w:r>
        <w:rPr>
          <w:rFonts w:hint="eastAsia"/>
        </w:rPr>
        <w:t>章。</w:t>
      </w:r>
    </w:p>
    <w:p>
      <w:pPr>
        <w:pStyle w:val="27"/>
        <w:spacing w:after="156" w:afterLines="50" w:line="276" w:lineRule="auto"/>
      </w:pPr>
      <w:r>
        <w:rPr>
          <w:rFonts w:hint="eastAsia"/>
        </w:rPr>
        <w:t>本规程按GB/T 1.1-2020的规定起草。</w:t>
      </w:r>
    </w:p>
    <w:p>
      <w:pPr>
        <w:pStyle w:val="27"/>
        <w:spacing w:after="156" w:afterLines="50" w:line="276" w:lineRule="auto"/>
      </w:pPr>
      <w:r>
        <w:rPr>
          <w:rFonts w:hint="eastAsia"/>
        </w:rPr>
        <w:t>本规程由x</w:t>
      </w:r>
      <w:r>
        <w:t>xx</w:t>
      </w:r>
      <w:r>
        <w:rPr>
          <w:rFonts w:hint="eastAsia"/>
        </w:rPr>
        <w:t>提出。</w:t>
      </w:r>
    </w:p>
    <w:p>
      <w:pPr>
        <w:pStyle w:val="27"/>
        <w:spacing w:after="156" w:afterLines="50" w:line="276" w:lineRule="auto"/>
      </w:pPr>
      <w:r>
        <w:rPr>
          <w:rFonts w:hint="eastAsia"/>
        </w:rPr>
        <w:t>本规程由x</w:t>
      </w:r>
      <w:r>
        <w:t>xx</w:t>
      </w:r>
      <w:r>
        <w:rPr>
          <w:rFonts w:hint="eastAsia"/>
        </w:rPr>
        <w:t>归口。</w:t>
      </w:r>
    </w:p>
    <w:p>
      <w:pPr>
        <w:pStyle w:val="27"/>
        <w:spacing w:after="156" w:afterLines="50" w:line="276" w:lineRule="auto"/>
      </w:pPr>
      <w:r>
        <w:rPr>
          <w:rFonts w:hint="eastAsia"/>
        </w:rPr>
        <w:t>本规程主编单位：</w:t>
      </w:r>
    </w:p>
    <w:p>
      <w:pPr>
        <w:pStyle w:val="27"/>
        <w:spacing w:after="156" w:afterLines="50" w:line="276" w:lineRule="auto"/>
      </w:pPr>
      <w:r>
        <w:rPr>
          <w:rFonts w:hint="eastAsia"/>
        </w:rPr>
        <w:t>本规程参编单位：</w:t>
      </w:r>
    </w:p>
    <w:p>
      <w:pPr>
        <w:pStyle w:val="27"/>
        <w:spacing w:after="156" w:afterLines="50" w:line="276" w:lineRule="auto"/>
      </w:pPr>
      <w:r>
        <w:rPr>
          <w:rFonts w:hint="eastAsia"/>
        </w:rPr>
        <w:t>本规程主要起草人：</w:t>
      </w:r>
    </w:p>
    <w:p>
      <w:pPr>
        <w:pStyle w:val="27"/>
        <w:spacing w:line="360" w:lineRule="auto"/>
      </w:pPr>
      <w:r>
        <w:rPr>
          <w:rFonts w:hint="eastAsia"/>
        </w:rPr>
        <w:t>本规程为首次发布。</w:t>
      </w:r>
    </w:p>
    <w:p>
      <w:pPr>
        <w:pStyle w:val="27"/>
        <w:spacing w:line="360" w:lineRule="auto"/>
        <w:ind w:firstLine="422"/>
        <w:rPr>
          <w:b/>
        </w:rPr>
      </w:pPr>
      <w:r>
        <w:rPr>
          <w:rFonts w:hint="eastAsia"/>
          <w:b/>
        </w:rPr>
        <w:t>请注意，本规程的某些内容可能涉及专利，本规程的发布机构不承担识别这些专利的责任。</w:t>
      </w:r>
    </w:p>
    <w:p>
      <w:pPr>
        <w:pStyle w:val="59"/>
        <w:tabs>
          <w:tab w:val="center" w:pos="4677"/>
          <w:tab w:val="left" w:pos="7250"/>
        </w:tabs>
        <w:spacing w:before="240"/>
        <w:jc w:val="both"/>
      </w:pPr>
      <w:r>
        <w:tab/>
      </w:r>
      <w:bookmarkStart w:id="12" w:name="_Toc147584374"/>
      <w:r>
        <w:rPr>
          <w:rFonts w:hint="eastAsia"/>
        </w:rPr>
        <w:t>目</w:t>
      </w:r>
      <w:bookmarkStart w:id="13" w:name="BKML"/>
      <w:r>
        <w:rPr>
          <w:rFonts w:hAnsi="黑体"/>
        </w:rPr>
        <w:t>  </w:t>
      </w:r>
      <w:r>
        <w:rPr>
          <w:rFonts w:hint="eastAsia"/>
        </w:rPr>
        <w:t>次</w:t>
      </w:r>
      <w:bookmarkEnd w:id="8"/>
      <w:bookmarkEnd w:id="9"/>
      <w:bookmarkEnd w:id="12"/>
      <w:bookmarkEnd w:id="13"/>
      <w:r>
        <w:tab/>
      </w:r>
    </w:p>
    <w:sdt>
      <w:sdtPr>
        <w:rPr>
          <w:rFonts w:ascii="宋体"/>
          <w:szCs w:val="21"/>
          <w:lang w:val="zh-CN"/>
        </w:rPr>
        <w:id w:val="1014501889"/>
        <w:docPartObj>
          <w:docPartGallery w:val="Table of Contents"/>
          <w:docPartUnique/>
        </w:docPartObj>
      </w:sdtPr>
      <w:sdtEndPr>
        <w:rPr>
          <w:rFonts w:ascii="宋体"/>
          <w:b/>
          <w:bCs/>
          <w:szCs w:val="21"/>
          <w:lang w:val="zh-CN"/>
        </w:rPr>
      </w:sdtEndPr>
      <w:sdtContent>
        <w:p/>
        <w:p>
          <w:pPr>
            <w:pStyle w:val="23"/>
            <w:spacing w:before="78" w:after="78"/>
            <w:rPr>
              <w:rFonts w:asciiTheme="minorHAnsi" w:hAnsiTheme="minorHAnsi" w:eastAsiaTheme="minorEastAsia" w:cstheme="minorBidi"/>
              <w:szCs w:val="22"/>
              <w14:ligatures w14:val="standardContextual"/>
            </w:rPr>
          </w:pPr>
          <w:r>
            <w:fldChar w:fldCharType="begin"/>
          </w:r>
          <w:r>
            <w:instrText xml:space="preserve"> TOC \o "1-3" \h \z \u </w:instrText>
          </w:r>
          <w:r>
            <w:fldChar w:fldCharType="separate"/>
          </w:r>
          <w:r>
            <w:fldChar w:fldCharType="begin"/>
          </w:r>
          <w:r>
            <w:instrText xml:space="preserve"> HYPERLINK \l "_Toc147584373" </w:instrText>
          </w:r>
          <w:r>
            <w:fldChar w:fldCharType="separate"/>
          </w:r>
          <w:r>
            <w:rPr>
              <w:rStyle w:val="46"/>
              <w:rFonts w:hAnsi="黑体"/>
              <w:color w:val="auto"/>
            </w:rPr>
            <w:t>前  言</w:t>
          </w:r>
          <w:r>
            <w:tab/>
          </w:r>
          <w:r>
            <w:fldChar w:fldCharType="begin"/>
          </w:r>
          <w:r>
            <w:instrText xml:space="preserve"> PAGEREF _Toc147584373 \h </w:instrText>
          </w:r>
          <w:r>
            <w:fldChar w:fldCharType="separate"/>
          </w:r>
          <w:r>
            <w:t>I</w:t>
          </w:r>
          <w:r>
            <w:fldChar w:fldCharType="end"/>
          </w:r>
          <w:r>
            <w:fldChar w:fldCharType="end"/>
          </w:r>
        </w:p>
        <w:p>
          <w:pPr>
            <w:pStyle w:val="23"/>
            <w:spacing w:before="78" w:after="78"/>
            <w:rPr>
              <w:rFonts w:asciiTheme="minorHAnsi" w:hAnsiTheme="minorHAnsi" w:eastAsiaTheme="minorEastAsia" w:cstheme="minorBidi"/>
              <w:szCs w:val="22"/>
              <w14:ligatures w14:val="standardContextual"/>
            </w:rPr>
          </w:pPr>
          <w:r>
            <w:fldChar w:fldCharType="begin"/>
          </w:r>
          <w:r>
            <w:instrText xml:space="preserve"> HYPERLINK \l "_Toc147584374" </w:instrText>
          </w:r>
          <w:r>
            <w:fldChar w:fldCharType="separate"/>
          </w:r>
          <w:r>
            <w:rPr>
              <w:rStyle w:val="46"/>
              <w:color w:val="auto"/>
            </w:rPr>
            <w:t>目</w:t>
          </w:r>
          <w:r>
            <w:rPr>
              <w:rStyle w:val="46"/>
              <w:rFonts w:hAnsi="黑体"/>
              <w:color w:val="auto"/>
            </w:rPr>
            <w:t>  </w:t>
          </w:r>
          <w:r>
            <w:rPr>
              <w:rStyle w:val="46"/>
              <w:color w:val="auto"/>
            </w:rPr>
            <w:t>次</w:t>
          </w:r>
          <w:r>
            <w:tab/>
          </w:r>
          <w:r>
            <w:fldChar w:fldCharType="begin"/>
          </w:r>
          <w:r>
            <w:instrText xml:space="preserve"> PAGEREF _Toc147584374 \h </w:instrText>
          </w:r>
          <w:r>
            <w:fldChar w:fldCharType="separate"/>
          </w:r>
          <w:r>
            <w:t>II</w:t>
          </w:r>
          <w:r>
            <w:fldChar w:fldCharType="end"/>
          </w:r>
          <w:r>
            <w:fldChar w:fldCharType="end"/>
          </w:r>
        </w:p>
        <w:p>
          <w:pPr>
            <w:pStyle w:val="32"/>
            <w:rPr>
              <w:rFonts w:asciiTheme="minorHAnsi" w:hAnsiTheme="minorHAnsi" w:eastAsiaTheme="minorEastAsia" w:cstheme="minorBidi"/>
              <w:szCs w:val="22"/>
              <w14:ligatures w14:val="standardContextual"/>
            </w:rPr>
          </w:pPr>
          <w:r>
            <w:fldChar w:fldCharType="begin"/>
          </w:r>
          <w:r>
            <w:instrText xml:space="preserve"> HYPERLINK \l "_Toc147584375" </w:instrText>
          </w:r>
          <w:r>
            <w:fldChar w:fldCharType="separate"/>
          </w:r>
          <w:r>
            <w:rPr>
              <w:rStyle w:val="46"/>
              <w:color w:val="auto"/>
            </w:rPr>
            <w:t>1 总则</w:t>
          </w:r>
          <w:r>
            <w:tab/>
          </w:r>
          <w:r>
            <w:fldChar w:fldCharType="begin"/>
          </w:r>
          <w:r>
            <w:instrText xml:space="preserve"> PAGEREF _Toc147584375 \h </w:instrText>
          </w:r>
          <w:r>
            <w:fldChar w:fldCharType="separate"/>
          </w:r>
          <w:r>
            <w:t>1</w:t>
          </w:r>
          <w:r>
            <w:fldChar w:fldCharType="end"/>
          </w:r>
          <w:r>
            <w:fldChar w:fldCharType="end"/>
          </w:r>
        </w:p>
        <w:p>
          <w:pPr>
            <w:pStyle w:val="32"/>
            <w:rPr>
              <w:rFonts w:asciiTheme="minorHAnsi" w:hAnsiTheme="minorHAnsi" w:eastAsiaTheme="minorEastAsia" w:cstheme="minorBidi"/>
              <w:szCs w:val="22"/>
              <w14:ligatures w14:val="standardContextual"/>
            </w:rPr>
          </w:pPr>
          <w:r>
            <w:fldChar w:fldCharType="begin"/>
          </w:r>
          <w:r>
            <w:instrText xml:space="preserve"> HYPERLINK \l "_Toc147584379" </w:instrText>
          </w:r>
          <w:r>
            <w:fldChar w:fldCharType="separate"/>
          </w:r>
          <w:r>
            <w:rPr>
              <w:rStyle w:val="46"/>
              <w:color w:val="auto"/>
            </w:rPr>
            <w:t>2 术语、定义及缩略语</w:t>
          </w:r>
          <w:r>
            <w:tab/>
          </w:r>
          <w:r>
            <w:fldChar w:fldCharType="begin"/>
          </w:r>
          <w:r>
            <w:instrText xml:space="preserve"> PAGEREF _Toc147584379 \h </w:instrText>
          </w:r>
          <w:r>
            <w:fldChar w:fldCharType="separate"/>
          </w:r>
          <w:r>
            <w:t>1</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"_Toc147584380" </w:instrText>
          </w:r>
          <w:r>
            <w:fldChar w:fldCharType="separate"/>
          </w:r>
          <w:r>
            <w:rPr>
              <w:rStyle w:val="46"/>
              <w:color w:val="auto"/>
            </w:rPr>
            <w:t>2.1 术语和定义</w:t>
          </w:r>
          <w:r>
            <w:tab/>
          </w:r>
          <w:r>
            <w:fldChar w:fldCharType="begin"/>
          </w:r>
          <w:r>
            <w:instrText xml:space="preserve"> PAGEREF _Toc147584380 \h </w:instrText>
          </w:r>
          <w:r>
            <w:fldChar w:fldCharType="separate"/>
          </w:r>
          <w:r>
            <w:t>1</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"_Toc147584381" </w:instrText>
          </w:r>
          <w:r>
            <w:fldChar w:fldCharType="separate"/>
          </w:r>
          <w:r>
            <w:rPr>
              <w:rStyle w:val="46"/>
              <w:color w:val="auto"/>
            </w:rPr>
            <w:t>2.2 缩略词</w:t>
          </w:r>
          <w:r>
            <w:tab/>
          </w:r>
          <w:r>
            <w:fldChar w:fldCharType="begin"/>
          </w:r>
          <w:r>
            <w:instrText xml:space="preserve"> PAGEREF _Toc147584381 \h </w:instrText>
          </w:r>
          <w:r>
            <w:fldChar w:fldCharType="separate"/>
          </w:r>
          <w:r>
            <w:t>2</w:t>
          </w:r>
          <w:r>
            <w:fldChar w:fldCharType="end"/>
          </w:r>
          <w:r>
            <w:fldChar w:fldCharType="end"/>
          </w:r>
        </w:p>
        <w:p>
          <w:pPr>
            <w:pStyle w:val="32"/>
            <w:rPr>
              <w:rFonts w:asciiTheme="minorHAnsi" w:hAnsiTheme="minorHAnsi" w:eastAsiaTheme="minorEastAsia" w:cstheme="minorBidi"/>
              <w:szCs w:val="22"/>
              <w14:ligatures w14:val="standardContextual"/>
            </w:rPr>
          </w:pPr>
          <w:r>
            <w:fldChar w:fldCharType="begin"/>
          </w:r>
          <w:r>
            <w:instrText xml:space="preserve"> HYPERLINK \l "_Toc147584382" </w:instrText>
          </w:r>
          <w:r>
            <w:fldChar w:fldCharType="separate"/>
          </w:r>
          <w:r>
            <w:rPr>
              <w:rStyle w:val="46"/>
              <w:color w:val="auto"/>
            </w:rPr>
            <w:t>3 总体要求</w:t>
          </w:r>
          <w:r>
            <w:tab/>
          </w:r>
          <w:r>
            <w:fldChar w:fldCharType="begin"/>
          </w:r>
          <w:r>
            <w:instrText xml:space="preserve"> PAGEREF _Toc147584382 \h </w:instrText>
          </w:r>
          <w:r>
            <w:fldChar w:fldCharType="separate"/>
          </w:r>
          <w:r>
            <w:t>3</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"_Toc147584383" </w:instrText>
          </w:r>
          <w:r>
            <w:fldChar w:fldCharType="separate"/>
          </w:r>
          <w:r>
            <w:rPr>
              <w:rStyle w:val="46"/>
              <w:color w:val="auto"/>
            </w:rPr>
            <w:t>3.1 一般规定</w:t>
          </w:r>
          <w:r>
            <w:tab/>
          </w:r>
          <w:r>
            <w:fldChar w:fldCharType="begin"/>
          </w:r>
          <w:r>
            <w:instrText xml:space="preserve"> PAGEREF _Toc147584383 \h </w:instrText>
          </w:r>
          <w:r>
            <w:fldChar w:fldCharType="separate"/>
          </w:r>
          <w:r>
            <w:t>3</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"_Toc147584384" </w:instrText>
          </w:r>
          <w:r>
            <w:fldChar w:fldCharType="separate"/>
          </w:r>
          <w:r>
            <w:rPr>
              <w:rStyle w:val="46"/>
              <w:color w:val="auto"/>
            </w:rPr>
            <w:t>3.2 城管场景</w:t>
          </w:r>
          <w:r>
            <w:tab/>
          </w:r>
          <w:r>
            <w:fldChar w:fldCharType="begin"/>
          </w:r>
          <w:r>
            <w:instrText xml:space="preserve"> PAGEREF _Toc147584384 \h </w:instrText>
          </w:r>
          <w:r>
            <w:fldChar w:fldCharType="separate"/>
          </w:r>
          <w:r>
            <w:t>3</w:t>
          </w:r>
          <w:r>
            <w:fldChar w:fldCharType="end"/>
          </w:r>
          <w:r>
            <w:fldChar w:fldCharType="end"/>
          </w:r>
        </w:p>
        <w:p>
          <w:pPr>
            <w:pStyle w:val="32"/>
            <w:rPr>
              <w:rFonts w:asciiTheme="minorHAnsi" w:hAnsiTheme="minorHAnsi" w:eastAsiaTheme="minorEastAsia" w:cstheme="minorBidi"/>
              <w:szCs w:val="22"/>
              <w14:ligatures w14:val="standardContextual"/>
            </w:rPr>
          </w:pPr>
          <w:r>
            <w:fldChar w:fldCharType="begin"/>
          </w:r>
          <w:r>
            <w:instrText xml:space="preserve"> HYPERLINK \l "_Toc147584385" </w:instrText>
          </w:r>
          <w:r>
            <w:fldChar w:fldCharType="separate"/>
          </w:r>
          <w:r>
            <w:rPr>
              <w:rStyle w:val="46"/>
              <w:color w:val="auto"/>
            </w:rPr>
            <w:t>4 工程设计</w:t>
          </w:r>
          <w:r>
            <w:tab/>
          </w:r>
          <w:r>
            <w:fldChar w:fldCharType="begin"/>
          </w:r>
          <w:r>
            <w:instrText xml:space="preserve"> PAGEREF _Toc147584385 \h </w:instrText>
          </w:r>
          <w:r>
            <w:fldChar w:fldCharType="separate"/>
          </w:r>
          <w:r>
            <w:t>5</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"_Toc147584386" </w:instrText>
          </w:r>
          <w:r>
            <w:fldChar w:fldCharType="separate"/>
          </w:r>
          <w:r>
            <w:rPr>
              <w:rStyle w:val="46"/>
              <w:color w:val="auto"/>
            </w:rPr>
            <w:t>4.1 一般规定</w:t>
          </w:r>
          <w:r>
            <w:tab/>
          </w:r>
          <w:r>
            <w:fldChar w:fldCharType="begin"/>
          </w:r>
          <w:r>
            <w:instrText xml:space="preserve"> PAGEREF _Toc147584386 \h </w:instrText>
          </w:r>
          <w:r>
            <w:fldChar w:fldCharType="separate"/>
          </w:r>
          <w:r>
            <w:t>5</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"_Toc147584387" </w:instrText>
          </w:r>
          <w:r>
            <w:fldChar w:fldCharType="separate"/>
          </w:r>
          <w:r>
            <w:rPr>
              <w:rStyle w:val="46"/>
              <w:color w:val="auto"/>
            </w:rPr>
            <w:t>4.2 杆体</w:t>
          </w:r>
          <w:r>
            <w:tab/>
          </w:r>
          <w:r>
            <w:fldChar w:fldCharType="begin"/>
          </w:r>
          <w:r>
            <w:instrText xml:space="preserve"> PAGEREF _Toc147584387 \h </w:instrText>
          </w:r>
          <w:r>
            <w:fldChar w:fldCharType="separate"/>
          </w:r>
          <w:r>
            <w:t>5</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"_Toc147584388" </w:instrText>
          </w:r>
          <w:r>
            <w:fldChar w:fldCharType="separate"/>
          </w:r>
          <w:r>
            <w:rPr>
              <w:rStyle w:val="46"/>
              <w:color w:val="auto"/>
            </w:rPr>
            <w:t>4.3 功能照明</w:t>
          </w:r>
          <w:r>
            <w:tab/>
          </w:r>
          <w:r>
            <w:fldChar w:fldCharType="begin"/>
          </w:r>
          <w:r>
            <w:instrText xml:space="preserve"> PAGEREF _Toc147584388 \h </w:instrText>
          </w:r>
          <w:r>
            <w:fldChar w:fldCharType="separate"/>
          </w:r>
          <w:r>
            <w:t>6</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"_Toc147584389" </w:instrText>
          </w:r>
          <w:r>
            <w:fldChar w:fldCharType="separate"/>
          </w:r>
          <w:r>
            <w:rPr>
              <w:rStyle w:val="46"/>
              <w:color w:val="auto"/>
            </w:rPr>
            <w:t>4.4 感知与服务设备</w:t>
          </w:r>
          <w:r>
            <w:tab/>
          </w:r>
          <w:r>
            <w:fldChar w:fldCharType="begin"/>
          </w:r>
          <w:r>
            <w:instrText xml:space="preserve"> PAGEREF _Toc147584389 \h </w:instrText>
          </w:r>
          <w:r>
            <w:fldChar w:fldCharType="separate"/>
          </w:r>
          <w:r>
            <w:t>6</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"_Toc147584390" </w:instrText>
          </w:r>
          <w:r>
            <w:fldChar w:fldCharType="separate"/>
          </w:r>
          <w:r>
            <w:rPr>
              <w:rStyle w:val="46"/>
              <w:color w:val="auto"/>
            </w:rPr>
            <w:t>4.5 网络传输</w:t>
          </w:r>
          <w:r>
            <w:tab/>
          </w:r>
          <w:r>
            <w:fldChar w:fldCharType="begin"/>
          </w:r>
          <w:r>
            <w:instrText xml:space="preserve"> PAGEREF _Toc147584390 \h </w:instrText>
          </w:r>
          <w:r>
            <w:fldChar w:fldCharType="separate"/>
          </w:r>
          <w:r>
            <w:t>9</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"_Toc147584391" </w:instrText>
          </w:r>
          <w:r>
            <w:fldChar w:fldCharType="separate"/>
          </w:r>
          <w:r>
            <w:rPr>
              <w:rStyle w:val="46"/>
              <w:color w:val="auto"/>
            </w:rPr>
            <w:t>4.6 供配电</w:t>
          </w:r>
          <w:r>
            <w:tab/>
          </w:r>
          <w:r>
            <w:fldChar w:fldCharType="begin"/>
          </w:r>
          <w:r>
            <w:instrText xml:space="preserve"> PAGEREF _Toc147584391 \h </w:instrText>
          </w:r>
          <w:r>
            <w:fldChar w:fldCharType="separate"/>
          </w:r>
          <w:r>
            <w:t>10</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"_Toc147584392" </w:instrText>
          </w:r>
          <w:r>
            <w:fldChar w:fldCharType="separate"/>
          </w:r>
          <w:r>
            <w:rPr>
              <w:rStyle w:val="46"/>
              <w:color w:val="auto"/>
            </w:rPr>
            <w:t>4.7 管线</w:t>
          </w:r>
          <w:r>
            <w:tab/>
          </w:r>
          <w:r>
            <w:fldChar w:fldCharType="begin"/>
          </w:r>
          <w:r>
            <w:instrText xml:space="preserve"> PAGEREF _Toc147584392 \h </w:instrText>
          </w:r>
          <w:r>
            <w:fldChar w:fldCharType="separate"/>
          </w:r>
          <w:r>
            <w:t>11</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"_Toc147584393" </w:instrText>
          </w:r>
          <w:r>
            <w:fldChar w:fldCharType="separate"/>
          </w:r>
          <w:r>
            <w:rPr>
              <w:rStyle w:val="46"/>
              <w:color w:val="auto"/>
            </w:rPr>
            <w:t>4.8 防雷与接地</w:t>
          </w:r>
          <w:r>
            <w:tab/>
          </w:r>
          <w:r>
            <w:fldChar w:fldCharType="begin"/>
          </w:r>
          <w:r>
            <w:instrText xml:space="preserve"> PAGEREF _Toc147584393 \h </w:instrText>
          </w:r>
          <w:r>
            <w:fldChar w:fldCharType="separate"/>
          </w:r>
          <w:r>
            <w:t>11</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"_Toc147584394" </w:instrText>
          </w:r>
          <w:r>
            <w:fldChar w:fldCharType="separate"/>
          </w:r>
          <w:r>
            <w:rPr>
              <w:rStyle w:val="46"/>
              <w:color w:val="auto"/>
            </w:rPr>
            <w:t>4.9 平台</w:t>
          </w:r>
          <w:r>
            <w:tab/>
          </w:r>
          <w:r>
            <w:fldChar w:fldCharType="begin"/>
          </w:r>
          <w:r>
            <w:instrText xml:space="preserve"> PAGEREF _Toc147584394 \h </w:instrText>
          </w:r>
          <w:r>
            <w:fldChar w:fldCharType="separate"/>
          </w:r>
          <w:r>
            <w:t>12</w:t>
          </w:r>
          <w:r>
            <w:fldChar w:fldCharType="end"/>
          </w:r>
          <w:r>
            <w:fldChar w:fldCharType="end"/>
          </w:r>
        </w:p>
        <w:p>
          <w:pPr>
            <w:pStyle w:val="32"/>
            <w:rPr>
              <w:rFonts w:asciiTheme="minorHAnsi" w:hAnsiTheme="minorHAnsi" w:eastAsiaTheme="minorEastAsia" w:cstheme="minorBidi"/>
              <w:szCs w:val="22"/>
              <w14:ligatures w14:val="standardContextual"/>
            </w:rPr>
          </w:pPr>
          <w:r>
            <w:fldChar w:fldCharType="begin"/>
          </w:r>
          <w:r>
            <w:instrText xml:space="preserve"> HYPERLINK \l "_Toc147584395" </w:instrText>
          </w:r>
          <w:r>
            <w:fldChar w:fldCharType="separate"/>
          </w:r>
          <w:r>
            <w:rPr>
              <w:rStyle w:val="46"/>
              <w:color w:val="auto"/>
            </w:rPr>
            <w:t>5 施工要求</w:t>
          </w:r>
          <w:r>
            <w:tab/>
          </w:r>
          <w:r>
            <w:fldChar w:fldCharType="begin"/>
          </w:r>
          <w:r>
            <w:instrText xml:space="preserve"> PAGEREF _Toc147584395 \h </w:instrText>
          </w:r>
          <w:r>
            <w:fldChar w:fldCharType="separate"/>
          </w:r>
          <w:r>
            <w:t>12</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"_Toc147584396" </w:instrText>
          </w:r>
          <w:r>
            <w:fldChar w:fldCharType="separate"/>
          </w:r>
          <w:r>
            <w:rPr>
              <w:rStyle w:val="46"/>
              <w:color w:val="auto"/>
            </w:rPr>
            <w:t>5.1 一般规定</w:t>
          </w:r>
          <w:r>
            <w:tab/>
          </w:r>
          <w:r>
            <w:fldChar w:fldCharType="begin"/>
          </w:r>
          <w:r>
            <w:instrText xml:space="preserve"> PAGEREF _Toc147584396 \h </w:instrText>
          </w:r>
          <w:r>
            <w:fldChar w:fldCharType="separate"/>
          </w:r>
          <w:r>
            <w:t>12</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"_Toc147584397" </w:instrText>
          </w:r>
          <w:r>
            <w:fldChar w:fldCharType="separate"/>
          </w:r>
          <w:r>
            <w:rPr>
              <w:rStyle w:val="46"/>
              <w:color w:val="auto"/>
            </w:rPr>
            <w:t>5.2 设备安装</w:t>
          </w:r>
          <w:r>
            <w:tab/>
          </w:r>
          <w:r>
            <w:fldChar w:fldCharType="begin"/>
          </w:r>
          <w:r>
            <w:instrText xml:space="preserve"> PAGEREF _Toc147584397 \h </w:instrText>
          </w:r>
          <w:r>
            <w:fldChar w:fldCharType="separate"/>
          </w:r>
          <w:r>
            <w:t>12</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"_Toc147584398" </w:instrText>
          </w:r>
          <w:r>
            <w:fldChar w:fldCharType="separate"/>
          </w:r>
          <w:r>
            <w:rPr>
              <w:rStyle w:val="46"/>
              <w:color w:val="auto"/>
            </w:rPr>
            <w:t>5.3 土建施工</w:t>
          </w:r>
          <w:r>
            <w:tab/>
          </w:r>
          <w:r>
            <w:fldChar w:fldCharType="begin"/>
          </w:r>
          <w:r>
            <w:instrText xml:space="preserve"> PAGEREF _Toc147584398 \h </w:instrText>
          </w:r>
          <w:r>
            <w:fldChar w:fldCharType="separate"/>
          </w:r>
          <w:r>
            <w:t>13</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"_Toc147584399" </w:instrText>
          </w:r>
          <w:r>
            <w:fldChar w:fldCharType="separate"/>
          </w:r>
          <w:r>
            <w:rPr>
              <w:rStyle w:val="46"/>
              <w:color w:val="auto"/>
            </w:rPr>
            <w:t>5.4 平台实施</w:t>
          </w:r>
          <w:r>
            <w:tab/>
          </w:r>
          <w:r>
            <w:fldChar w:fldCharType="begin"/>
          </w:r>
          <w:r>
            <w:instrText xml:space="preserve"> PAGEREF _Toc147584399 \h </w:instrText>
          </w:r>
          <w:r>
            <w:fldChar w:fldCharType="separate"/>
          </w:r>
          <w:r>
            <w:t>13</w:t>
          </w:r>
          <w:r>
            <w:fldChar w:fldCharType="end"/>
          </w:r>
          <w:r>
            <w:fldChar w:fldCharType="end"/>
          </w:r>
        </w:p>
        <w:p>
          <w:pPr>
            <w:pStyle w:val="32"/>
            <w:rPr>
              <w:rFonts w:asciiTheme="minorHAnsi" w:hAnsiTheme="minorHAnsi" w:eastAsiaTheme="minorEastAsia" w:cstheme="minorBidi"/>
              <w:szCs w:val="22"/>
              <w14:ligatures w14:val="standardContextual"/>
            </w:rPr>
          </w:pPr>
          <w:r>
            <w:fldChar w:fldCharType="begin"/>
          </w:r>
          <w:r>
            <w:instrText xml:space="preserve"> HYPERLINK \l "_Toc147584400" </w:instrText>
          </w:r>
          <w:r>
            <w:fldChar w:fldCharType="separate"/>
          </w:r>
          <w:r>
            <w:rPr>
              <w:rStyle w:val="46"/>
              <w:color w:val="auto"/>
            </w:rPr>
            <w:t>6 验收要求</w:t>
          </w:r>
          <w:r>
            <w:tab/>
          </w:r>
          <w:r>
            <w:fldChar w:fldCharType="begin"/>
          </w:r>
          <w:r>
            <w:instrText xml:space="preserve"> PAGEREF _Toc147584400 \h </w:instrText>
          </w:r>
          <w:r>
            <w:fldChar w:fldCharType="separate"/>
          </w:r>
          <w:r>
            <w:t>13</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"_Toc147584401" </w:instrText>
          </w:r>
          <w:r>
            <w:fldChar w:fldCharType="separate"/>
          </w:r>
          <w:r>
            <w:rPr>
              <w:rStyle w:val="46"/>
              <w:color w:val="auto"/>
            </w:rPr>
            <w:t>6.1 一般规定</w:t>
          </w:r>
          <w:r>
            <w:tab/>
          </w:r>
          <w:r>
            <w:fldChar w:fldCharType="begin"/>
          </w:r>
          <w:r>
            <w:instrText xml:space="preserve"> PAGEREF _Toc147584401 \h </w:instrText>
          </w:r>
          <w:r>
            <w:fldChar w:fldCharType="separate"/>
          </w:r>
          <w:r>
            <w:t>13</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"_Toc147584402" </w:instrText>
          </w:r>
          <w:r>
            <w:fldChar w:fldCharType="separate"/>
          </w:r>
          <w:r>
            <w:rPr>
              <w:rStyle w:val="46"/>
              <w:color w:val="auto"/>
            </w:rPr>
            <w:t>6.2 设备验收</w:t>
          </w:r>
          <w:r>
            <w:tab/>
          </w:r>
          <w:r>
            <w:fldChar w:fldCharType="begin"/>
          </w:r>
          <w:r>
            <w:instrText xml:space="preserve"> PAGEREF _Toc147584402 \h </w:instrText>
          </w:r>
          <w:r>
            <w:fldChar w:fldCharType="separate"/>
          </w:r>
          <w:r>
            <w:t>13</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"_Toc147584403" </w:instrText>
          </w:r>
          <w:r>
            <w:fldChar w:fldCharType="separate"/>
          </w:r>
          <w:r>
            <w:rPr>
              <w:rStyle w:val="46"/>
              <w:color w:val="auto"/>
            </w:rPr>
            <w:t>6.3 土建验收</w:t>
          </w:r>
          <w:r>
            <w:tab/>
          </w:r>
          <w:r>
            <w:fldChar w:fldCharType="begin"/>
          </w:r>
          <w:r>
            <w:instrText xml:space="preserve"> PAGEREF _Toc147584403 \h </w:instrText>
          </w:r>
          <w:r>
            <w:fldChar w:fldCharType="separate"/>
          </w:r>
          <w:r>
            <w:t>14</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"_Toc147584404" </w:instrText>
          </w:r>
          <w:r>
            <w:fldChar w:fldCharType="separate"/>
          </w:r>
          <w:r>
            <w:rPr>
              <w:rStyle w:val="46"/>
              <w:color w:val="auto"/>
            </w:rPr>
            <w:t>6.4 平台验收</w:t>
          </w:r>
          <w:r>
            <w:tab/>
          </w:r>
          <w:r>
            <w:fldChar w:fldCharType="begin"/>
          </w:r>
          <w:r>
            <w:instrText xml:space="preserve"> PAGEREF _Toc147584404 \h </w:instrText>
          </w:r>
          <w:r>
            <w:fldChar w:fldCharType="separate"/>
          </w:r>
          <w:r>
            <w:t>15</w:t>
          </w:r>
          <w:r>
            <w:fldChar w:fldCharType="end"/>
          </w:r>
          <w:r>
            <w:fldChar w:fldCharType="end"/>
          </w:r>
        </w:p>
        <w:p>
          <w:pPr>
            <w:pStyle w:val="32"/>
            <w:rPr>
              <w:rFonts w:asciiTheme="minorHAnsi" w:hAnsiTheme="minorHAnsi" w:eastAsiaTheme="minorEastAsia" w:cstheme="minorBidi"/>
              <w:szCs w:val="22"/>
              <w14:ligatures w14:val="standardContextual"/>
            </w:rPr>
          </w:pPr>
          <w:r>
            <w:fldChar w:fldCharType="begin"/>
          </w:r>
          <w:r>
            <w:instrText xml:space="preserve"> HYPERLINK \l "_Toc147584405" </w:instrText>
          </w:r>
          <w:r>
            <w:fldChar w:fldCharType="separate"/>
          </w:r>
          <w:r>
            <w:rPr>
              <w:rStyle w:val="46"/>
              <w:color w:val="auto"/>
            </w:rPr>
            <w:t>7 维护与管理</w:t>
          </w:r>
          <w:r>
            <w:tab/>
          </w:r>
          <w:r>
            <w:fldChar w:fldCharType="begin"/>
          </w:r>
          <w:r>
            <w:instrText xml:space="preserve"> PAGEREF _Toc147584405 \h </w:instrText>
          </w:r>
          <w:r>
            <w:fldChar w:fldCharType="separate"/>
          </w:r>
          <w:r>
            <w:t>15</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"_Toc147584406" </w:instrText>
          </w:r>
          <w:r>
            <w:fldChar w:fldCharType="separate"/>
          </w:r>
          <w:r>
            <w:rPr>
              <w:rStyle w:val="46"/>
              <w:color w:val="auto"/>
            </w:rPr>
            <w:t>7.1 一般规定</w:t>
          </w:r>
          <w:r>
            <w:tab/>
          </w:r>
          <w:r>
            <w:fldChar w:fldCharType="begin"/>
          </w:r>
          <w:r>
            <w:instrText xml:space="preserve"> PAGEREF _Toc147584406 \h </w:instrText>
          </w:r>
          <w:r>
            <w:fldChar w:fldCharType="separate"/>
          </w:r>
          <w:r>
            <w:t>15</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"_Toc147584407" </w:instrText>
          </w:r>
          <w:r>
            <w:fldChar w:fldCharType="separate"/>
          </w:r>
          <w:r>
            <w:rPr>
              <w:rStyle w:val="46"/>
              <w:color w:val="auto"/>
            </w:rPr>
            <w:t>7.2 维护工作内容</w:t>
          </w:r>
          <w:r>
            <w:tab/>
          </w:r>
          <w:r>
            <w:fldChar w:fldCharType="begin"/>
          </w:r>
          <w:r>
            <w:instrText xml:space="preserve"> PAGEREF _Toc147584407 \h </w:instrText>
          </w:r>
          <w:r>
            <w:fldChar w:fldCharType="separate"/>
          </w:r>
          <w:r>
            <w:t>15</w:t>
          </w:r>
          <w:r>
            <w:fldChar w:fldCharType="end"/>
          </w:r>
          <w:r>
            <w:fldChar w:fldCharType="end"/>
          </w:r>
        </w:p>
        <w:p>
          <w:pPr>
            <w:pStyle w:val="15"/>
            <w:ind w:firstLine="210"/>
            <w:rPr>
              <w:rFonts w:asciiTheme="minorHAnsi" w:hAnsiTheme="minorHAnsi" w:eastAsiaTheme="minorEastAsia" w:cstheme="minorBidi"/>
              <w:szCs w:val="22"/>
              <w14:ligatures w14:val="standardContextual"/>
            </w:rPr>
          </w:pPr>
          <w:r>
            <w:fldChar w:fldCharType="begin"/>
          </w:r>
          <w:r>
            <w:instrText xml:space="preserve"> HYPERLINK \l "_Toc147584408" </w:instrText>
          </w:r>
          <w:r>
            <w:fldChar w:fldCharType="separate"/>
          </w:r>
          <w:r>
            <w:rPr>
              <w:rStyle w:val="46"/>
              <w:color w:val="auto"/>
            </w:rPr>
            <w:t>7.3 维护作业管理</w:t>
          </w:r>
          <w:r>
            <w:tab/>
          </w:r>
          <w:r>
            <w:fldChar w:fldCharType="begin"/>
          </w:r>
          <w:r>
            <w:instrText xml:space="preserve"> PAGEREF _Toc147584408 \h </w:instrText>
          </w:r>
          <w:r>
            <w:fldChar w:fldCharType="separate"/>
          </w:r>
          <w:r>
            <w:t>16</w:t>
          </w:r>
          <w:r>
            <w:fldChar w:fldCharType="end"/>
          </w:r>
          <w:r>
            <w:fldChar w:fldCharType="end"/>
          </w:r>
        </w:p>
        <w:p>
          <w:pPr>
            <w:pStyle w:val="32"/>
            <w:rPr>
              <w:rFonts w:asciiTheme="minorHAnsi" w:hAnsiTheme="minorHAnsi" w:eastAsiaTheme="minorEastAsia" w:cstheme="minorBidi"/>
              <w:szCs w:val="22"/>
              <w14:ligatures w14:val="standardContextual"/>
            </w:rPr>
          </w:pPr>
          <w:r>
            <w:fldChar w:fldCharType="begin"/>
          </w:r>
          <w:r>
            <w:instrText xml:space="preserve"> HYPERLINK \l "_Toc147584409" </w:instrText>
          </w:r>
          <w:r>
            <w:fldChar w:fldCharType="separate"/>
          </w:r>
          <w:r>
            <w:rPr>
              <w:rStyle w:val="46"/>
              <w:color w:val="auto"/>
            </w:rPr>
            <w:t>本规程用词说明</w:t>
          </w:r>
          <w:r>
            <w:tab/>
          </w:r>
          <w:r>
            <w:fldChar w:fldCharType="begin"/>
          </w:r>
          <w:r>
            <w:instrText xml:space="preserve"> PAGEREF _Toc147584409 \h </w:instrText>
          </w:r>
          <w:r>
            <w:fldChar w:fldCharType="separate"/>
          </w:r>
          <w:r>
            <w:t>18</w:t>
          </w:r>
          <w:r>
            <w:fldChar w:fldCharType="end"/>
          </w:r>
          <w:r>
            <w:fldChar w:fldCharType="end"/>
          </w:r>
        </w:p>
        <w:p>
          <w:pPr>
            <w:pStyle w:val="32"/>
            <w:rPr>
              <w:rFonts w:asciiTheme="minorHAnsi" w:hAnsiTheme="minorHAnsi" w:eastAsiaTheme="minorEastAsia" w:cstheme="minorBidi"/>
              <w:szCs w:val="22"/>
              <w14:ligatures w14:val="standardContextual"/>
            </w:rPr>
          </w:pPr>
          <w:r>
            <w:fldChar w:fldCharType="begin"/>
          </w:r>
          <w:r>
            <w:instrText xml:space="preserve"> HYPERLINK \l "_Toc147584410" </w:instrText>
          </w:r>
          <w:r>
            <w:fldChar w:fldCharType="separate"/>
          </w:r>
          <w:r>
            <w:rPr>
              <w:rStyle w:val="46"/>
              <w:color w:val="auto"/>
            </w:rPr>
            <w:t>引用标准名录</w:t>
          </w:r>
          <w:r>
            <w:tab/>
          </w:r>
          <w:r>
            <w:fldChar w:fldCharType="begin"/>
          </w:r>
          <w:r>
            <w:instrText xml:space="preserve"> PAGEREF _Toc147584410 \h </w:instrText>
          </w:r>
          <w:r>
            <w:fldChar w:fldCharType="separate"/>
          </w:r>
          <w:r>
            <w:t>19</w:t>
          </w:r>
          <w:r>
            <w:fldChar w:fldCharType="end"/>
          </w:r>
          <w:r>
            <w:fldChar w:fldCharType="end"/>
          </w:r>
        </w:p>
        <w:p>
          <w:pPr>
            <w:pStyle w:val="23"/>
            <w:spacing w:before="78" w:after="78"/>
            <w:jc w:val="both"/>
          </w:pPr>
          <w:r>
            <w:fldChar w:fldCharType="end"/>
          </w:r>
        </w:p>
      </w:sdtContent>
    </w:sdt>
    <w:bookmarkEnd w:id="10"/>
    <w:p>
      <w:pPr>
        <w:pStyle w:val="27"/>
      </w:pPr>
    </w:p>
    <w:p>
      <w:pPr>
        <w:tabs>
          <w:tab w:val="left" w:pos="8280"/>
        </w:tabs>
        <w:sectPr>
          <w:pgSz w:w="11906" w:h="16838"/>
          <w:pgMar w:top="567" w:right="1134" w:bottom="1134" w:left="1417" w:header="1418" w:footer="1134" w:gutter="0"/>
          <w:pgNumType w:fmt="upperRoman" w:start="1"/>
          <w:cols w:space="425" w:num="1"/>
          <w:formProt w:val="0"/>
          <w:docGrid w:type="lines" w:linePitch="312" w:charSpace="0"/>
        </w:sectPr>
      </w:pPr>
    </w:p>
    <w:p>
      <w:pPr>
        <w:pStyle w:val="54"/>
        <w:spacing w:before="312" w:after="312"/>
      </w:pPr>
      <w:bookmarkStart w:id="14" w:name="_Toc88403225"/>
      <w:bookmarkEnd w:id="14"/>
      <w:bookmarkStart w:id="15" w:name="_Toc474831886"/>
      <w:bookmarkStart w:id="16" w:name="_Toc503512785"/>
      <w:bookmarkStart w:id="17" w:name="_Toc147584375"/>
      <w:bookmarkStart w:id="18" w:name="_Toc474831973"/>
      <w:r>
        <w:rPr>
          <w:rFonts w:hint="eastAsia"/>
        </w:rPr>
        <w:t>总则</w:t>
      </w:r>
      <w:bookmarkEnd w:id="15"/>
      <w:bookmarkEnd w:id="16"/>
      <w:bookmarkEnd w:id="17"/>
      <w:bookmarkEnd w:id="18"/>
    </w:p>
    <w:p>
      <w:pPr>
        <w:pStyle w:val="50"/>
      </w:pPr>
      <w:bookmarkStart w:id="19" w:name="_Toc132651277"/>
      <w:bookmarkStart w:id="20" w:name="_Toc91234060"/>
      <w:bookmarkStart w:id="21" w:name="_Toc147584376"/>
      <w:bookmarkStart w:id="22" w:name="_Toc136981881"/>
      <w:bookmarkStart w:id="23" w:name="_Toc124519480"/>
      <w:bookmarkStart w:id="24" w:name="_Toc91233459"/>
      <w:bookmarkStart w:id="25" w:name="_Toc91235770"/>
      <w:r>
        <w:rPr>
          <w:rFonts w:hint="eastAsia"/>
        </w:rPr>
        <w:t>以现有灯杆改造或新建智慧灯杆为依托，打造智慧城管场景，提高深圳城市管理综合服务水平，特制定本规程。</w:t>
      </w:r>
      <w:bookmarkEnd w:id="19"/>
      <w:bookmarkEnd w:id="20"/>
      <w:bookmarkEnd w:id="21"/>
      <w:bookmarkEnd w:id="22"/>
      <w:bookmarkEnd w:id="23"/>
      <w:bookmarkEnd w:id="24"/>
      <w:bookmarkEnd w:id="25"/>
    </w:p>
    <w:p>
      <w:pPr>
        <w:pStyle w:val="50"/>
      </w:pPr>
      <w:bookmarkStart w:id="26" w:name="_Toc91235771"/>
      <w:bookmarkStart w:id="27" w:name="_Toc132651278"/>
      <w:bookmarkStart w:id="28" w:name="_Toc91233460"/>
      <w:bookmarkStart w:id="29" w:name="_Toc147584377"/>
      <w:bookmarkStart w:id="30" w:name="_Toc91234061"/>
      <w:bookmarkStart w:id="31" w:name="_Toc124519481"/>
      <w:bookmarkStart w:id="32" w:name="_Toc136981882"/>
      <w:r>
        <w:rPr>
          <w:rFonts w:hint="eastAsia"/>
        </w:rPr>
        <w:t>本规程适用于深圳市城市道路、公园、市政绿地、城中村、绿道等城管场景中新建、改建智慧灯杆的应用，其它相关业务场景在技术条件相近时可参考执行。</w:t>
      </w:r>
      <w:bookmarkEnd w:id="26"/>
      <w:bookmarkEnd w:id="27"/>
      <w:bookmarkEnd w:id="28"/>
      <w:bookmarkEnd w:id="29"/>
      <w:bookmarkEnd w:id="30"/>
      <w:bookmarkEnd w:id="31"/>
      <w:bookmarkEnd w:id="32"/>
    </w:p>
    <w:p>
      <w:pPr>
        <w:pStyle w:val="50"/>
      </w:pPr>
      <w:bookmarkStart w:id="33" w:name="_Toc91234062"/>
      <w:bookmarkStart w:id="34" w:name="_Toc124519482"/>
      <w:bookmarkStart w:id="35" w:name="_Toc132651279"/>
      <w:bookmarkStart w:id="36" w:name="_Toc136981883"/>
      <w:bookmarkStart w:id="37" w:name="_Toc147584378"/>
      <w:bookmarkStart w:id="38" w:name="_Toc91233461"/>
      <w:bookmarkStart w:id="39" w:name="_Toc91235772"/>
      <w:r>
        <w:rPr>
          <w:rFonts w:hint="eastAsia"/>
        </w:rPr>
        <w:t>智慧灯杆的工程设计、设备配置、工程施工、验收和运维管理除应符合本规程的规定外，尚应符合国家、广东省和深圳市现行有关标准的规定。</w:t>
      </w:r>
      <w:bookmarkEnd w:id="33"/>
      <w:bookmarkEnd w:id="34"/>
      <w:bookmarkEnd w:id="35"/>
      <w:bookmarkEnd w:id="36"/>
      <w:bookmarkEnd w:id="37"/>
      <w:bookmarkEnd w:id="38"/>
      <w:bookmarkEnd w:id="39"/>
    </w:p>
    <w:p>
      <w:pPr>
        <w:pStyle w:val="54"/>
        <w:spacing w:before="312" w:after="312"/>
      </w:pPr>
      <w:bookmarkStart w:id="40" w:name="_Toc86937879"/>
      <w:bookmarkEnd w:id="40"/>
      <w:bookmarkStart w:id="41" w:name="_Toc86849861"/>
      <w:bookmarkEnd w:id="41"/>
      <w:bookmarkStart w:id="42" w:name="_Toc86937165"/>
      <w:bookmarkEnd w:id="42"/>
      <w:bookmarkStart w:id="43" w:name="_Toc86937169"/>
      <w:bookmarkEnd w:id="43"/>
      <w:bookmarkStart w:id="44" w:name="_Toc86830675"/>
      <w:bookmarkEnd w:id="44"/>
      <w:bookmarkStart w:id="45" w:name="_Toc86849860"/>
      <w:bookmarkEnd w:id="45"/>
      <w:bookmarkStart w:id="46" w:name="_Toc86913040"/>
      <w:bookmarkEnd w:id="46"/>
      <w:bookmarkStart w:id="47" w:name="_Toc86937894"/>
      <w:bookmarkEnd w:id="47"/>
      <w:bookmarkStart w:id="48" w:name="_Toc86937149"/>
      <w:bookmarkEnd w:id="48"/>
      <w:bookmarkStart w:id="49" w:name="_Toc86913066"/>
      <w:bookmarkEnd w:id="49"/>
      <w:bookmarkStart w:id="50" w:name="_Toc86849870"/>
      <w:bookmarkEnd w:id="50"/>
      <w:bookmarkStart w:id="51" w:name="_Toc86849863"/>
      <w:bookmarkEnd w:id="51"/>
      <w:bookmarkStart w:id="52" w:name="_Toc86937872"/>
      <w:bookmarkEnd w:id="52"/>
      <w:bookmarkStart w:id="53" w:name="_Toc86937155"/>
      <w:bookmarkEnd w:id="53"/>
      <w:bookmarkStart w:id="54" w:name="_Toc86937159"/>
      <w:bookmarkEnd w:id="54"/>
      <w:bookmarkStart w:id="55" w:name="_Toc86849876"/>
      <w:bookmarkEnd w:id="55"/>
      <w:bookmarkStart w:id="56" w:name="_Toc86937151"/>
      <w:bookmarkEnd w:id="56"/>
      <w:bookmarkStart w:id="57" w:name="_Toc86937175"/>
      <w:bookmarkEnd w:id="57"/>
      <w:bookmarkStart w:id="58" w:name="_Toc86849872"/>
      <w:bookmarkEnd w:id="58"/>
      <w:bookmarkStart w:id="59" w:name="_Toc86937875"/>
      <w:bookmarkEnd w:id="59"/>
      <w:bookmarkStart w:id="60" w:name="_Toc86937150"/>
      <w:bookmarkEnd w:id="60"/>
      <w:bookmarkStart w:id="61" w:name="_Toc86849848"/>
      <w:bookmarkEnd w:id="61"/>
      <w:bookmarkStart w:id="62" w:name="_Toc86937880"/>
      <w:bookmarkEnd w:id="62"/>
      <w:bookmarkStart w:id="63" w:name="_Toc86849873"/>
      <w:bookmarkEnd w:id="63"/>
      <w:bookmarkStart w:id="64" w:name="_Toc86937173"/>
      <w:bookmarkEnd w:id="64"/>
      <w:bookmarkStart w:id="65" w:name="_Toc86913062"/>
      <w:bookmarkEnd w:id="65"/>
      <w:bookmarkStart w:id="66" w:name="_Toc86913056"/>
      <w:bookmarkEnd w:id="66"/>
      <w:bookmarkStart w:id="67" w:name="_Toc86849875"/>
      <w:bookmarkEnd w:id="67"/>
      <w:bookmarkStart w:id="68" w:name="_Toc86913039"/>
      <w:bookmarkEnd w:id="68"/>
      <w:bookmarkStart w:id="69" w:name="_Toc86830670"/>
      <w:bookmarkEnd w:id="69"/>
      <w:bookmarkStart w:id="70" w:name="_Toc86849865"/>
      <w:bookmarkEnd w:id="70"/>
      <w:bookmarkStart w:id="71" w:name="_Toc86937172"/>
      <w:bookmarkEnd w:id="71"/>
      <w:bookmarkStart w:id="72" w:name="_Toc86937890"/>
      <w:bookmarkEnd w:id="72"/>
      <w:bookmarkStart w:id="73" w:name="_Toc86937889"/>
      <w:bookmarkEnd w:id="73"/>
      <w:bookmarkStart w:id="74" w:name="_Toc86937865"/>
      <w:bookmarkEnd w:id="74"/>
      <w:bookmarkStart w:id="75" w:name="_Toc86937868"/>
      <w:bookmarkEnd w:id="75"/>
      <w:bookmarkStart w:id="76" w:name="_Toc86937168"/>
      <w:bookmarkEnd w:id="76"/>
      <w:bookmarkStart w:id="77" w:name="_Toc86913067"/>
      <w:bookmarkEnd w:id="77"/>
      <w:bookmarkStart w:id="78" w:name="_Toc86849867"/>
      <w:bookmarkEnd w:id="78"/>
      <w:bookmarkStart w:id="79" w:name="_Toc86849854"/>
      <w:bookmarkEnd w:id="79"/>
      <w:bookmarkStart w:id="80" w:name="_Toc86937877"/>
      <w:bookmarkEnd w:id="80"/>
      <w:bookmarkStart w:id="81" w:name="_Toc86937886"/>
      <w:bookmarkEnd w:id="81"/>
      <w:bookmarkStart w:id="82" w:name="_Toc86937882"/>
      <w:bookmarkEnd w:id="82"/>
      <w:bookmarkStart w:id="83" w:name="_Toc86937160"/>
      <w:bookmarkEnd w:id="83"/>
      <w:bookmarkStart w:id="84" w:name="_Toc86937893"/>
      <w:bookmarkEnd w:id="84"/>
      <w:bookmarkStart w:id="85" w:name="_Toc86849856"/>
      <w:bookmarkEnd w:id="85"/>
      <w:bookmarkStart w:id="86" w:name="_Toc86830656"/>
      <w:bookmarkEnd w:id="86"/>
      <w:bookmarkStart w:id="87" w:name="_Toc86849877"/>
      <w:bookmarkEnd w:id="87"/>
      <w:bookmarkStart w:id="88" w:name="_Toc86830663"/>
      <w:bookmarkEnd w:id="88"/>
      <w:bookmarkStart w:id="89" w:name="_Toc86937154"/>
      <w:bookmarkEnd w:id="89"/>
      <w:bookmarkStart w:id="90" w:name="_Toc86937876"/>
      <w:bookmarkEnd w:id="90"/>
      <w:bookmarkStart w:id="91" w:name="_Toc86937152"/>
      <w:bookmarkEnd w:id="91"/>
      <w:bookmarkStart w:id="92" w:name="_Toc86830683"/>
      <w:bookmarkEnd w:id="92"/>
      <w:bookmarkStart w:id="93" w:name="_Toc86913048"/>
      <w:bookmarkEnd w:id="93"/>
      <w:bookmarkStart w:id="94" w:name="_Toc86830658"/>
      <w:bookmarkEnd w:id="94"/>
      <w:bookmarkStart w:id="95" w:name="_Toc86913058"/>
      <w:bookmarkEnd w:id="95"/>
      <w:bookmarkStart w:id="96" w:name="_Toc86937888"/>
      <w:bookmarkEnd w:id="96"/>
      <w:bookmarkStart w:id="97" w:name="_Toc86830676"/>
      <w:bookmarkEnd w:id="97"/>
      <w:bookmarkStart w:id="98" w:name="_Toc86913055"/>
      <w:bookmarkEnd w:id="98"/>
      <w:bookmarkStart w:id="99" w:name="_Toc86937881"/>
      <w:bookmarkEnd w:id="99"/>
      <w:bookmarkStart w:id="100" w:name="_Toc86849874"/>
      <w:bookmarkEnd w:id="100"/>
      <w:bookmarkStart w:id="101" w:name="_Toc86913064"/>
      <w:bookmarkEnd w:id="101"/>
      <w:bookmarkStart w:id="102" w:name="_Toc86849864"/>
      <w:bookmarkEnd w:id="102"/>
      <w:bookmarkStart w:id="103" w:name="_Toc86937892"/>
      <w:bookmarkEnd w:id="103"/>
      <w:bookmarkStart w:id="104" w:name="_Toc86849869"/>
      <w:bookmarkEnd w:id="104"/>
      <w:bookmarkStart w:id="105" w:name="_Toc86913068"/>
      <w:bookmarkEnd w:id="105"/>
      <w:bookmarkStart w:id="106" w:name="_Toc86937883"/>
      <w:bookmarkEnd w:id="106"/>
      <w:bookmarkStart w:id="107" w:name="_Toc86913043"/>
      <w:bookmarkEnd w:id="107"/>
      <w:bookmarkStart w:id="108" w:name="_Toc86830659"/>
      <w:bookmarkEnd w:id="108"/>
      <w:bookmarkStart w:id="109" w:name="_Toc86913065"/>
      <w:bookmarkEnd w:id="109"/>
      <w:bookmarkStart w:id="110" w:name="_Toc86937166"/>
      <w:bookmarkEnd w:id="110"/>
      <w:bookmarkStart w:id="111" w:name="_Toc86849858"/>
      <w:bookmarkEnd w:id="111"/>
      <w:bookmarkStart w:id="112" w:name="_Toc86830678"/>
      <w:bookmarkEnd w:id="112"/>
      <w:bookmarkStart w:id="113" w:name="_Toc86937148"/>
      <w:bookmarkEnd w:id="113"/>
      <w:bookmarkStart w:id="114" w:name="_Toc86937167"/>
      <w:bookmarkEnd w:id="114"/>
      <w:bookmarkStart w:id="115" w:name="_Toc86913052"/>
      <w:bookmarkEnd w:id="115"/>
      <w:bookmarkStart w:id="116" w:name="_Toc86830677"/>
      <w:bookmarkEnd w:id="116"/>
      <w:bookmarkStart w:id="117" w:name="_Toc86849855"/>
      <w:bookmarkEnd w:id="117"/>
      <w:bookmarkStart w:id="118" w:name="_Toc86937869"/>
      <w:bookmarkEnd w:id="118"/>
      <w:bookmarkStart w:id="119" w:name="_Toc86937158"/>
      <w:bookmarkEnd w:id="119"/>
      <w:bookmarkStart w:id="120" w:name="_Toc86849868"/>
      <w:bookmarkEnd w:id="120"/>
      <w:bookmarkStart w:id="121" w:name="_Toc86913042"/>
      <w:bookmarkEnd w:id="121"/>
      <w:bookmarkStart w:id="122" w:name="_Toc86937873"/>
      <w:bookmarkEnd w:id="122"/>
      <w:bookmarkStart w:id="123" w:name="_Toc86830668"/>
      <w:bookmarkEnd w:id="123"/>
      <w:bookmarkStart w:id="124" w:name="_Toc86849857"/>
      <w:bookmarkEnd w:id="124"/>
      <w:bookmarkStart w:id="125" w:name="_Toc86913061"/>
      <w:bookmarkEnd w:id="125"/>
      <w:bookmarkStart w:id="126" w:name="_Toc86830655"/>
      <w:bookmarkEnd w:id="126"/>
      <w:bookmarkStart w:id="127" w:name="_Toc86937157"/>
      <w:bookmarkEnd w:id="127"/>
      <w:bookmarkStart w:id="128" w:name="_Toc86849850"/>
      <w:bookmarkEnd w:id="128"/>
      <w:bookmarkStart w:id="129" w:name="_Toc86913050"/>
      <w:bookmarkEnd w:id="129"/>
      <w:bookmarkStart w:id="130" w:name="_Toc86913060"/>
      <w:bookmarkEnd w:id="130"/>
      <w:bookmarkStart w:id="131" w:name="_Toc86830674"/>
      <w:bookmarkEnd w:id="131"/>
      <w:bookmarkStart w:id="132" w:name="_Toc86937161"/>
      <w:bookmarkEnd w:id="132"/>
      <w:bookmarkStart w:id="133" w:name="_Toc86830666"/>
      <w:bookmarkEnd w:id="133"/>
      <w:bookmarkStart w:id="134" w:name="_Toc86913044"/>
      <w:bookmarkEnd w:id="134"/>
      <w:bookmarkStart w:id="135" w:name="_Toc86937156"/>
      <w:bookmarkEnd w:id="135"/>
      <w:bookmarkStart w:id="136" w:name="_Toc86830680"/>
      <w:bookmarkEnd w:id="136"/>
      <w:bookmarkStart w:id="137" w:name="_Toc86913053"/>
      <w:bookmarkEnd w:id="137"/>
      <w:bookmarkStart w:id="138" w:name="_Toc86830664"/>
      <w:bookmarkEnd w:id="138"/>
      <w:bookmarkStart w:id="139" w:name="_Toc86849859"/>
      <w:bookmarkEnd w:id="139"/>
      <w:bookmarkStart w:id="140" w:name="_Toc86937867"/>
      <w:bookmarkEnd w:id="140"/>
      <w:bookmarkStart w:id="141" w:name="_Toc86937177"/>
      <w:bookmarkEnd w:id="141"/>
      <w:bookmarkStart w:id="142" w:name="_Toc86830669"/>
      <w:bookmarkEnd w:id="142"/>
      <w:bookmarkStart w:id="143" w:name="_Toc86937871"/>
      <w:bookmarkEnd w:id="143"/>
      <w:bookmarkStart w:id="144" w:name="_Toc86849851"/>
      <w:bookmarkEnd w:id="144"/>
      <w:bookmarkStart w:id="145" w:name="_Toc86913051"/>
      <w:bookmarkEnd w:id="145"/>
      <w:bookmarkStart w:id="146" w:name="_Toc86913063"/>
      <w:bookmarkEnd w:id="146"/>
      <w:bookmarkStart w:id="147" w:name="_Toc86913059"/>
      <w:bookmarkEnd w:id="147"/>
      <w:bookmarkStart w:id="148" w:name="_Toc86937153"/>
      <w:bookmarkEnd w:id="148"/>
      <w:bookmarkStart w:id="149" w:name="_Toc86937885"/>
      <w:bookmarkEnd w:id="149"/>
      <w:bookmarkStart w:id="150" w:name="_Toc86913045"/>
      <w:bookmarkEnd w:id="150"/>
      <w:bookmarkStart w:id="151" w:name="_Toc86849862"/>
      <w:bookmarkEnd w:id="151"/>
      <w:bookmarkStart w:id="152" w:name="_Toc86849866"/>
      <w:bookmarkEnd w:id="152"/>
      <w:bookmarkStart w:id="153" w:name="_Toc86913057"/>
      <w:bookmarkEnd w:id="153"/>
      <w:bookmarkStart w:id="154" w:name="_Toc86937866"/>
      <w:bookmarkEnd w:id="154"/>
      <w:bookmarkStart w:id="155" w:name="_Toc86830684"/>
      <w:bookmarkEnd w:id="155"/>
      <w:bookmarkStart w:id="156" w:name="_Toc86937884"/>
      <w:bookmarkEnd w:id="156"/>
      <w:bookmarkStart w:id="157" w:name="_Toc86937163"/>
      <w:bookmarkEnd w:id="157"/>
      <w:bookmarkStart w:id="158" w:name="_Toc86830657"/>
      <w:bookmarkEnd w:id="158"/>
      <w:bookmarkStart w:id="159" w:name="_Toc86830673"/>
      <w:bookmarkEnd w:id="159"/>
      <w:bookmarkStart w:id="160" w:name="_Toc86830671"/>
      <w:bookmarkEnd w:id="160"/>
      <w:bookmarkStart w:id="161" w:name="_Toc86830665"/>
      <w:bookmarkEnd w:id="161"/>
      <w:bookmarkStart w:id="162" w:name="_Toc86937891"/>
      <w:bookmarkEnd w:id="162"/>
      <w:bookmarkStart w:id="163" w:name="_Toc86913054"/>
      <w:bookmarkEnd w:id="163"/>
      <w:bookmarkStart w:id="164" w:name="_Toc86937874"/>
      <w:bookmarkEnd w:id="164"/>
      <w:bookmarkStart w:id="165" w:name="_Toc86937176"/>
      <w:bookmarkEnd w:id="165"/>
      <w:bookmarkStart w:id="166" w:name="_Toc86830681"/>
      <w:bookmarkEnd w:id="166"/>
      <w:bookmarkStart w:id="167" w:name="_Toc86937171"/>
      <w:bookmarkEnd w:id="167"/>
      <w:bookmarkStart w:id="168" w:name="_Toc86913047"/>
      <w:bookmarkEnd w:id="168"/>
      <w:bookmarkStart w:id="169" w:name="_Toc86937162"/>
      <w:bookmarkEnd w:id="169"/>
      <w:bookmarkStart w:id="170" w:name="_Toc86937170"/>
      <w:bookmarkEnd w:id="170"/>
      <w:bookmarkStart w:id="171" w:name="_Toc86937878"/>
      <w:bookmarkEnd w:id="171"/>
      <w:bookmarkStart w:id="172" w:name="_Toc86830662"/>
      <w:bookmarkEnd w:id="172"/>
      <w:bookmarkStart w:id="173" w:name="_Toc86937164"/>
      <w:bookmarkEnd w:id="173"/>
      <w:bookmarkStart w:id="174" w:name="_Toc86830661"/>
      <w:bookmarkEnd w:id="174"/>
      <w:bookmarkStart w:id="175" w:name="_Toc86830672"/>
      <w:bookmarkEnd w:id="175"/>
      <w:bookmarkStart w:id="176" w:name="_Toc86830660"/>
      <w:bookmarkEnd w:id="176"/>
      <w:bookmarkStart w:id="177" w:name="_Toc86937174"/>
      <w:bookmarkEnd w:id="177"/>
      <w:bookmarkStart w:id="178" w:name="_Toc86830682"/>
      <w:bookmarkEnd w:id="178"/>
      <w:bookmarkStart w:id="179" w:name="_Toc86849853"/>
      <w:bookmarkEnd w:id="179"/>
      <w:bookmarkStart w:id="180" w:name="_Toc86830679"/>
      <w:bookmarkEnd w:id="180"/>
      <w:bookmarkStart w:id="181" w:name="_Toc86849871"/>
      <w:bookmarkEnd w:id="181"/>
      <w:bookmarkStart w:id="182" w:name="_Toc86830667"/>
      <w:bookmarkEnd w:id="182"/>
      <w:bookmarkStart w:id="183" w:name="_Toc86937887"/>
      <w:bookmarkEnd w:id="183"/>
      <w:bookmarkStart w:id="184" w:name="_Toc86849849"/>
      <w:bookmarkEnd w:id="184"/>
      <w:bookmarkStart w:id="185" w:name="_Toc86913046"/>
      <w:bookmarkEnd w:id="185"/>
      <w:bookmarkStart w:id="186" w:name="_Toc86913049"/>
      <w:bookmarkEnd w:id="186"/>
      <w:bookmarkStart w:id="187" w:name="_Toc86937870"/>
      <w:bookmarkEnd w:id="187"/>
      <w:bookmarkStart w:id="188" w:name="_Toc86913041"/>
      <w:bookmarkEnd w:id="188"/>
      <w:bookmarkStart w:id="189" w:name="_Toc86849852"/>
      <w:bookmarkEnd w:id="189"/>
      <w:bookmarkStart w:id="190" w:name="_Toc503512788"/>
      <w:bookmarkStart w:id="191" w:name="_Toc147584379"/>
      <w:r>
        <w:rPr>
          <w:rFonts w:hint="eastAsia"/>
        </w:rPr>
        <w:t>术语、定义</w:t>
      </w:r>
      <w:bookmarkEnd w:id="190"/>
      <w:r>
        <w:rPr>
          <w:rFonts w:hint="eastAsia"/>
        </w:rPr>
        <w:t>及缩略语</w:t>
      </w:r>
      <w:bookmarkEnd w:id="191"/>
    </w:p>
    <w:p>
      <w:pPr>
        <w:pStyle w:val="51"/>
      </w:pPr>
      <w:bookmarkStart w:id="192" w:name="_Toc147584380"/>
      <w:r>
        <w:rPr>
          <w:rFonts w:hint="eastAsia"/>
        </w:rPr>
        <w:t>术语和定义</w:t>
      </w:r>
      <w:bookmarkEnd w:id="192"/>
    </w:p>
    <w:p>
      <w:pPr>
        <w:pStyle w:val="27"/>
      </w:pPr>
      <w:r>
        <w:rPr>
          <w:rFonts w:hint="eastAsia"/>
        </w:rPr>
        <w:t>下列术语和定义适用于本规程。</w:t>
      </w:r>
    </w:p>
    <w:p>
      <w:pPr>
        <w:pStyle w:val="72"/>
        <w:ind w:left="945" w:hanging="525"/>
      </w:pPr>
      <w:bookmarkStart w:id="193" w:name="_Toc474831889"/>
      <w:bookmarkEnd w:id="193"/>
      <w:bookmarkStart w:id="194" w:name="_Toc474831976"/>
      <w:bookmarkEnd w:id="194"/>
      <w:r>
        <w:rPr>
          <w:rFonts w:hint="eastAsia"/>
        </w:rPr>
        <w:t xml:space="preserve">智慧灯杆 </w:t>
      </w:r>
      <w:r>
        <w:t>intelligent street lamp</w:t>
      </w:r>
    </w:p>
    <w:p>
      <w:pPr>
        <w:pStyle w:val="27"/>
      </w:pPr>
      <w:r>
        <w:rPr>
          <w:rFonts w:hint="eastAsia"/>
        </w:rPr>
        <w:t>是指以路灯杆为载体，在满足照明需求基础上，加载设备和配套设施，布设通信、控制、监测、信息交互等功能，通过平台实现智能化远程监测、控制、管理、校时、信息发布等的灯杆。后文简称“灯杆”。</w:t>
      </w:r>
    </w:p>
    <w:p>
      <w:pPr>
        <w:pStyle w:val="72"/>
        <w:ind w:left="945" w:hanging="525"/>
      </w:pPr>
      <w:r>
        <w:rPr>
          <w:rFonts w:hint="eastAsia"/>
        </w:rPr>
        <w:t>城管场景</w:t>
      </w:r>
      <w:r>
        <w:t xml:space="preserve">  urban management scenario</w:t>
      </w:r>
    </w:p>
    <w:p>
      <w:pPr>
        <w:pStyle w:val="27"/>
      </w:pPr>
      <w:r>
        <w:rPr>
          <w:rFonts w:hint="eastAsia"/>
        </w:rPr>
        <w:t>是指与城市规划、城市建设及城市运行相关联的城市基础设施、公共服务设施和社会公共事务的城市管理场景。</w:t>
      </w:r>
    </w:p>
    <w:p>
      <w:pPr>
        <w:pStyle w:val="72"/>
        <w:ind w:left="945" w:hanging="525"/>
      </w:pPr>
      <w:r>
        <w:rPr>
          <w:rFonts w:hint="eastAsia"/>
        </w:rPr>
        <w:t>公园管理</w:t>
      </w:r>
      <w:r>
        <w:t xml:space="preserve"> park management</w:t>
      </w:r>
    </w:p>
    <w:p>
      <w:pPr>
        <w:pStyle w:val="27"/>
      </w:pPr>
      <w:r>
        <w:rPr>
          <w:rFonts w:hint="eastAsia"/>
        </w:rPr>
        <w:t>是指在自然郊野公园、城市综合公园、特色专类公园、社区公园等利用现代化信息技术手段等综合管理方式，实现公园科学化管理、提供便民服务。</w:t>
      </w:r>
    </w:p>
    <w:p>
      <w:pPr>
        <w:pStyle w:val="72"/>
        <w:ind w:left="945" w:hanging="525"/>
      </w:pPr>
      <w:r>
        <w:rPr>
          <w:rFonts w:hint="eastAsia"/>
        </w:rPr>
        <w:t xml:space="preserve">市容管理 </w:t>
      </w:r>
      <w:r>
        <w:t>urban appearance management</w:t>
      </w:r>
    </w:p>
    <w:p>
      <w:pPr>
        <w:pStyle w:val="27"/>
      </w:pPr>
      <w:r>
        <w:rPr>
          <w:rFonts w:hint="eastAsia"/>
        </w:rPr>
        <w:t>是指为促进城市整洁、有序、优美和文明，对城市的建构筑物容貌、景观灯光、户外广告设置、市政绿地、城市家具等进行的管理活动。</w:t>
      </w:r>
    </w:p>
    <w:p>
      <w:pPr>
        <w:pStyle w:val="72"/>
        <w:ind w:left="945" w:hanging="525"/>
      </w:pPr>
      <w:r>
        <w:rPr>
          <w:rFonts w:hint="eastAsia"/>
        </w:rPr>
        <w:t xml:space="preserve">照明设施 </w:t>
      </w:r>
      <w:r>
        <w:t>illuminating equipment</w:t>
      </w:r>
    </w:p>
    <w:p>
      <w:pPr>
        <w:pStyle w:val="27"/>
      </w:pPr>
      <w:r>
        <w:rPr>
          <w:rFonts w:hint="eastAsia"/>
        </w:rPr>
        <w:t>是指用于城市道路（含里巷、住宅小区、桥梁、隧道、广场、公共停车场等）、公园和绿地等处，与路灯相关的配电室、变压器、配电箱、杆体、管线、灯具、接线井以及照明附属设备等。</w:t>
      </w:r>
    </w:p>
    <w:p>
      <w:pPr>
        <w:pStyle w:val="72"/>
        <w:ind w:left="945" w:hanging="525"/>
      </w:pPr>
      <w:r>
        <w:rPr>
          <w:rFonts w:hint="eastAsia"/>
        </w:rPr>
        <w:t xml:space="preserve">市政绿地 </w:t>
      </w:r>
      <w:r>
        <w:t xml:space="preserve">municipal </w:t>
      </w:r>
      <w:r>
        <w:rPr>
          <w:rFonts w:hint="eastAsia"/>
        </w:rPr>
        <w:t>g</w:t>
      </w:r>
      <w:r>
        <w:t xml:space="preserve">reen </w:t>
      </w:r>
      <w:r>
        <w:rPr>
          <w:rFonts w:hint="eastAsia"/>
        </w:rPr>
        <w:t>space</w:t>
      </w:r>
    </w:p>
    <w:p>
      <w:pPr>
        <w:pStyle w:val="27"/>
      </w:pPr>
      <w:r>
        <w:rPr>
          <w:rFonts w:hint="eastAsia"/>
        </w:rPr>
        <w:t>是指在一定的地域运用工程技术和艺术手段，通过改造地形、种植树木花草、营造建筑和布置园路等途径创作而成的自然环境和游憩境域。</w:t>
      </w:r>
    </w:p>
    <w:p>
      <w:pPr>
        <w:pStyle w:val="72"/>
        <w:ind w:left="945" w:hanging="525"/>
      </w:pPr>
      <w:r>
        <w:rPr>
          <w:rFonts w:hint="eastAsia"/>
        </w:rPr>
        <w:t xml:space="preserve">城中村 </w:t>
      </w:r>
      <w:r>
        <w:t>urban village</w:t>
      </w:r>
    </w:p>
    <w:p>
      <w:pPr>
        <w:pStyle w:val="27"/>
        <w:rPr>
          <w:rFonts w:hint="eastAsia"/>
        </w:rPr>
      </w:pPr>
      <w:r>
        <w:rPr>
          <w:rFonts w:hint="eastAsia"/>
        </w:rPr>
        <w:t>是指在原农村集体经济组织继受单位和原村民实际占有使用的土地上建成的以居住为目的的区域。</w:t>
      </w:r>
    </w:p>
    <w:p>
      <w:pPr>
        <w:pStyle w:val="72"/>
        <w:ind w:left="945" w:hanging="525"/>
      </w:pPr>
      <w:r>
        <w:rPr>
          <w:rFonts w:hint="eastAsia"/>
        </w:rPr>
        <w:t>城市家具 urban</w:t>
      </w:r>
      <w:r>
        <w:t xml:space="preserve"> </w:t>
      </w:r>
      <w:r>
        <w:rPr>
          <w:rFonts w:hint="eastAsia"/>
        </w:rPr>
        <w:t>furniture</w:t>
      </w:r>
    </w:p>
    <w:p>
      <w:pPr>
        <w:pStyle w:val="27"/>
      </w:pPr>
      <w:r>
        <w:rPr>
          <w:rFonts w:hint="eastAsia"/>
        </w:rPr>
        <w:t>是指设置于城市道路、公园、绿道等城市公共空间中，为公众户外生活和出行提供服务的公共设施。</w:t>
      </w:r>
    </w:p>
    <w:p>
      <w:pPr>
        <w:pStyle w:val="72"/>
        <w:ind w:left="945" w:hanging="525"/>
      </w:pPr>
      <w:r>
        <w:rPr>
          <w:rFonts w:hint="eastAsia"/>
        </w:rPr>
        <w:t xml:space="preserve">感知设备 </w:t>
      </w:r>
      <w:r>
        <w:t>sensing device</w:t>
      </w:r>
    </w:p>
    <w:p>
      <w:pPr>
        <w:pStyle w:val="27"/>
      </w:pPr>
      <w:r>
        <w:rPr>
          <w:rFonts w:hint="eastAsia"/>
        </w:rPr>
        <w:t>是接收信号或刺激并反应的器件，能将待测物理量或化学量转换成另一对应输出的装置。</w:t>
      </w:r>
    </w:p>
    <w:p>
      <w:pPr>
        <w:pStyle w:val="72"/>
        <w:ind w:left="945" w:hanging="525"/>
      </w:pPr>
      <w:r>
        <w:rPr>
          <w:rFonts w:hint="eastAsia"/>
        </w:rPr>
        <w:t>单灯控制</w:t>
      </w:r>
      <w:r>
        <w:t xml:space="preserve"> single lamp control</w:t>
      </w:r>
    </w:p>
    <w:p>
      <w:pPr>
        <w:pStyle w:val="27"/>
      </w:pPr>
      <w:r>
        <w:rPr>
          <w:rFonts w:hint="eastAsia"/>
        </w:rPr>
        <w:t>是采用通信技术实现对单灯数据采集及控制的技术。</w:t>
      </w:r>
    </w:p>
    <w:p>
      <w:pPr>
        <w:pStyle w:val="72"/>
        <w:ind w:left="945" w:hanging="525"/>
      </w:pPr>
      <w:bookmarkStart w:id="195" w:name="_Toc474831891"/>
      <w:bookmarkEnd w:id="195"/>
      <w:bookmarkStart w:id="196" w:name="_Toc474831982"/>
      <w:bookmarkEnd w:id="196"/>
      <w:bookmarkStart w:id="197" w:name="_Toc474831893"/>
      <w:bookmarkEnd w:id="197"/>
      <w:bookmarkStart w:id="198" w:name="_Toc474831895"/>
      <w:bookmarkEnd w:id="198"/>
      <w:bookmarkStart w:id="199" w:name="_Toc474831980"/>
      <w:bookmarkEnd w:id="199"/>
      <w:bookmarkStart w:id="200" w:name="_Toc474831978"/>
      <w:bookmarkEnd w:id="200"/>
      <w:bookmarkStart w:id="201" w:name="_Toc474831983"/>
      <w:bookmarkStart w:id="202" w:name="_Toc474831896"/>
      <w:bookmarkStart w:id="203" w:name="_Toc475103489"/>
      <w:r>
        <w:rPr>
          <w:rFonts w:hint="eastAsia"/>
        </w:rPr>
        <w:t>移动</w:t>
      </w:r>
      <w:bookmarkEnd w:id="201"/>
      <w:bookmarkEnd w:id="202"/>
      <w:r>
        <w:rPr>
          <w:rFonts w:hint="eastAsia"/>
        </w:rPr>
        <w:t>通信</w:t>
      </w:r>
      <w:r>
        <w:t xml:space="preserve"> mobile communications</w:t>
      </w:r>
      <w:bookmarkEnd w:id="203"/>
    </w:p>
    <w:p>
      <w:pPr>
        <w:pStyle w:val="27"/>
      </w:pPr>
      <w:r>
        <w:rPr>
          <w:rFonts w:hint="eastAsia"/>
        </w:rPr>
        <w:t>沟通移动用户与固定点用户之间或移动用户之间的通信设备，如</w:t>
      </w:r>
      <w:r>
        <w:t>4</w:t>
      </w:r>
      <w:r>
        <w:rPr>
          <w:rFonts w:hint="eastAsia"/>
        </w:rPr>
        <w:t>G基站、</w:t>
      </w:r>
      <w:r>
        <w:t>5</w:t>
      </w:r>
      <w:r>
        <w:rPr>
          <w:rFonts w:hint="eastAsia"/>
        </w:rPr>
        <w:t>G基站等。</w:t>
      </w:r>
    </w:p>
    <w:p>
      <w:pPr>
        <w:pStyle w:val="72"/>
        <w:ind w:left="945" w:hanging="525"/>
      </w:pPr>
      <w:bookmarkStart w:id="204" w:name="_Toc474831996"/>
      <w:bookmarkEnd w:id="204"/>
      <w:bookmarkStart w:id="205" w:name="_Toc474831984"/>
      <w:bookmarkEnd w:id="205"/>
      <w:bookmarkStart w:id="206" w:name="_Toc474831907"/>
      <w:bookmarkEnd w:id="206"/>
      <w:bookmarkStart w:id="207" w:name="_Toc474831903"/>
      <w:bookmarkEnd w:id="207"/>
      <w:bookmarkStart w:id="208" w:name="_Toc474831994"/>
      <w:bookmarkEnd w:id="208"/>
      <w:bookmarkStart w:id="209" w:name="_Toc474831897"/>
      <w:bookmarkEnd w:id="209"/>
      <w:bookmarkStart w:id="210" w:name="_Toc474831905"/>
      <w:bookmarkEnd w:id="210"/>
      <w:bookmarkStart w:id="211" w:name="_Toc474831899"/>
      <w:bookmarkEnd w:id="211"/>
      <w:bookmarkStart w:id="212" w:name="_Toc474831992"/>
      <w:bookmarkEnd w:id="212"/>
      <w:bookmarkStart w:id="213" w:name="_Toc474831986"/>
      <w:bookmarkEnd w:id="213"/>
      <w:bookmarkStart w:id="214" w:name="_Toc474831901"/>
      <w:bookmarkEnd w:id="214"/>
      <w:bookmarkStart w:id="215" w:name="_Toc474831909"/>
      <w:bookmarkEnd w:id="215"/>
      <w:bookmarkStart w:id="216" w:name="_Toc474831990"/>
      <w:bookmarkEnd w:id="216"/>
      <w:bookmarkStart w:id="217" w:name="_Toc474831988"/>
      <w:bookmarkEnd w:id="217"/>
      <w:bookmarkStart w:id="218" w:name="_Toc474831932"/>
      <w:bookmarkStart w:id="219" w:name="_Toc474832019"/>
      <w:r>
        <w:rPr>
          <w:rFonts w:hint="eastAsia"/>
        </w:rPr>
        <w:t>智能照明</w:t>
      </w:r>
      <w:bookmarkEnd w:id="218"/>
      <w:bookmarkEnd w:id="219"/>
      <w:r>
        <w:t xml:space="preserve"> intelligent lighting</w:t>
      </w:r>
    </w:p>
    <w:p>
      <w:pPr>
        <w:pStyle w:val="27"/>
      </w:pPr>
      <w:r>
        <w:rPr>
          <w:rFonts w:hint="eastAsia"/>
        </w:rPr>
        <w:t>对路灯进行精细化、智能化管控，实现远程开灯、关灯、调光，并根据经纬度、时区等设置定时任务控制所有路灯或指定路灯的开灯、关灯、调光、接收故障告警等功能。</w:t>
      </w:r>
    </w:p>
    <w:p>
      <w:pPr>
        <w:pStyle w:val="72"/>
        <w:ind w:left="945" w:hanging="525"/>
      </w:pPr>
      <w:bookmarkStart w:id="220" w:name="_Toc474831935"/>
      <w:bookmarkStart w:id="221" w:name="_Toc474832022"/>
      <w:bookmarkStart w:id="222" w:name="_Toc474831936"/>
      <w:bookmarkStart w:id="223" w:name="_Toc474832023"/>
      <w:bookmarkStart w:id="224" w:name="_Toc474831937"/>
      <w:bookmarkStart w:id="225" w:name="_Toc474832024"/>
      <w:bookmarkStart w:id="226" w:name="_Toc474832025"/>
      <w:bookmarkStart w:id="227" w:name="_Toc474831938"/>
      <w:bookmarkStart w:id="228" w:name="_Hlk496803788"/>
      <w:bookmarkStart w:id="229" w:name="_Toc474831940"/>
      <w:bookmarkStart w:id="230" w:name="_Toc474832027"/>
      <w:bookmarkStart w:id="231" w:name="_Hlk496803841"/>
      <w:r>
        <w:rPr>
          <w:rFonts w:hint="eastAsia"/>
        </w:rPr>
        <w:t>气象监测</w:t>
      </w:r>
      <w:bookmarkEnd w:id="220"/>
      <w:bookmarkEnd w:id="221"/>
      <w:r>
        <w:t xml:space="preserve"> meteorological monitoring</w:t>
      </w:r>
    </w:p>
    <w:p>
      <w:pPr>
        <w:pStyle w:val="27"/>
      </w:pPr>
      <w:r>
        <w:rPr>
          <w:rFonts w:hint="eastAsia"/>
        </w:rPr>
        <w:t>通过传感器监测气象参数，如温湿度、风向风速、降雨量等。</w:t>
      </w:r>
    </w:p>
    <w:p>
      <w:pPr>
        <w:pStyle w:val="72"/>
        <w:ind w:left="945" w:hanging="525"/>
      </w:pPr>
      <w:r>
        <w:rPr>
          <w:rFonts w:hint="eastAsia"/>
        </w:rPr>
        <w:t>环境监测</w:t>
      </w:r>
      <w:r>
        <w:t xml:space="preserve"> environmental monitoring</w:t>
      </w:r>
    </w:p>
    <w:p>
      <w:pPr>
        <w:pStyle w:val="27"/>
      </w:pPr>
      <w:r>
        <w:rPr>
          <w:rFonts w:hint="eastAsia"/>
        </w:rPr>
        <w:t>通过传感器监测环境参数，如噪音、PM2.5、光照等。</w:t>
      </w:r>
    </w:p>
    <w:p>
      <w:pPr>
        <w:pStyle w:val="72"/>
        <w:ind w:left="945" w:hanging="525"/>
      </w:pPr>
      <w:r>
        <w:rPr>
          <w:rFonts w:hint="eastAsia"/>
        </w:rPr>
        <w:t>视频监控</w:t>
      </w:r>
      <w:bookmarkEnd w:id="222"/>
      <w:bookmarkEnd w:id="223"/>
      <w:r>
        <w:t xml:space="preserve"> video surveillance</w:t>
      </w:r>
    </w:p>
    <w:p>
      <w:pPr>
        <w:pStyle w:val="27"/>
      </w:pPr>
      <w:r>
        <w:rPr>
          <w:rFonts w:hint="eastAsia"/>
        </w:rPr>
        <w:t>通过加载监控设备，实现现场情况远程控制、监管，借助存储视频数据供事后回溯。</w:t>
      </w:r>
    </w:p>
    <w:bookmarkEnd w:id="224"/>
    <w:bookmarkEnd w:id="225"/>
    <w:p>
      <w:pPr>
        <w:pStyle w:val="72"/>
        <w:ind w:left="945" w:hanging="525"/>
      </w:pPr>
      <w:r>
        <w:rPr>
          <w:rFonts w:hint="eastAsia"/>
        </w:rPr>
        <w:t>一键呼叫</w:t>
      </w:r>
      <w:bookmarkEnd w:id="226"/>
      <w:bookmarkEnd w:id="227"/>
      <w:r>
        <w:t xml:space="preserve"> one button call</w:t>
      </w:r>
    </w:p>
    <w:p>
      <w:pPr>
        <w:pStyle w:val="27"/>
      </w:pPr>
      <w:r>
        <w:rPr>
          <w:rFonts w:hint="eastAsia"/>
        </w:rPr>
        <w:t>通过加载报警设备，实现事故信息快速上报，后台管理中心可实时接收并精确定位事故地点，快速安排人员现场处理。</w:t>
      </w:r>
    </w:p>
    <w:bookmarkEnd w:id="228"/>
    <w:p>
      <w:pPr>
        <w:pStyle w:val="72"/>
        <w:ind w:left="945" w:hanging="525"/>
      </w:pPr>
      <w:r>
        <w:rPr>
          <w:rFonts w:hint="eastAsia"/>
        </w:rPr>
        <w:t>辅助充电</w:t>
      </w:r>
      <w:bookmarkEnd w:id="229"/>
      <w:bookmarkEnd w:id="230"/>
      <w:bookmarkEnd w:id="231"/>
      <w:r>
        <w:t xml:space="preserve"> electric car charging</w:t>
      </w:r>
    </w:p>
    <w:p>
      <w:pPr>
        <w:pStyle w:val="27"/>
      </w:pPr>
      <w:r>
        <w:rPr>
          <w:rFonts w:hint="eastAsia"/>
        </w:rPr>
        <w:t>通过加载充电设备，根据需要提供不同的充电接口，为各种类型的电动汽车、电动自行车或手机等终端设备提供充电服务。</w:t>
      </w:r>
    </w:p>
    <w:p>
      <w:pPr>
        <w:pStyle w:val="72"/>
        <w:ind w:left="945" w:hanging="525"/>
      </w:pPr>
      <w:r>
        <w:rPr>
          <w:rFonts w:hint="eastAsia"/>
        </w:rPr>
        <w:t xml:space="preserve">智能网关 </w:t>
      </w:r>
      <w:r>
        <w:t>intelligent gateway</w:t>
      </w:r>
    </w:p>
    <w:p>
      <w:pPr>
        <w:pStyle w:val="27"/>
      </w:pPr>
      <w:r>
        <w:rPr>
          <w:rFonts w:hint="eastAsia"/>
        </w:rPr>
        <w:t>实现系统信息的采集、信息输入、信息输出、集中控制、远程控制、联动控制，并具有感知网络接入、网络互通及通讯与数据格式标准化能力的智能化设备。</w:t>
      </w:r>
    </w:p>
    <w:p>
      <w:pPr>
        <w:pStyle w:val="72"/>
        <w:ind w:left="945" w:hanging="525"/>
      </w:pPr>
      <w:r>
        <w:rPr>
          <w:rFonts w:hint="eastAsia"/>
        </w:rPr>
        <w:t xml:space="preserve">智能电源 </w:t>
      </w:r>
      <w:r>
        <w:t>intelligent power supply</w:t>
      </w:r>
    </w:p>
    <w:p>
      <w:pPr>
        <w:pStyle w:val="27"/>
      </w:pPr>
      <w:r>
        <w:rPr>
          <w:rFonts w:hint="eastAsia"/>
        </w:rPr>
        <w:t>对灯杆上的设备进行供电及管控，实现各设备电力参数精确测量、电能计量、费控计费、漏电监测、故障告警、停供电管理，并根据照明、通信、监控等设备的需求提供对应电压等级的电源输出。</w:t>
      </w:r>
    </w:p>
    <w:p>
      <w:pPr>
        <w:pStyle w:val="51"/>
      </w:pPr>
      <w:bookmarkStart w:id="232" w:name="_Toc147584381"/>
      <w:r>
        <w:rPr>
          <w:rFonts w:hint="eastAsia"/>
        </w:rPr>
        <w:t>缩略词</w:t>
      </w:r>
      <w:bookmarkEnd w:id="232"/>
    </w:p>
    <w:p>
      <w:pPr>
        <w:pStyle w:val="27"/>
      </w:pPr>
      <w:r>
        <w:rPr>
          <w:rFonts w:hint="eastAsia"/>
        </w:rPr>
        <w:t>下列缩略词适用于本文件：</w:t>
      </w:r>
    </w:p>
    <w:p>
      <w:pPr>
        <w:pStyle w:val="27"/>
      </w:pPr>
      <w:r>
        <w:t>AI</w:t>
      </w:r>
      <w:r>
        <w:rPr>
          <w:rFonts w:hint="eastAsia"/>
        </w:rPr>
        <w:t>：人工智能（</w:t>
      </w:r>
      <w:r>
        <w:t>Artificial Intelligence</w:t>
      </w:r>
      <w:r>
        <w:rPr>
          <w:rFonts w:hint="eastAsia"/>
        </w:rPr>
        <w:t>）</w:t>
      </w:r>
    </w:p>
    <w:p>
      <w:pPr>
        <w:pStyle w:val="27"/>
      </w:pPr>
      <w:r>
        <w:t>AP</w:t>
      </w:r>
      <w:r>
        <w:rPr>
          <w:rFonts w:hint="eastAsia"/>
        </w:rPr>
        <w:t>：无线访问接入点（</w:t>
      </w:r>
      <w:r>
        <w:t>Access Point</w:t>
      </w:r>
      <w:r>
        <w:rPr>
          <w:rFonts w:hint="eastAsia"/>
        </w:rPr>
        <w:t>）</w:t>
      </w:r>
    </w:p>
    <w:p>
      <w:pPr>
        <w:pStyle w:val="27"/>
      </w:pPr>
      <w:r>
        <w:t>eMBB</w:t>
      </w:r>
      <w:r>
        <w:rPr>
          <w:rFonts w:hint="eastAsia"/>
        </w:rPr>
        <w:t>：增强移动宽带（</w:t>
      </w:r>
      <w:r>
        <w:t>Enhanced Mobile Broadband</w:t>
      </w:r>
      <w:r>
        <w:rPr>
          <w:rFonts w:hint="eastAsia"/>
        </w:rPr>
        <w:t>）</w:t>
      </w:r>
    </w:p>
    <w:p>
      <w:pPr>
        <w:pStyle w:val="27"/>
      </w:pPr>
      <w:r>
        <w:rPr>
          <w:rFonts w:hint="eastAsia"/>
        </w:rPr>
        <w:t>VGA：视频图形阵列（</w:t>
      </w:r>
      <w:r>
        <w:t>Video Graphics Array</w:t>
      </w:r>
      <w:r>
        <w:rPr>
          <w:rFonts w:hint="eastAsia"/>
        </w:rPr>
        <w:t>）</w:t>
      </w:r>
    </w:p>
    <w:p>
      <w:pPr>
        <w:pStyle w:val="27"/>
      </w:pPr>
      <w:r>
        <w:t>HDMI</w:t>
      </w:r>
      <w:r>
        <w:rPr>
          <w:rFonts w:hint="eastAsia"/>
        </w:rPr>
        <w:t>：高清多媒体接口（</w:t>
      </w:r>
      <w:r>
        <w:t>High Definition Multimedia Interface</w:t>
      </w:r>
      <w:r>
        <w:rPr>
          <w:rFonts w:hint="eastAsia"/>
        </w:rPr>
        <w:t>）</w:t>
      </w:r>
    </w:p>
    <w:p>
      <w:pPr>
        <w:pStyle w:val="27"/>
      </w:pPr>
      <w:r>
        <w:rPr>
          <w:rFonts w:hint="eastAsia"/>
        </w:rPr>
        <w:t>LED：发光二极管（</w:t>
      </w:r>
      <w:r>
        <w:t>Light Emitting Diode</w:t>
      </w:r>
      <w:r>
        <w:rPr>
          <w:rFonts w:hint="eastAsia"/>
        </w:rPr>
        <w:t>）</w:t>
      </w:r>
    </w:p>
    <w:p>
      <w:pPr>
        <w:pStyle w:val="27"/>
      </w:pPr>
      <w:r>
        <w:t>Lora</w:t>
      </w:r>
      <w:r>
        <w:rPr>
          <w:rFonts w:hint="eastAsia"/>
        </w:rPr>
        <w:t>：一种低</w:t>
      </w:r>
      <w:r>
        <w:fldChar w:fldCharType="begin"/>
      </w:r>
      <w:r>
        <w:instrText xml:space="preserve"> HYPERLINK "https://baike.baidu.com/item/%E5%8A%9F%E8%80%97/388432" \t "https://baike.baidu.com/item/_blank" </w:instrText>
      </w:r>
      <w:r>
        <w:fldChar w:fldCharType="separate"/>
      </w:r>
      <w:r>
        <w:rPr>
          <w:rFonts w:hint="eastAsia"/>
        </w:rPr>
        <w:t>功耗</w:t>
      </w:r>
      <w:r>
        <w:fldChar w:fldCharType="end"/>
      </w:r>
      <w:r>
        <w:rPr>
          <w:rFonts w:hint="eastAsia"/>
        </w:rPr>
        <w:t>局域网无线标准（</w:t>
      </w:r>
      <w:r>
        <w:t>Long Range Radio</w:t>
      </w:r>
      <w:r>
        <w:rPr>
          <w:rFonts w:hint="eastAsia"/>
        </w:rPr>
        <w:t>）</w:t>
      </w:r>
    </w:p>
    <w:p>
      <w:pPr>
        <w:pStyle w:val="27"/>
      </w:pPr>
      <w:r>
        <w:t>NB-IoT</w:t>
      </w:r>
      <w:r>
        <w:rPr>
          <w:rFonts w:hint="eastAsia"/>
        </w:rPr>
        <w:t>：窄带物联网（</w:t>
      </w:r>
      <w:r>
        <w:t>Narrow Band Internet of Things</w:t>
      </w:r>
      <w:r>
        <w:rPr>
          <w:rFonts w:hint="eastAsia"/>
        </w:rPr>
        <w:t>）</w:t>
      </w:r>
    </w:p>
    <w:p>
      <w:pPr>
        <w:pStyle w:val="27"/>
      </w:pPr>
      <w:r>
        <w:t>NEMA</w:t>
      </w:r>
      <w:r>
        <w:rPr>
          <w:rFonts w:hint="eastAsia"/>
        </w:rPr>
        <w:t>：美国电气制造商协会（</w:t>
      </w:r>
      <w:r>
        <w:t>National Electrical Manufacturers Association</w:t>
      </w:r>
      <w:r>
        <w:rPr>
          <w:rFonts w:hint="eastAsia"/>
        </w:rPr>
        <w:t>）</w:t>
      </w:r>
    </w:p>
    <w:p>
      <w:pPr>
        <w:pStyle w:val="27"/>
      </w:pPr>
      <w:bookmarkStart w:id="233" w:name="_Hlk89790053"/>
      <w:r>
        <w:rPr>
          <w:rFonts w:hint="eastAsia"/>
        </w:rPr>
        <w:t>P</w:t>
      </w:r>
      <w:r>
        <w:t>E</w:t>
      </w:r>
      <w:r>
        <w:rPr>
          <w:rFonts w:hint="eastAsia"/>
        </w:rPr>
        <w:t>：地线（</w:t>
      </w:r>
      <w:r>
        <w:t>Protective Earthing</w:t>
      </w:r>
      <w:r>
        <w:rPr>
          <w:rFonts w:hint="eastAsia"/>
        </w:rPr>
        <w:t>）</w:t>
      </w:r>
    </w:p>
    <w:bookmarkEnd w:id="233"/>
    <w:p>
      <w:pPr>
        <w:pStyle w:val="27"/>
      </w:pPr>
      <w:r>
        <w:rPr>
          <w:rFonts w:hint="eastAsia"/>
        </w:rPr>
        <w:t>PEAP：受保护的可扩展的身份验证协议（Protected</w:t>
      </w:r>
      <w:r>
        <w:t xml:space="preserve"> </w:t>
      </w:r>
      <w:r>
        <w:rPr>
          <w:rFonts w:hint="eastAsia"/>
        </w:rPr>
        <w:t>Extensible</w:t>
      </w:r>
      <w:r>
        <w:t xml:space="preserve"> </w:t>
      </w:r>
      <w:r>
        <w:rPr>
          <w:rFonts w:hint="eastAsia"/>
        </w:rPr>
        <w:t>Authentication</w:t>
      </w:r>
      <w:r>
        <w:t xml:space="preserve"> </w:t>
      </w:r>
      <w:r>
        <w:rPr>
          <w:rFonts w:hint="eastAsia"/>
        </w:rPr>
        <w:t>Protocol）</w:t>
      </w:r>
    </w:p>
    <w:p>
      <w:pPr>
        <w:pStyle w:val="27"/>
      </w:pPr>
      <w:r>
        <w:rPr>
          <w:rFonts w:hint="eastAsia"/>
        </w:rPr>
        <w:t>PM2.5：细微颗粒（Fine</w:t>
      </w:r>
      <w:r>
        <w:t xml:space="preserve"> P</w:t>
      </w:r>
      <w:r>
        <w:rPr>
          <w:rFonts w:hint="eastAsia"/>
        </w:rPr>
        <w:t>articulate</w:t>
      </w:r>
      <w:r>
        <w:t xml:space="preserve"> M</w:t>
      </w:r>
      <w:r>
        <w:rPr>
          <w:rFonts w:hint="eastAsia"/>
        </w:rPr>
        <w:t>atter）</w:t>
      </w:r>
    </w:p>
    <w:p>
      <w:pPr>
        <w:pStyle w:val="27"/>
        <w:rPr>
          <w:rFonts w:hAnsi="宋体"/>
        </w:rPr>
      </w:pPr>
      <w:r>
        <w:rPr>
          <w:rFonts w:hint="eastAsia" w:hAnsi="宋体"/>
        </w:rPr>
        <w:t>PM10：可吸入颗粒物（</w:t>
      </w:r>
      <w:r>
        <w:rPr>
          <w:rFonts w:hAnsi="宋体"/>
        </w:rPr>
        <w:t>Particulate Matter Less than 10un</w:t>
      </w:r>
      <w:r>
        <w:rPr>
          <w:rFonts w:hint="eastAsia" w:hAnsi="宋体"/>
        </w:rPr>
        <w:t>）</w:t>
      </w:r>
    </w:p>
    <w:p>
      <w:pPr>
        <w:pStyle w:val="27"/>
      </w:pPr>
      <w:r>
        <w:rPr>
          <w:rFonts w:hint="eastAsia" w:hAnsi="宋体"/>
        </w:rPr>
        <w:t>P</w:t>
      </w:r>
      <w:r>
        <w:rPr>
          <w:rFonts w:hAnsi="宋体"/>
        </w:rPr>
        <w:t>OE</w:t>
      </w:r>
      <w:r>
        <w:rPr>
          <w:rFonts w:hint="eastAsia" w:hAnsi="宋体"/>
        </w:rPr>
        <w:t>：以太网供电（</w:t>
      </w:r>
      <w:r>
        <w:rPr>
          <w:rFonts w:hAnsi="宋体"/>
        </w:rPr>
        <w:t>Power over Ethernet</w:t>
      </w:r>
      <w:r>
        <w:rPr>
          <w:rFonts w:hint="eastAsia" w:hAnsi="宋体"/>
        </w:rPr>
        <w:t>）</w:t>
      </w:r>
    </w:p>
    <w:p>
      <w:pPr>
        <w:pStyle w:val="27"/>
      </w:pPr>
      <w:r>
        <w:t>PWM</w:t>
      </w:r>
      <w:r>
        <w:rPr>
          <w:rFonts w:hint="eastAsia"/>
        </w:rPr>
        <w:t>：脉冲宽度调制（</w:t>
      </w:r>
      <w:r>
        <w:t>Pulse Width Modulation</w:t>
      </w:r>
      <w:r>
        <w:rPr>
          <w:rFonts w:hint="eastAsia"/>
        </w:rPr>
        <w:t>）</w:t>
      </w:r>
    </w:p>
    <w:p>
      <w:pPr>
        <w:pStyle w:val="27"/>
      </w:pPr>
      <w:r>
        <w:t>TCP</w:t>
      </w:r>
      <w:r>
        <w:rPr>
          <w:rFonts w:hint="eastAsia"/>
        </w:rPr>
        <w:t>：传输控制协议（Transmission</w:t>
      </w:r>
      <w:r>
        <w:t xml:space="preserve"> </w:t>
      </w:r>
      <w:r>
        <w:rPr>
          <w:rFonts w:hint="eastAsia"/>
        </w:rPr>
        <w:t>Control</w:t>
      </w:r>
      <w:r>
        <w:t xml:space="preserve"> </w:t>
      </w:r>
      <w:r>
        <w:rPr>
          <w:rFonts w:hint="eastAsia"/>
        </w:rPr>
        <w:t>Protocol）</w:t>
      </w:r>
    </w:p>
    <w:p>
      <w:pPr>
        <w:pStyle w:val="27"/>
      </w:pPr>
      <w:r>
        <w:rPr>
          <w:rFonts w:hint="eastAsia"/>
        </w:rPr>
        <w:t>TLS：安全传输协议（Transport</w:t>
      </w:r>
      <w:r>
        <w:t xml:space="preserve"> </w:t>
      </w:r>
      <w:r>
        <w:rPr>
          <w:rFonts w:hint="eastAsia"/>
        </w:rPr>
        <w:t>Layer Security）</w:t>
      </w:r>
    </w:p>
    <w:p>
      <w:pPr>
        <w:pStyle w:val="27"/>
      </w:pPr>
      <w:r>
        <w:rPr>
          <w:rFonts w:hint="eastAsia"/>
        </w:rPr>
        <w:t>TTLS：隧道传输层安全协议（Tunnel Transport</w:t>
      </w:r>
      <w:r>
        <w:t xml:space="preserve"> </w:t>
      </w:r>
      <w:r>
        <w:rPr>
          <w:rFonts w:hint="eastAsia"/>
        </w:rPr>
        <w:t>Layer Security)</w:t>
      </w:r>
    </w:p>
    <w:p>
      <w:pPr>
        <w:pStyle w:val="27"/>
      </w:pPr>
      <w:r>
        <w:rPr>
          <w:rFonts w:hint="eastAsia"/>
        </w:rPr>
        <w:t>WLAN：无线局域网（Wireless Local Area Networks）</w:t>
      </w:r>
    </w:p>
    <w:p>
      <w:pPr>
        <w:pStyle w:val="27"/>
      </w:pPr>
      <w:r>
        <w:rPr>
          <w:rFonts w:hint="eastAsia"/>
        </w:rPr>
        <w:t>3GPP：第三代合作伙伴计划（3</w:t>
      </w:r>
      <w:r>
        <w:t xml:space="preserve">rd </w:t>
      </w:r>
      <w:r>
        <w:rPr>
          <w:rFonts w:hint="eastAsia"/>
        </w:rPr>
        <w:t>Generatio</w:t>
      </w:r>
      <w:r>
        <w:t xml:space="preserve">n </w:t>
      </w:r>
      <w:r>
        <w:rPr>
          <w:rFonts w:hint="eastAsia"/>
        </w:rPr>
        <w:t>Partnership</w:t>
      </w:r>
      <w:r>
        <w:t xml:space="preserve"> P</w:t>
      </w:r>
      <w:r>
        <w:rPr>
          <w:rFonts w:hint="eastAsia"/>
        </w:rPr>
        <w:t>roject）</w:t>
      </w:r>
    </w:p>
    <w:p>
      <w:pPr>
        <w:pStyle w:val="27"/>
      </w:pPr>
      <w:r>
        <w:rPr>
          <w:rFonts w:hint="eastAsia"/>
        </w:rPr>
        <w:t>4G：第四代移动通信技术（4th</w:t>
      </w:r>
      <w:r>
        <w:t xml:space="preserve"> Generation Mobile Communication Technology</w:t>
      </w:r>
      <w:r>
        <w:rPr>
          <w:rFonts w:hint="eastAsia"/>
        </w:rPr>
        <w:t>）</w:t>
      </w:r>
    </w:p>
    <w:p>
      <w:pPr>
        <w:pStyle w:val="27"/>
      </w:pPr>
      <w:r>
        <w:rPr>
          <w:rFonts w:hint="eastAsia"/>
        </w:rPr>
        <w:t>5G：第五代移动通信技术（</w:t>
      </w:r>
      <w:r>
        <w:t>5th Generation Mobile Communication Technology</w:t>
      </w:r>
      <w:r>
        <w:rPr>
          <w:rFonts w:hint="eastAsia"/>
        </w:rPr>
        <w:t>）</w:t>
      </w:r>
    </w:p>
    <w:bookmarkEnd w:id="0"/>
    <w:p>
      <w:pPr>
        <w:pStyle w:val="54"/>
        <w:spacing w:before="312" w:after="312"/>
      </w:pPr>
      <w:bookmarkStart w:id="234" w:name="_Toc88403232"/>
      <w:bookmarkEnd w:id="234"/>
      <w:bookmarkStart w:id="235" w:name="_Toc86937900"/>
      <w:bookmarkEnd w:id="235"/>
      <w:bookmarkStart w:id="236" w:name="_Toc86937183"/>
      <w:bookmarkEnd w:id="236"/>
      <w:bookmarkStart w:id="237" w:name="_Toc86937901"/>
      <w:bookmarkEnd w:id="237"/>
      <w:bookmarkStart w:id="238" w:name="_Toc86937184"/>
      <w:bookmarkEnd w:id="238"/>
      <w:bookmarkStart w:id="239" w:name="_Toc147584382"/>
      <w:r>
        <w:rPr>
          <w:rFonts w:hint="eastAsia"/>
        </w:rPr>
        <w:t>总体要求</w:t>
      </w:r>
      <w:bookmarkEnd w:id="239"/>
    </w:p>
    <w:p>
      <w:pPr>
        <w:pStyle w:val="51"/>
      </w:pPr>
      <w:bookmarkStart w:id="240" w:name="_Toc86849910"/>
      <w:bookmarkEnd w:id="240"/>
      <w:bookmarkStart w:id="241" w:name="_Toc86913096"/>
      <w:bookmarkEnd w:id="241"/>
      <w:bookmarkStart w:id="242" w:name="_Toc86913099"/>
      <w:bookmarkEnd w:id="242"/>
      <w:bookmarkStart w:id="243" w:name="_Toc86937930"/>
      <w:bookmarkEnd w:id="243"/>
      <w:bookmarkStart w:id="244" w:name="_Toc86849906"/>
      <w:bookmarkEnd w:id="244"/>
      <w:bookmarkStart w:id="245" w:name="_Toc85810686"/>
      <w:bookmarkEnd w:id="245"/>
      <w:bookmarkStart w:id="246" w:name="_Toc86146658"/>
      <w:bookmarkEnd w:id="246"/>
      <w:bookmarkStart w:id="247" w:name="_Toc86937208"/>
      <w:bookmarkEnd w:id="247"/>
      <w:bookmarkStart w:id="248" w:name="_Toc84692772"/>
      <w:bookmarkEnd w:id="248"/>
      <w:bookmarkStart w:id="249" w:name="_Toc86849908"/>
      <w:bookmarkEnd w:id="249"/>
      <w:bookmarkStart w:id="250" w:name="_Toc86937928"/>
      <w:bookmarkEnd w:id="250"/>
      <w:bookmarkStart w:id="251" w:name="_Toc84692754"/>
      <w:bookmarkEnd w:id="251"/>
      <w:bookmarkStart w:id="252" w:name="_Toc86225598"/>
      <w:bookmarkEnd w:id="252"/>
      <w:bookmarkStart w:id="253" w:name="_Toc84692763"/>
      <w:bookmarkEnd w:id="253"/>
      <w:bookmarkStart w:id="254" w:name="_Toc86146659"/>
      <w:bookmarkEnd w:id="254"/>
      <w:bookmarkStart w:id="255" w:name="_Toc86937924"/>
      <w:bookmarkEnd w:id="255"/>
      <w:bookmarkStart w:id="256" w:name="_Toc88403703"/>
      <w:bookmarkEnd w:id="256"/>
      <w:bookmarkStart w:id="257" w:name="_Toc86913101"/>
      <w:bookmarkEnd w:id="257"/>
      <w:bookmarkStart w:id="258" w:name="_Toc84692792"/>
      <w:bookmarkEnd w:id="258"/>
      <w:bookmarkStart w:id="259" w:name="_Toc86225596"/>
      <w:bookmarkEnd w:id="259"/>
      <w:bookmarkStart w:id="260" w:name="_Toc86913097"/>
      <w:bookmarkEnd w:id="260"/>
      <w:bookmarkStart w:id="261" w:name="_Toc86937212"/>
      <w:bookmarkEnd w:id="261"/>
      <w:bookmarkStart w:id="262" w:name="_Toc84692783"/>
      <w:bookmarkEnd w:id="262"/>
      <w:bookmarkStart w:id="263" w:name="_Toc84692771"/>
      <w:bookmarkEnd w:id="263"/>
      <w:bookmarkStart w:id="264" w:name="_Toc86225589"/>
      <w:bookmarkEnd w:id="264"/>
      <w:bookmarkStart w:id="265" w:name="_Toc86937210"/>
      <w:bookmarkEnd w:id="265"/>
      <w:bookmarkStart w:id="266" w:name="_Toc88403686"/>
      <w:bookmarkEnd w:id="266"/>
      <w:bookmarkStart w:id="267" w:name="_Toc85810687"/>
      <w:bookmarkEnd w:id="267"/>
      <w:bookmarkStart w:id="268" w:name="_Toc86937927"/>
      <w:bookmarkEnd w:id="268"/>
      <w:bookmarkStart w:id="269" w:name="_Toc88403676"/>
      <w:bookmarkEnd w:id="269"/>
      <w:bookmarkStart w:id="270" w:name="_Toc84692913"/>
      <w:bookmarkEnd w:id="270"/>
      <w:bookmarkStart w:id="271" w:name="_Toc87952696"/>
      <w:bookmarkEnd w:id="271"/>
      <w:bookmarkStart w:id="272" w:name="_Toc86225590"/>
      <w:bookmarkEnd w:id="272"/>
      <w:bookmarkStart w:id="273" w:name="_Toc86937209"/>
      <w:bookmarkEnd w:id="273"/>
      <w:bookmarkStart w:id="274" w:name="_Toc84692781"/>
      <w:bookmarkEnd w:id="274"/>
      <w:bookmarkStart w:id="275" w:name="_Toc86225586"/>
      <w:bookmarkEnd w:id="275"/>
      <w:bookmarkStart w:id="276" w:name="_Toc86225587"/>
      <w:bookmarkEnd w:id="276"/>
      <w:bookmarkStart w:id="277" w:name="_Toc88403701"/>
      <w:bookmarkEnd w:id="277"/>
      <w:bookmarkStart w:id="278" w:name="_Toc84692770"/>
      <w:bookmarkEnd w:id="278"/>
      <w:bookmarkStart w:id="279" w:name="_Toc84692759"/>
      <w:bookmarkEnd w:id="279"/>
      <w:bookmarkStart w:id="280" w:name="_Toc84692752"/>
      <w:bookmarkEnd w:id="280"/>
      <w:bookmarkStart w:id="281" w:name="_Toc84692755"/>
      <w:bookmarkEnd w:id="281"/>
      <w:bookmarkStart w:id="282" w:name="_Toc88403568"/>
      <w:bookmarkEnd w:id="282"/>
      <w:bookmarkStart w:id="283" w:name="_Toc86225597"/>
      <w:bookmarkEnd w:id="283"/>
      <w:bookmarkStart w:id="284" w:name="_Toc87954720"/>
      <w:bookmarkEnd w:id="284"/>
      <w:bookmarkStart w:id="285" w:name="_Toc86849907"/>
      <w:bookmarkEnd w:id="285"/>
      <w:bookmarkStart w:id="286" w:name="_Toc86913095"/>
      <w:bookmarkEnd w:id="286"/>
      <w:bookmarkStart w:id="287" w:name="_Toc88403531"/>
      <w:bookmarkEnd w:id="287"/>
      <w:bookmarkStart w:id="288" w:name="_Toc87952566"/>
      <w:bookmarkEnd w:id="288"/>
      <w:bookmarkStart w:id="289" w:name="_Toc87951473"/>
      <w:bookmarkEnd w:id="289"/>
      <w:bookmarkStart w:id="290" w:name="_Toc86830711"/>
      <w:bookmarkEnd w:id="290"/>
      <w:bookmarkStart w:id="291" w:name="_Toc88403697"/>
      <w:bookmarkEnd w:id="291"/>
      <w:bookmarkStart w:id="292" w:name="_Toc87952150"/>
      <w:bookmarkEnd w:id="292"/>
      <w:bookmarkStart w:id="293" w:name="_Toc88403580"/>
      <w:bookmarkEnd w:id="293"/>
      <w:bookmarkStart w:id="294" w:name="_Toc88403530"/>
      <w:bookmarkEnd w:id="294"/>
      <w:bookmarkStart w:id="295" w:name="_Toc84692750"/>
      <w:bookmarkEnd w:id="295"/>
      <w:bookmarkStart w:id="296" w:name="_Toc86830714"/>
      <w:bookmarkEnd w:id="296"/>
      <w:bookmarkStart w:id="297" w:name="_Toc86937213"/>
      <w:bookmarkEnd w:id="297"/>
      <w:bookmarkStart w:id="298" w:name="_Toc84692784"/>
      <w:bookmarkEnd w:id="298"/>
      <w:bookmarkStart w:id="299" w:name="_Toc86830706"/>
      <w:bookmarkEnd w:id="299"/>
      <w:bookmarkStart w:id="300" w:name="_Toc88403696"/>
      <w:bookmarkEnd w:id="300"/>
      <w:bookmarkStart w:id="301" w:name="_Toc88403537"/>
      <w:bookmarkEnd w:id="301"/>
      <w:bookmarkStart w:id="302" w:name="_Toc86849898"/>
      <w:bookmarkEnd w:id="302"/>
      <w:bookmarkStart w:id="303" w:name="_Toc88403704"/>
      <w:bookmarkEnd w:id="303"/>
      <w:bookmarkStart w:id="304" w:name="_Toc88403687"/>
      <w:bookmarkEnd w:id="304"/>
      <w:bookmarkStart w:id="305" w:name="_Toc86830712"/>
      <w:bookmarkEnd w:id="305"/>
      <w:bookmarkStart w:id="306" w:name="_Toc84692753"/>
      <w:bookmarkEnd w:id="306"/>
      <w:bookmarkStart w:id="307" w:name="_Toc86830710"/>
      <w:bookmarkEnd w:id="307"/>
      <w:bookmarkStart w:id="308" w:name="_Toc88403534"/>
      <w:bookmarkEnd w:id="308"/>
      <w:bookmarkStart w:id="309" w:name="_Toc84692903"/>
      <w:bookmarkEnd w:id="309"/>
      <w:bookmarkStart w:id="310" w:name="_Toc84692898"/>
      <w:bookmarkEnd w:id="310"/>
      <w:bookmarkStart w:id="311" w:name="_Toc86225591"/>
      <w:bookmarkEnd w:id="311"/>
      <w:bookmarkStart w:id="312" w:name="_Toc87951602"/>
      <w:bookmarkEnd w:id="312"/>
      <w:bookmarkStart w:id="313" w:name="_Toc84692758"/>
      <w:bookmarkEnd w:id="313"/>
      <w:bookmarkStart w:id="314" w:name="_Toc86937926"/>
      <w:bookmarkEnd w:id="314"/>
      <w:bookmarkStart w:id="315" w:name="_Toc88403691"/>
      <w:bookmarkEnd w:id="315"/>
      <w:bookmarkStart w:id="316" w:name="_Toc88403685"/>
      <w:bookmarkEnd w:id="316"/>
      <w:bookmarkStart w:id="317" w:name="_Toc84692769"/>
      <w:bookmarkEnd w:id="317"/>
      <w:bookmarkStart w:id="318" w:name="_Toc87952695"/>
      <w:bookmarkEnd w:id="318"/>
      <w:bookmarkStart w:id="319" w:name="_Toc86830705"/>
      <w:bookmarkEnd w:id="319"/>
      <w:bookmarkStart w:id="320" w:name="_Toc84692775"/>
      <w:bookmarkEnd w:id="320"/>
      <w:bookmarkStart w:id="321" w:name="_Toc87954850"/>
      <w:bookmarkEnd w:id="321"/>
      <w:bookmarkStart w:id="322" w:name="_Toc88403684"/>
      <w:bookmarkEnd w:id="322"/>
      <w:bookmarkStart w:id="323" w:name="_Toc86849895"/>
      <w:bookmarkEnd w:id="323"/>
      <w:bookmarkStart w:id="324" w:name="_Toc88403532"/>
      <w:bookmarkEnd w:id="324"/>
      <w:bookmarkStart w:id="325" w:name="_Toc86913091"/>
      <w:bookmarkEnd w:id="325"/>
      <w:bookmarkStart w:id="326" w:name="_Toc86146651"/>
      <w:bookmarkEnd w:id="326"/>
      <w:bookmarkStart w:id="327" w:name="_Toc84692891"/>
      <w:bookmarkEnd w:id="327"/>
      <w:bookmarkStart w:id="328" w:name="_Toc88403692"/>
      <w:bookmarkEnd w:id="328"/>
      <w:bookmarkStart w:id="329" w:name="_Toc88403675"/>
      <w:bookmarkEnd w:id="329"/>
      <w:bookmarkStart w:id="330" w:name="_Toc86913100"/>
      <w:bookmarkEnd w:id="330"/>
      <w:bookmarkStart w:id="331" w:name="_Toc86225595"/>
      <w:bookmarkEnd w:id="331"/>
      <w:bookmarkStart w:id="332" w:name="_Toc86849899"/>
      <w:bookmarkEnd w:id="332"/>
      <w:bookmarkStart w:id="333" w:name="_Toc87952020"/>
      <w:bookmarkEnd w:id="333"/>
      <w:bookmarkStart w:id="334" w:name="_Toc84692768"/>
      <w:bookmarkEnd w:id="334"/>
      <w:bookmarkStart w:id="335" w:name="_Toc88403694"/>
      <w:bookmarkEnd w:id="335"/>
      <w:bookmarkStart w:id="336" w:name="_Toc88403688"/>
      <w:bookmarkEnd w:id="336"/>
      <w:bookmarkStart w:id="337" w:name="_Toc84692785"/>
      <w:bookmarkEnd w:id="337"/>
      <w:bookmarkStart w:id="338" w:name="_Toc84692890"/>
      <w:bookmarkEnd w:id="338"/>
      <w:bookmarkStart w:id="339" w:name="_Toc86849904"/>
      <w:bookmarkEnd w:id="339"/>
      <w:bookmarkStart w:id="340" w:name="_Toc86225594"/>
      <w:bookmarkEnd w:id="340"/>
      <w:bookmarkStart w:id="341" w:name="_Toc88403535"/>
      <w:bookmarkEnd w:id="341"/>
      <w:bookmarkStart w:id="342" w:name="_Toc88403693"/>
      <w:bookmarkEnd w:id="342"/>
      <w:bookmarkStart w:id="343" w:name="_Toc87952149"/>
      <w:bookmarkEnd w:id="343"/>
      <w:bookmarkStart w:id="344" w:name="_Toc86225592"/>
      <w:bookmarkEnd w:id="344"/>
      <w:bookmarkStart w:id="345" w:name="_Toc86913088"/>
      <w:bookmarkEnd w:id="345"/>
      <w:bookmarkStart w:id="346" w:name="_Toc84692779"/>
      <w:bookmarkEnd w:id="346"/>
      <w:bookmarkStart w:id="347" w:name="_Toc84692756"/>
      <w:bookmarkEnd w:id="347"/>
      <w:bookmarkStart w:id="348" w:name="_Toc88403680"/>
      <w:bookmarkEnd w:id="348"/>
      <w:bookmarkStart w:id="349" w:name="_Toc88403677"/>
      <w:bookmarkEnd w:id="349"/>
      <w:bookmarkStart w:id="350" w:name="_Toc88403700"/>
      <w:bookmarkEnd w:id="350"/>
      <w:bookmarkStart w:id="351" w:name="_Toc84692910"/>
      <w:bookmarkEnd w:id="351"/>
      <w:bookmarkStart w:id="352" w:name="_Toc86849897"/>
      <w:bookmarkEnd w:id="352"/>
      <w:bookmarkStart w:id="353" w:name="_Toc88403682"/>
      <w:bookmarkEnd w:id="353"/>
      <w:bookmarkStart w:id="354" w:name="_Toc88403536"/>
      <w:bookmarkEnd w:id="354"/>
      <w:bookmarkStart w:id="355" w:name="_Toc88403681"/>
      <w:bookmarkEnd w:id="355"/>
      <w:bookmarkStart w:id="356" w:name="_Toc88403673"/>
      <w:bookmarkEnd w:id="356"/>
      <w:bookmarkStart w:id="357" w:name="_Toc88403690"/>
      <w:bookmarkEnd w:id="357"/>
      <w:bookmarkStart w:id="358" w:name="_Toc84692762"/>
      <w:bookmarkEnd w:id="358"/>
      <w:bookmarkStart w:id="359" w:name="_Toc86913090"/>
      <w:bookmarkEnd w:id="359"/>
      <w:bookmarkStart w:id="360" w:name="_Toc86937202"/>
      <w:bookmarkEnd w:id="360"/>
      <w:bookmarkStart w:id="361" w:name="_Toc86937207"/>
      <w:bookmarkEnd w:id="361"/>
      <w:bookmarkStart w:id="362" w:name="_Toc88403678"/>
      <w:bookmarkEnd w:id="362"/>
      <w:bookmarkStart w:id="363" w:name="_Toc84692912"/>
      <w:bookmarkEnd w:id="363"/>
      <w:bookmarkStart w:id="364" w:name="_Toc84692764"/>
      <w:bookmarkEnd w:id="364"/>
      <w:bookmarkStart w:id="365" w:name="_Toc84692745"/>
      <w:bookmarkEnd w:id="365"/>
      <w:bookmarkStart w:id="366" w:name="_Toc84692776"/>
      <w:bookmarkEnd w:id="366"/>
      <w:bookmarkStart w:id="367" w:name="_Toc88403698"/>
      <w:bookmarkEnd w:id="367"/>
      <w:bookmarkStart w:id="368" w:name="_Toc84692774"/>
      <w:bookmarkEnd w:id="368"/>
      <w:bookmarkStart w:id="369" w:name="_Toc84692790"/>
      <w:bookmarkEnd w:id="369"/>
      <w:bookmarkStart w:id="370" w:name="_Toc85810679"/>
      <w:bookmarkEnd w:id="370"/>
      <w:bookmarkStart w:id="371" w:name="_Toc84692782"/>
      <w:bookmarkEnd w:id="371"/>
      <w:bookmarkStart w:id="372" w:name="_Toc86937918"/>
      <w:bookmarkEnd w:id="372"/>
      <w:bookmarkStart w:id="373" w:name="_Toc88403689"/>
      <w:bookmarkEnd w:id="373"/>
      <w:bookmarkStart w:id="374" w:name="_Toc86913089"/>
      <w:bookmarkEnd w:id="374"/>
      <w:bookmarkStart w:id="375" w:name="_Toc88403695"/>
      <w:bookmarkEnd w:id="375"/>
      <w:bookmarkStart w:id="376" w:name="_Toc86937919"/>
      <w:bookmarkEnd w:id="376"/>
      <w:bookmarkStart w:id="377" w:name="_Toc84692789"/>
      <w:bookmarkEnd w:id="377"/>
      <w:bookmarkStart w:id="378" w:name="_Toc88403699"/>
      <w:bookmarkEnd w:id="378"/>
      <w:bookmarkStart w:id="379" w:name="_Toc86937200"/>
      <w:bookmarkEnd w:id="379"/>
      <w:bookmarkStart w:id="380" w:name="_Toc88403674"/>
      <w:bookmarkEnd w:id="380"/>
      <w:bookmarkStart w:id="381" w:name="_Toc86849900"/>
      <w:bookmarkEnd w:id="381"/>
      <w:bookmarkStart w:id="382" w:name="_Toc86937920"/>
      <w:bookmarkEnd w:id="382"/>
      <w:bookmarkStart w:id="383" w:name="_Toc86225588"/>
      <w:bookmarkEnd w:id="383"/>
      <w:bookmarkStart w:id="384" w:name="_Toc86937201"/>
      <w:bookmarkEnd w:id="384"/>
      <w:bookmarkStart w:id="385" w:name="_Toc84692767"/>
      <w:bookmarkEnd w:id="385"/>
      <w:bookmarkStart w:id="386" w:name="_Toc86937211"/>
      <w:bookmarkEnd w:id="386"/>
      <w:bookmarkStart w:id="387" w:name="_Toc88403541"/>
      <w:bookmarkEnd w:id="387"/>
      <w:bookmarkStart w:id="388" w:name="_Toc86937198"/>
      <w:bookmarkEnd w:id="388"/>
      <w:bookmarkStart w:id="389" w:name="_Toc84692780"/>
      <w:bookmarkEnd w:id="389"/>
      <w:bookmarkStart w:id="390" w:name="_Toc86937203"/>
      <w:bookmarkEnd w:id="390"/>
      <w:bookmarkStart w:id="391" w:name="_Toc86937915"/>
      <w:bookmarkEnd w:id="391"/>
      <w:bookmarkStart w:id="392" w:name="_Toc88403533"/>
      <w:bookmarkEnd w:id="392"/>
      <w:bookmarkStart w:id="393" w:name="_Toc84692906"/>
      <w:bookmarkEnd w:id="393"/>
      <w:bookmarkStart w:id="394" w:name="_Toc86937917"/>
      <w:bookmarkEnd w:id="394"/>
      <w:bookmarkStart w:id="395" w:name="_Toc88403683"/>
      <w:bookmarkEnd w:id="395"/>
      <w:bookmarkStart w:id="396" w:name="_Toc84692911"/>
      <w:bookmarkEnd w:id="396"/>
      <w:bookmarkStart w:id="397" w:name="_Toc86937925"/>
      <w:bookmarkEnd w:id="397"/>
      <w:bookmarkStart w:id="398" w:name="_Toc84692902"/>
      <w:bookmarkEnd w:id="398"/>
      <w:bookmarkStart w:id="399" w:name="_Toc86830716"/>
      <w:bookmarkEnd w:id="399"/>
      <w:bookmarkStart w:id="400" w:name="_Toc84692778"/>
      <w:bookmarkEnd w:id="400"/>
      <w:bookmarkStart w:id="401" w:name="_Toc84692761"/>
      <w:bookmarkEnd w:id="401"/>
      <w:bookmarkStart w:id="402" w:name="_Toc86913098"/>
      <w:bookmarkEnd w:id="402"/>
      <w:bookmarkStart w:id="403" w:name="_Toc86913086"/>
      <w:bookmarkEnd w:id="403"/>
      <w:bookmarkStart w:id="404" w:name="_Toc84692749"/>
      <w:bookmarkEnd w:id="404"/>
      <w:bookmarkStart w:id="405" w:name="_Toc84692787"/>
      <w:bookmarkEnd w:id="405"/>
      <w:bookmarkStart w:id="406" w:name="_Toc86849909"/>
      <w:bookmarkEnd w:id="406"/>
      <w:bookmarkStart w:id="407" w:name="_Toc88403539"/>
      <w:bookmarkEnd w:id="407"/>
      <w:bookmarkStart w:id="408" w:name="_Toc84692788"/>
      <w:bookmarkEnd w:id="408"/>
      <w:bookmarkStart w:id="409" w:name="_Toc84692748"/>
      <w:bookmarkEnd w:id="409"/>
      <w:bookmarkStart w:id="410" w:name="_Toc86849905"/>
      <w:bookmarkEnd w:id="410"/>
      <w:bookmarkStart w:id="411" w:name="_Toc86830704"/>
      <w:bookmarkEnd w:id="411"/>
      <w:bookmarkStart w:id="412" w:name="_Toc87951603"/>
      <w:bookmarkEnd w:id="412"/>
      <w:bookmarkStart w:id="413" w:name="_Toc84692746"/>
      <w:bookmarkEnd w:id="413"/>
      <w:bookmarkStart w:id="414" w:name="_Toc88403540"/>
      <w:bookmarkEnd w:id="414"/>
      <w:bookmarkStart w:id="415" w:name="_Toc84692773"/>
      <w:bookmarkEnd w:id="415"/>
      <w:bookmarkStart w:id="416" w:name="_Toc88403679"/>
      <w:bookmarkEnd w:id="416"/>
      <w:bookmarkStart w:id="417" w:name="_Toc86225593"/>
      <w:bookmarkEnd w:id="417"/>
      <w:bookmarkStart w:id="418" w:name="_Toc84692791"/>
      <w:bookmarkEnd w:id="418"/>
      <w:bookmarkStart w:id="419" w:name="_Toc87954849"/>
      <w:bookmarkEnd w:id="419"/>
      <w:bookmarkStart w:id="420" w:name="_Toc84692765"/>
      <w:bookmarkEnd w:id="420"/>
      <w:bookmarkStart w:id="421" w:name="_Toc85807540"/>
      <w:bookmarkEnd w:id="421"/>
      <w:bookmarkStart w:id="422" w:name="_Toc84692786"/>
      <w:bookmarkEnd w:id="422"/>
      <w:bookmarkStart w:id="423" w:name="_Toc84692747"/>
      <w:bookmarkEnd w:id="423"/>
      <w:bookmarkStart w:id="424" w:name="_Toc84692760"/>
      <w:bookmarkEnd w:id="424"/>
      <w:bookmarkStart w:id="425" w:name="_Toc88403705"/>
      <w:bookmarkEnd w:id="425"/>
      <w:bookmarkStart w:id="426" w:name="_Toc84692751"/>
      <w:bookmarkEnd w:id="426"/>
      <w:bookmarkStart w:id="427" w:name="_Toc86225585"/>
      <w:bookmarkEnd w:id="427"/>
      <w:bookmarkStart w:id="428" w:name="_Toc88403538"/>
      <w:bookmarkEnd w:id="428"/>
      <w:bookmarkStart w:id="429" w:name="_Toc86830713"/>
      <w:bookmarkEnd w:id="429"/>
      <w:bookmarkStart w:id="430" w:name="_Toc84692766"/>
      <w:bookmarkEnd w:id="430"/>
      <w:bookmarkStart w:id="431" w:name="_Toc86830703"/>
      <w:bookmarkEnd w:id="431"/>
      <w:bookmarkStart w:id="432" w:name="_Toc88403702"/>
      <w:bookmarkEnd w:id="432"/>
      <w:bookmarkStart w:id="433" w:name="_Toc86937929"/>
      <w:bookmarkEnd w:id="433"/>
      <w:bookmarkStart w:id="434" w:name="_Toc86830715"/>
      <w:bookmarkEnd w:id="434"/>
      <w:bookmarkStart w:id="435" w:name="_Toc84692777"/>
      <w:bookmarkEnd w:id="435"/>
      <w:bookmarkStart w:id="436" w:name="_Toc84692757"/>
      <w:bookmarkEnd w:id="436"/>
      <w:bookmarkStart w:id="437" w:name="_Toc88403615"/>
      <w:bookmarkEnd w:id="437"/>
      <w:bookmarkStart w:id="438" w:name="_Toc147584383"/>
      <w:r>
        <w:rPr>
          <w:rFonts w:hint="eastAsia"/>
        </w:rPr>
        <w:t>一般规定</w:t>
      </w:r>
      <w:bookmarkEnd w:id="438"/>
    </w:p>
    <w:p>
      <w:pPr>
        <w:pStyle w:val="73"/>
        <w:ind w:left="945" w:hanging="525"/>
      </w:pPr>
      <w:bookmarkStart w:id="439" w:name="_Toc91235779"/>
      <w:bookmarkStart w:id="440" w:name="_Toc91234069"/>
      <w:bookmarkStart w:id="441" w:name="_Toc88403235"/>
      <w:bookmarkStart w:id="442" w:name="_Toc91233468"/>
      <w:bookmarkStart w:id="443" w:name="_Toc124519488"/>
      <w:r>
        <w:rPr>
          <w:rFonts w:hint="eastAsia"/>
        </w:rPr>
        <w:t>灯杆宜结合城市照明、市容管理、公园管理、市政绿地、垃圾分类、环境卫生、城中村、绿道等城管场景业务需求建设。</w:t>
      </w:r>
    </w:p>
    <w:p>
      <w:pPr>
        <w:pStyle w:val="73"/>
        <w:ind w:left="945" w:hanging="525"/>
      </w:pPr>
      <w:r>
        <w:rPr>
          <w:rFonts w:hint="eastAsia"/>
        </w:rPr>
        <w:t>作为城管场景的重要载体，灯杆应承载城管场景业务所需的多种接入设备，并通过平台统一管理，具备智能照明、视频监控、移动通信、气象监测、环境监测、信息发布、公共无线网络、一键呼叫、公共广播等功能。</w:t>
      </w:r>
      <w:bookmarkEnd w:id="439"/>
      <w:bookmarkEnd w:id="440"/>
      <w:bookmarkEnd w:id="441"/>
      <w:bookmarkEnd w:id="442"/>
      <w:bookmarkEnd w:id="443"/>
    </w:p>
    <w:p>
      <w:pPr>
        <w:pStyle w:val="73"/>
        <w:ind w:left="945" w:hanging="525"/>
      </w:pPr>
      <w:bookmarkStart w:id="444" w:name="_Toc91234070"/>
      <w:bookmarkStart w:id="445" w:name="_Toc124519489"/>
      <w:bookmarkStart w:id="446" w:name="_Toc88403236"/>
      <w:bookmarkStart w:id="447" w:name="_Toc91235780"/>
      <w:bookmarkStart w:id="448" w:name="_Toc91233469"/>
      <w:r>
        <w:rPr>
          <w:rFonts w:hint="eastAsia"/>
        </w:rPr>
        <w:t>灯杆工程实施应统筹各类杆体、机箱、电力和网络设施，实现功能的集约化整合设置、设施的共建共享、互联互通。</w:t>
      </w:r>
      <w:bookmarkEnd w:id="444"/>
      <w:bookmarkEnd w:id="445"/>
      <w:bookmarkEnd w:id="446"/>
      <w:bookmarkEnd w:id="447"/>
      <w:bookmarkEnd w:id="448"/>
    </w:p>
    <w:p>
      <w:pPr>
        <w:pStyle w:val="73"/>
        <w:ind w:left="945" w:hanging="525"/>
      </w:pPr>
      <w:bookmarkStart w:id="449" w:name="_Toc88403237"/>
      <w:bookmarkStart w:id="450" w:name="_Toc91233470"/>
      <w:bookmarkStart w:id="451" w:name="_Toc91235781"/>
      <w:bookmarkStart w:id="452" w:name="_Toc91234071"/>
      <w:bookmarkStart w:id="453" w:name="_Toc124519490"/>
      <w:r>
        <w:rPr>
          <w:rFonts w:hint="eastAsia"/>
        </w:rPr>
        <w:t>灯杆建设应与市政及相关工程同步规划、同步设计、同步建设，避免重复工程投入，同时应保证灯杆的造型、外观和谐融入城市景观设计</w:t>
      </w:r>
      <w:bookmarkEnd w:id="449"/>
      <w:r>
        <w:rPr>
          <w:rFonts w:hint="eastAsia"/>
        </w:rPr>
        <w:t>。</w:t>
      </w:r>
      <w:bookmarkEnd w:id="450"/>
      <w:bookmarkEnd w:id="451"/>
      <w:bookmarkEnd w:id="452"/>
      <w:bookmarkEnd w:id="453"/>
    </w:p>
    <w:p>
      <w:pPr>
        <w:pStyle w:val="73"/>
        <w:ind w:left="945" w:hanging="525"/>
      </w:pPr>
      <w:r>
        <w:rPr>
          <w:rFonts w:hint="eastAsia"/>
        </w:rPr>
        <w:t>灯杆运维应包括日常巡检、杆体维护、设备维护、平台维护等内容。通过建立健全运维管理制度，配备专业人员和设备，定期对杆体及其挂载设备进行检查、维修、更新等操作，保证灯杆的正常运行和安全性能，及时处理故障和异常情况。</w:t>
      </w:r>
    </w:p>
    <w:p>
      <w:pPr>
        <w:pStyle w:val="51"/>
      </w:pPr>
      <w:bookmarkStart w:id="454" w:name="_Toc88403711"/>
      <w:bookmarkEnd w:id="454"/>
      <w:bookmarkStart w:id="455" w:name="_Toc88403707"/>
      <w:bookmarkEnd w:id="455"/>
      <w:bookmarkStart w:id="456" w:name="_Toc88403708"/>
      <w:bookmarkEnd w:id="456"/>
      <w:bookmarkStart w:id="457" w:name="_Toc88403712"/>
      <w:bookmarkEnd w:id="457"/>
      <w:bookmarkStart w:id="458" w:name="_Toc147584384"/>
      <w:r>
        <w:rPr>
          <w:rFonts w:hint="eastAsia"/>
        </w:rPr>
        <w:t>城管场景</w:t>
      </w:r>
      <w:bookmarkEnd w:id="458"/>
    </w:p>
    <w:p>
      <w:pPr>
        <w:pStyle w:val="73"/>
        <w:ind w:left="945" w:hanging="525"/>
      </w:pPr>
      <w:bookmarkStart w:id="459" w:name="_Toc124519492"/>
      <w:bookmarkStart w:id="460" w:name="_Toc88403714"/>
      <w:bookmarkStart w:id="461" w:name="_Toc91234090"/>
      <w:bookmarkStart w:id="462" w:name="_Toc91235800"/>
      <w:r>
        <w:rPr>
          <w:rFonts w:hint="eastAsia"/>
        </w:rPr>
        <w:t>城管场景包括城市照明、市容管理、公园管理、市政绿地、垃圾分类、环境卫生、城中村、绿道等。</w:t>
      </w:r>
      <w:bookmarkEnd w:id="459"/>
    </w:p>
    <w:p>
      <w:pPr>
        <w:pStyle w:val="73"/>
        <w:ind w:left="945" w:hanging="525"/>
      </w:pPr>
      <w:bookmarkStart w:id="463" w:name="_Toc124519493"/>
      <w:r>
        <w:rPr>
          <w:rFonts w:hint="eastAsia"/>
        </w:rPr>
        <w:t>城市照明应符合以下规定：</w:t>
      </w:r>
      <w:bookmarkEnd w:id="463"/>
    </w:p>
    <w:p>
      <w:pPr>
        <w:pStyle w:val="27"/>
        <w:numPr>
          <w:ilvl w:val="0"/>
          <w:numId w:val="17"/>
        </w:numPr>
        <w:ind w:firstLineChars="0"/>
      </w:pPr>
      <w:r>
        <w:rPr>
          <w:rFonts w:hint="eastAsia"/>
        </w:rPr>
        <w:t>对城市道路、公园、城中村、绿道等场景应按相关标准布设照明，保障城市交通安全和运输效率，强化服务理念，便捷市民生活；</w:t>
      </w:r>
    </w:p>
    <w:p>
      <w:pPr>
        <w:pStyle w:val="27"/>
        <w:numPr>
          <w:ilvl w:val="0"/>
          <w:numId w:val="17"/>
        </w:numPr>
        <w:ind w:firstLineChars="0"/>
        <w:rPr>
          <w:rFonts w:hAnsi="宋体"/>
        </w:rPr>
      </w:pPr>
      <w:r>
        <w:rPr>
          <w:rFonts w:hint="eastAsia"/>
        </w:rPr>
        <w:t>应根据</w:t>
      </w:r>
      <w:r>
        <w:rPr>
          <w:rFonts w:hint="eastAsia" w:hAnsi="宋体"/>
        </w:rPr>
        <w:t>使用情况，设置不同的照明模式，宜采用远程智能控制方式；</w:t>
      </w:r>
    </w:p>
    <w:p>
      <w:pPr>
        <w:pStyle w:val="27"/>
        <w:numPr>
          <w:ilvl w:val="0"/>
          <w:numId w:val="17"/>
        </w:numPr>
        <w:ind w:firstLineChars="0"/>
        <w:rPr>
          <w:rFonts w:hAnsi="宋体"/>
        </w:rPr>
      </w:pPr>
      <w:r>
        <w:rPr>
          <w:rFonts w:hint="eastAsia" w:hAnsi="宋体"/>
        </w:rPr>
        <w:t>宜对灯杆供电线路的接线井盖状态实现智慧感知功能，可提供井盖倾斜监测、井盖位移监测、井下水位监测、气体监测及异常报警等功能。</w:t>
      </w:r>
    </w:p>
    <w:p>
      <w:pPr>
        <w:pStyle w:val="73"/>
        <w:ind w:left="945" w:hanging="525"/>
      </w:pPr>
      <w:bookmarkStart w:id="464" w:name="_Toc124519494"/>
      <w:r>
        <w:rPr>
          <w:rFonts w:hint="eastAsia"/>
        </w:rPr>
        <w:t>市容管理应符合以下规定：</w:t>
      </w:r>
      <w:bookmarkEnd w:id="464"/>
    </w:p>
    <w:p>
      <w:pPr>
        <w:pStyle w:val="27"/>
        <w:numPr>
          <w:ilvl w:val="0"/>
          <w:numId w:val="18"/>
        </w:numPr>
        <w:ind w:firstLineChars="0"/>
      </w:pPr>
      <w:r>
        <w:rPr>
          <w:rFonts w:hint="eastAsia"/>
        </w:rPr>
        <w:t>市容管理宜具备户外广告监管、行为规范监管、城市家具监管等功能；</w:t>
      </w:r>
    </w:p>
    <w:p>
      <w:pPr>
        <w:pStyle w:val="27"/>
        <w:numPr>
          <w:ilvl w:val="0"/>
          <w:numId w:val="18"/>
        </w:numPr>
        <w:ind w:firstLineChars="0"/>
      </w:pPr>
      <w:r>
        <w:rPr>
          <w:rFonts w:hint="eastAsia"/>
        </w:rPr>
        <w:t>户外广告监管应具备监测违规户外广告事件的功能，抓拍户外广告占用人行道、公共绿地、公共场所等公共设施不规范现象并联动报警；</w:t>
      </w:r>
    </w:p>
    <w:p>
      <w:pPr>
        <w:pStyle w:val="27"/>
        <w:numPr>
          <w:ilvl w:val="0"/>
          <w:numId w:val="18"/>
        </w:numPr>
        <w:ind w:firstLineChars="0"/>
      </w:pPr>
      <w:r>
        <w:rPr>
          <w:rFonts w:hint="eastAsia"/>
        </w:rPr>
        <w:t>行为规范监管</w:t>
      </w:r>
      <w:r>
        <w:rPr>
          <w:rFonts w:hint="eastAsia" w:hAnsi="宋体"/>
        </w:rPr>
        <w:t>应具备</w:t>
      </w:r>
      <w:r>
        <w:rPr>
          <w:rFonts w:hint="eastAsia"/>
        </w:rPr>
        <w:t>检测占道经营、</w:t>
      </w:r>
      <w:r>
        <w:rPr>
          <w:rFonts w:hint="eastAsia" w:hAnsi="宋体"/>
        </w:rPr>
        <w:t>店外经营、游摊小贩、乱堆放、垃圾箱满溢、暴露垃圾、沿街晾挂等事件行为的功能；</w:t>
      </w:r>
    </w:p>
    <w:p>
      <w:pPr>
        <w:pStyle w:val="27"/>
        <w:numPr>
          <w:ilvl w:val="0"/>
          <w:numId w:val="18"/>
        </w:numPr>
        <w:ind w:firstLineChars="0"/>
      </w:pPr>
      <w:r>
        <w:rPr>
          <w:rFonts w:hint="eastAsia" w:hAnsi="宋体"/>
        </w:rPr>
        <w:t>城市家具监管应具备实时监控报刊亭、售卖亭、公共座椅等城市家具的外观、位置的功能，抓拍违规使用、破坏、占用、偷盗城市家具等行为的检测与报警。</w:t>
      </w:r>
    </w:p>
    <w:p>
      <w:pPr>
        <w:pStyle w:val="73"/>
        <w:ind w:left="945" w:hanging="525"/>
      </w:pPr>
      <w:bookmarkStart w:id="465" w:name="_Toc124519495"/>
      <w:r>
        <w:rPr>
          <w:rFonts w:hint="eastAsia"/>
        </w:rPr>
        <w:t>公园管理应符合以下规定：</w:t>
      </w:r>
      <w:bookmarkEnd w:id="465"/>
    </w:p>
    <w:p>
      <w:pPr>
        <w:pStyle w:val="27"/>
        <w:numPr>
          <w:ilvl w:val="0"/>
          <w:numId w:val="19"/>
        </w:numPr>
        <w:ind w:firstLineChars="0"/>
      </w:pPr>
      <w:r>
        <w:rPr>
          <w:rFonts w:hint="eastAsia"/>
        </w:rPr>
        <w:t>公园管理宜具备安全监控、信息发布、一键呼叫、环境监测、无线网络、辅助充电、施工监测等功能；</w:t>
      </w:r>
    </w:p>
    <w:p>
      <w:pPr>
        <w:pStyle w:val="27"/>
        <w:numPr>
          <w:ilvl w:val="0"/>
          <w:numId w:val="19"/>
        </w:numPr>
        <w:ind w:firstLineChars="0"/>
        <w:rPr>
          <w:rFonts w:hAnsi="宋体"/>
        </w:rPr>
      </w:pPr>
      <w:r>
        <w:rPr>
          <w:rFonts w:hint="eastAsia" w:hAnsi="宋体"/>
        </w:rPr>
        <w:t>安全监控应</w:t>
      </w:r>
      <w:bookmarkStart w:id="466" w:name="_Toc88403781"/>
      <w:r>
        <w:rPr>
          <w:rFonts w:hint="eastAsia" w:hAnsi="宋体"/>
        </w:rPr>
        <w:t>在公园出入口、核心景点、客流密集地、危险区域、保护文物、事故多发地等重点场所监控全覆盖，具备精准识别人流量、人流密度、人员流向以及游客行为，并及时预警溺水、触电等高风险行为的功能</w:t>
      </w:r>
      <w:bookmarkEnd w:id="466"/>
      <w:r>
        <w:rPr>
          <w:rFonts w:hint="eastAsia" w:hAnsi="宋体"/>
        </w:rPr>
        <w:t>；</w:t>
      </w:r>
    </w:p>
    <w:p>
      <w:pPr>
        <w:pStyle w:val="27"/>
        <w:numPr>
          <w:ilvl w:val="0"/>
          <w:numId w:val="19"/>
        </w:numPr>
        <w:ind w:firstLineChars="0"/>
        <w:rPr>
          <w:rFonts w:hAnsi="宋体"/>
        </w:rPr>
      </w:pPr>
      <w:r>
        <w:rPr>
          <w:rFonts w:hint="eastAsia" w:hAnsi="宋体"/>
        </w:rPr>
        <w:t>信息发布宜在公园出入口、分叉口、核心景点、客流密集地、危险区域、保护文物、事故多发地等重点场所，具备为公园游客提供信息服务的功能，宜包括导向信息、天气信息、解说信息、应急疏散信息等内容；</w:t>
      </w:r>
    </w:p>
    <w:p>
      <w:pPr>
        <w:pStyle w:val="27"/>
        <w:numPr>
          <w:ilvl w:val="0"/>
          <w:numId w:val="19"/>
        </w:numPr>
        <w:ind w:firstLineChars="0"/>
        <w:rPr>
          <w:rFonts w:hAnsi="宋体"/>
        </w:rPr>
      </w:pPr>
      <w:r>
        <w:rPr>
          <w:rFonts w:hint="eastAsia" w:hAnsi="宋体"/>
        </w:rPr>
        <w:t>一键呼叫宜在公园核心景点、客流密集地、危险区域、事故多发地等重点场所，具备为游客提供在突发情况下向公园管理单位求助报警服务的功能，宜支持紧急呼叫、报警定位、高清可视对讲、音视频录制等；</w:t>
      </w:r>
    </w:p>
    <w:p>
      <w:pPr>
        <w:pStyle w:val="27"/>
        <w:numPr>
          <w:ilvl w:val="0"/>
          <w:numId w:val="19"/>
        </w:numPr>
        <w:ind w:firstLineChars="0"/>
        <w:rPr>
          <w:rFonts w:hAnsi="宋体"/>
        </w:rPr>
      </w:pPr>
      <w:r>
        <w:rPr>
          <w:rFonts w:hint="eastAsia" w:hAnsi="宋体"/>
        </w:rPr>
        <w:t>环境监测应具备</w:t>
      </w:r>
      <w:r>
        <w:rPr>
          <w:rFonts w:hAnsi="宋体"/>
        </w:rPr>
        <w:t>对</w:t>
      </w:r>
      <w:r>
        <w:rPr>
          <w:rFonts w:hint="eastAsia" w:hAnsi="宋体"/>
        </w:rPr>
        <w:t>公园大气环境质量进行监测的功能，并按相关流程发布相关环境质量信息；</w:t>
      </w:r>
    </w:p>
    <w:p>
      <w:pPr>
        <w:pStyle w:val="27"/>
        <w:numPr>
          <w:ilvl w:val="0"/>
          <w:numId w:val="19"/>
        </w:numPr>
        <w:ind w:firstLineChars="0"/>
        <w:rPr>
          <w:rFonts w:hAnsi="宋体"/>
        </w:rPr>
      </w:pPr>
      <w:r>
        <w:rPr>
          <w:rFonts w:hint="eastAsia" w:hAnsi="宋体"/>
        </w:rPr>
        <w:t>无线网络应具备为公园游客提供无线网络服务的功能；</w:t>
      </w:r>
    </w:p>
    <w:p>
      <w:pPr>
        <w:pStyle w:val="27"/>
        <w:numPr>
          <w:ilvl w:val="0"/>
          <w:numId w:val="19"/>
        </w:numPr>
        <w:ind w:firstLineChars="0"/>
        <w:rPr>
          <w:rFonts w:hAnsi="宋体"/>
        </w:rPr>
      </w:pPr>
      <w:r>
        <w:rPr>
          <w:rFonts w:hint="eastAsia" w:hAnsi="宋体"/>
        </w:rPr>
        <w:t>可配置辅助充电业务场景，具备</w:t>
      </w:r>
      <w:r>
        <w:rPr>
          <w:rFonts w:hAnsi="宋体"/>
        </w:rPr>
        <w:t>为</w:t>
      </w:r>
      <w:r>
        <w:rPr>
          <w:rFonts w:hint="eastAsia" w:hAnsi="宋体"/>
        </w:rPr>
        <w:t>公园</w:t>
      </w:r>
      <w:r>
        <w:rPr>
          <w:rFonts w:hAnsi="宋体"/>
        </w:rPr>
        <w:t>游客提供</w:t>
      </w:r>
      <w:r>
        <w:rPr>
          <w:rFonts w:hint="eastAsia" w:hAnsi="宋体"/>
        </w:rPr>
        <w:t>电动汽车、电动自行车、</w:t>
      </w:r>
      <w:r>
        <w:rPr>
          <w:rFonts w:hAnsi="宋体"/>
        </w:rPr>
        <w:t>手机</w:t>
      </w:r>
      <w:r>
        <w:rPr>
          <w:rFonts w:hint="eastAsia" w:hAnsi="宋体"/>
        </w:rPr>
        <w:t>等</w:t>
      </w:r>
      <w:r>
        <w:rPr>
          <w:rFonts w:hAnsi="宋体"/>
        </w:rPr>
        <w:t>终端充电服务</w:t>
      </w:r>
      <w:r>
        <w:rPr>
          <w:rFonts w:hint="eastAsia" w:hAnsi="宋体"/>
        </w:rPr>
        <w:t>的功能；</w:t>
      </w:r>
    </w:p>
    <w:p>
      <w:pPr>
        <w:pStyle w:val="27"/>
        <w:numPr>
          <w:ilvl w:val="0"/>
          <w:numId w:val="19"/>
        </w:numPr>
        <w:ind w:firstLineChars="0"/>
      </w:pPr>
      <w:r>
        <w:rPr>
          <w:rFonts w:hint="eastAsia" w:hAnsi="宋体"/>
        </w:rPr>
        <w:t>施工监测应具备在施工期间对施工现场全程进行监控并实时指挥调度的功能。</w:t>
      </w:r>
    </w:p>
    <w:p>
      <w:pPr>
        <w:pStyle w:val="73"/>
        <w:ind w:left="945" w:hanging="525"/>
      </w:pPr>
      <w:bookmarkStart w:id="467" w:name="_Toc124519496"/>
      <w:r>
        <w:rPr>
          <w:rFonts w:hint="eastAsia"/>
        </w:rPr>
        <w:t>市政绿地应符合以下规定：</w:t>
      </w:r>
      <w:bookmarkEnd w:id="467"/>
    </w:p>
    <w:p>
      <w:pPr>
        <w:pStyle w:val="27"/>
        <w:numPr>
          <w:ilvl w:val="0"/>
          <w:numId w:val="20"/>
        </w:numPr>
        <w:ind w:firstLineChars="0"/>
        <w:rPr>
          <w:rFonts w:hAnsi="宋体"/>
        </w:rPr>
      </w:pPr>
      <w:bookmarkStart w:id="468" w:name="_Toc88403802"/>
      <w:bookmarkStart w:id="469" w:name="_Toc91234118"/>
      <w:bookmarkStart w:id="470" w:name="_Toc91235828"/>
      <w:r>
        <w:rPr>
          <w:rFonts w:hint="eastAsia"/>
        </w:rPr>
        <w:t>市政绿地宜具备行道树监管、侵占绿地检测、绿化病虫害监测、智能灌溉等功能；</w:t>
      </w:r>
    </w:p>
    <w:p>
      <w:pPr>
        <w:pStyle w:val="27"/>
        <w:numPr>
          <w:ilvl w:val="0"/>
          <w:numId w:val="20"/>
        </w:numPr>
        <w:ind w:firstLineChars="0"/>
        <w:rPr>
          <w:rFonts w:hAnsi="宋体"/>
        </w:rPr>
      </w:pPr>
      <w:r>
        <w:rPr>
          <w:rFonts w:hint="eastAsia" w:hAnsi="宋体"/>
        </w:rPr>
        <w:t>行道树监管应具备识别监管行道树砍伐、修剪的</w:t>
      </w:r>
      <w:bookmarkEnd w:id="468"/>
      <w:bookmarkEnd w:id="469"/>
      <w:bookmarkEnd w:id="470"/>
      <w:r>
        <w:rPr>
          <w:rFonts w:hint="eastAsia" w:hAnsi="宋体"/>
        </w:rPr>
        <w:t>功能；</w:t>
      </w:r>
    </w:p>
    <w:p>
      <w:pPr>
        <w:pStyle w:val="27"/>
        <w:numPr>
          <w:ilvl w:val="0"/>
          <w:numId w:val="20"/>
        </w:numPr>
        <w:ind w:firstLineChars="0"/>
        <w:rPr>
          <w:rFonts w:hAnsi="宋体"/>
        </w:rPr>
      </w:pPr>
      <w:bookmarkStart w:id="471" w:name="_Toc88403805"/>
      <w:bookmarkEnd w:id="471"/>
      <w:bookmarkStart w:id="472" w:name="_Toc88403806"/>
      <w:bookmarkStart w:id="473" w:name="_Toc91234120"/>
      <w:bookmarkStart w:id="474" w:name="_Toc91235830"/>
      <w:r>
        <w:rPr>
          <w:rFonts w:hint="eastAsia" w:hAnsi="宋体"/>
        </w:rPr>
        <w:t>侵占绿地检测应具备识别检测绿地内未经许可占用绿地的车辆或物体、识别绿地内垃圾杂物、砖石渣土废料等</w:t>
      </w:r>
      <w:bookmarkEnd w:id="472"/>
      <w:bookmarkEnd w:id="473"/>
      <w:bookmarkEnd w:id="474"/>
      <w:r>
        <w:rPr>
          <w:rFonts w:hint="eastAsia" w:hAnsi="宋体"/>
        </w:rPr>
        <w:t>功能；</w:t>
      </w:r>
    </w:p>
    <w:p>
      <w:pPr>
        <w:pStyle w:val="27"/>
        <w:numPr>
          <w:ilvl w:val="0"/>
          <w:numId w:val="20"/>
        </w:numPr>
        <w:ind w:firstLineChars="0"/>
        <w:rPr>
          <w:rFonts w:hAnsi="宋体"/>
        </w:rPr>
      </w:pPr>
      <w:r>
        <w:rPr>
          <w:rFonts w:hint="eastAsia" w:hAnsi="宋体"/>
        </w:rPr>
        <w:t>灯杆应能为病虫害数据采集、病虫害处置、智能灌溉数据采集、灌溉控制等设备提供设备挂载、网络连接等条件。</w:t>
      </w:r>
    </w:p>
    <w:p>
      <w:pPr>
        <w:pStyle w:val="73"/>
        <w:ind w:left="945" w:hanging="525"/>
      </w:pPr>
      <w:bookmarkStart w:id="475" w:name="_Toc124519497"/>
      <w:r>
        <w:rPr>
          <w:rFonts w:hint="eastAsia"/>
        </w:rPr>
        <w:t>垃圾分类应符合以下规定：</w:t>
      </w:r>
      <w:bookmarkEnd w:id="475"/>
    </w:p>
    <w:p>
      <w:pPr>
        <w:pStyle w:val="27"/>
        <w:numPr>
          <w:ilvl w:val="0"/>
          <w:numId w:val="21"/>
        </w:numPr>
        <w:ind w:firstLineChars="0"/>
        <w:rPr>
          <w:rFonts w:hAnsi="宋体"/>
        </w:rPr>
      </w:pPr>
      <w:bookmarkStart w:id="476" w:name="_Toc91235824"/>
      <w:bookmarkStart w:id="477" w:name="_Toc91234114"/>
      <w:bookmarkStart w:id="478" w:name="_Toc88403797"/>
      <w:r>
        <w:rPr>
          <w:rFonts w:hint="eastAsia" w:hAnsi="宋体"/>
        </w:rPr>
        <w:t>垃圾分类</w:t>
      </w:r>
      <w:r>
        <w:rPr>
          <w:rFonts w:hint="eastAsia"/>
        </w:rPr>
        <w:t>宜具备</w:t>
      </w:r>
      <w:r>
        <w:rPr>
          <w:rFonts w:hint="eastAsia" w:hAnsi="宋体"/>
        </w:rPr>
        <w:t>投放点督导、违规行为识别、收运过程监控</w:t>
      </w:r>
      <w:r>
        <w:rPr>
          <w:rFonts w:hint="eastAsia"/>
        </w:rPr>
        <w:t>等</w:t>
      </w:r>
      <w:r>
        <w:rPr>
          <w:rFonts w:hint="eastAsia" w:hAnsi="宋体"/>
        </w:rPr>
        <w:t>功能；</w:t>
      </w:r>
    </w:p>
    <w:p>
      <w:pPr>
        <w:pStyle w:val="27"/>
        <w:numPr>
          <w:ilvl w:val="0"/>
          <w:numId w:val="21"/>
        </w:numPr>
        <w:ind w:firstLineChars="0"/>
        <w:rPr>
          <w:rFonts w:hAnsi="宋体"/>
        </w:rPr>
      </w:pPr>
      <w:r>
        <w:rPr>
          <w:rFonts w:hint="eastAsia" w:hAnsi="宋体"/>
        </w:rPr>
        <w:t>投放点督导应具备垃圾分类宣传、督导</w:t>
      </w:r>
      <w:bookmarkEnd w:id="476"/>
      <w:bookmarkEnd w:id="477"/>
      <w:bookmarkEnd w:id="478"/>
      <w:r>
        <w:rPr>
          <w:rFonts w:hint="eastAsia" w:hAnsi="宋体"/>
        </w:rPr>
        <w:t>的功能；</w:t>
      </w:r>
    </w:p>
    <w:p>
      <w:pPr>
        <w:pStyle w:val="27"/>
        <w:numPr>
          <w:ilvl w:val="0"/>
          <w:numId w:val="21"/>
        </w:numPr>
        <w:ind w:firstLineChars="0"/>
        <w:rPr>
          <w:rFonts w:hAnsi="宋体"/>
        </w:rPr>
      </w:pPr>
      <w:bookmarkStart w:id="479" w:name="_Toc91234115"/>
      <w:bookmarkStart w:id="480" w:name="_Toc88403798"/>
      <w:bookmarkStart w:id="481" w:name="_Toc91235825"/>
      <w:r>
        <w:rPr>
          <w:rFonts w:hint="eastAsia" w:hAnsi="宋体"/>
        </w:rPr>
        <w:t>违规行为识别应具备自动识别投放点暴露垃圾、投放人不破袋投放厨余垃圾等行为</w:t>
      </w:r>
      <w:bookmarkEnd w:id="479"/>
      <w:bookmarkEnd w:id="480"/>
      <w:bookmarkEnd w:id="481"/>
      <w:r>
        <w:rPr>
          <w:rFonts w:hint="eastAsia" w:hAnsi="宋体"/>
        </w:rPr>
        <w:t>的功能；</w:t>
      </w:r>
    </w:p>
    <w:p>
      <w:pPr>
        <w:pStyle w:val="27"/>
        <w:numPr>
          <w:ilvl w:val="0"/>
          <w:numId w:val="21"/>
        </w:numPr>
        <w:ind w:firstLineChars="0"/>
        <w:rPr>
          <w:rFonts w:hAnsi="宋体"/>
        </w:rPr>
      </w:pPr>
      <w:bookmarkStart w:id="482" w:name="_Toc88403799"/>
      <w:bookmarkEnd w:id="482"/>
      <w:bookmarkStart w:id="483" w:name="_Toc91234116"/>
      <w:bookmarkStart w:id="484" w:name="_Toc88403800"/>
      <w:bookmarkStart w:id="485" w:name="_Toc91235826"/>
      <w:r>
        <w:rPr>
          <w:rFonts w:hint="eastAsia" w:hAnsi="宋体"/>
        </w:rPr>
        <w:t>收运过程监控应具备监督分类垃圾收运中转过程的功能。</w:t>
      </w:r>
      <w:bookmarkEnd w:id="483"/>
      <w:bookmarkEnd w:id="484"/>
      <w:bookmarkEnd w:id="485"/>
    </w:p>
    <w:p>
      <w:pPr>
        <w:pStyle w:val="73"/>
        <w:ind w:left="945" w:hanging="525"/>
      </w:pPr>
      <w:r>
        <w:rPr>
          <w:rFonts w:hint="eastAsia"/>
        </w:rPr>
        <w:t>环境卫生应符合以下规定：</w:t>
      </w:r>
    </w:p>
    <w:p>
      <w:pPr>
        <w:pStyle w:val="27"/>
        <w:numPr>
          <w:ilvl w:val="0"/>
          <w:numId w:val="22"/>
        </w:numPr>
        <w:ind w:firstLineChars="0"/>
        <w:rPr>
          <w:rFonts w:hAnsi="宋体"/>
        </w:rPr>
      </w:pPr>
      <w:r>
        <w:rPr>
          <w:rFonts w:hint="eastAsia" w:hAnsi="宋体"/>
        </w:rPr>
        <w:t>环境卫生宜具备环卫作业安全管理、环卫设施监管等功能；</w:t>
      </w:r>
    </w:p>
    <w:p>
      <w:pPr>
        <w:pStyle w:val="27"/>
        <w:numPr>
          <w:ilvl w:val="0"/>
          <w:numId w:val="22"/>
        </w:numPr>
        <w:ind w:firstLineChars="0"/>
        <w:rPr>
          <w:rFonts w:hAnsi="宋体"/>
        </w:rPr>
      </w:pPr>
      <w:r>
        <w:rPr>
          <w:rFonts w:hint="eastAsia" w:hAnsi="宋体"/>
        </w:rPr>
        <w:t>环卫作业安全管理应具备识别环卫作业违规行为并联动预警的功能；</w:t>
      </w:r>
    </w:p>
    <w:p>
      <w:pPr>
        <w:pStyle w:val="27"/>
        <w:numPr>
          <w:ilvl w:val="0"/>
          <w:numId w:val="22"/>
        </w:numPr>
        <w:ind w:firstLineChars="0"/>
        <w:rPr>
          <w:rFonts w:hAnsi="宋体"/>
        </w:rPr>
      </w:pPr>
      <w:r>
        <w:rPr>
          <w:rFonts w:hint="eastAsia" w:hAnsi="宋体"/>
        </w:rPr>
        <w:t>环卫设施监管应具备垃圾收集点、垃圾桶、垃圾转运站、垃圾处置中心等环卫设施的监控以及环卫车辆清洁度检测等功能；</w:t>
      </w:r>
    </w:p>
    <w:p>
      <w:pPr>
        <w:pStyle w:val="27"/>
        <w:numPr>
          <w:ilvl w:val="0"/>
          <w:numId w:val="22"/>
        </w:numPr>
        <w:ind w:firstLineChars="0"/>
        <w:rPr>
          <w:rFonts w:hAnsi="宋体"/>
        </w:rPr>
      </w:pPr>
      <w:r>
        <w:rPr>
          <w:rFonts w:hint="eastAsia" w:hAnsi="宋体"/>
        </w:rPr>
        <w:t>可配置无人清扫车监管业务场景，具备无人清扫车行驶路径监测、通信服务等功能。</w:t>
      </w:r>
    </w:p>
    <w:p>
      <w:pPr>
        <w:pStyle w:val="73"/>
        <w:ind w:left="945" w:hanging="525"/>
      </w:pPr>
      <w:bookmarkStart w:id="486" w:name="_Toc124519498"/>
      <w:r>
        <w:rPr>
          <w:rFonts w:hint="eastAsia"/>
        </w:rPr>
        <w:t>城中村应符合以下规定：</w:t>
      </w:r>
      <w:bookmarkEnd w:id="486"/>
    </w:p>
    <w:p>
      <w:pPr>
        <w:pStyle w:val="27"/>
        <w:numPr>
          <w:ilvl w:val="0"/>
          <w:numId w:val="23"/>
        </w:numPr>
        <w:ind w:firstLineChars="0"/>
        <w:rPr>
          <w:rFonts w:hAnsi="宋体"/>
        </w:rPr>
      </w:pPr>
      <w:bookmarkStart w:id="487" w:name="_Toc88403780"/>
      <w:bookmarkStart w:id="488" w:name="_Toc91234105"/>
      <w:bookmarkStart w:id="489" w:name="_Toc91235815"/>
      <w:r>
        <w:rPr>
          <w:rFonts w:hint="eastAsia" w:hAnsi="宋体"/>
        </w:rPr>
        <w:t>城中村宜具备视频监控、信息发布、无线网络、辅助充电、交通监测、设施监测、环境监测等功能；</w:t>
      </w:r>
    </w:p>
    <w:p>
      <w:pPr>
        <w:pStyle w:val="27"/>
        <w:numPr>
          <w:ilvl w:val="0"/>
          <w:numId w:val="23"/>
        </w:numPr>
        <w:ind w:firstLineChars="0"/>
        <w:rPr>
          <w:rFonts w:hAnsi="宋体"/>
        </w:rPr>
      </w:pPr>
      <w:r>
        <w:rPr>
          <w:rFonts w:hint="eastAsia" w:hAnsi="宋体"/>
        </w:rPr>
        <w:t>视频监控应具备路口、出入口、人流密集地等重点场所监测的功能；并应符合《</w:t>
      </w:r>
      <w:r>
        <w:t>公共安全重点区域视频图像信息采集规范</w:t>
      </w:r>
      <w:r>
        <w:rPr>
          <w:rFonts w:hint="eastAsia"/>
        </w:rPr>
        <w:t>》</w:t>
      </w:r>
      <w:r>
        <w:t>GB 37300</w:t>
      </w:r>
      <w:r>
        <w:rPr>
          <w:rFonts w:hint="eastAsia"/>
        </w:rPr>
        <w:t>的相关规定</w:t>
      </w:r>
      <w:r>
        <w:rPr>
          <w:rFonts w:hint="eastAsia" w:hAnsi="宋体"/>
        </w:rPr>
        <w:t>；</w:t>
      </w:r>
    </w:p>
    <w:bookmarkEnd w:id="487"/>
    <w:bookmarkEnd w:id="488"/>
    <w:bookmarkEnd w:id="489"/>
    <w:p>
      <w:pPr>
        <w:pStyle w:val="27"/>
        <w:numPr>
          <w:ilvl w:val="0"/>
          <w:numId w:val="23"/>
        </w:numPr>
        <w:ind w:firstLineChars="0"/>
        <w:rPr>
          <w:rFonts w:hAnsi="宋体"/>
        </w:rPr>
      </w:pPr>
      <w:bookmarkStart w:id="490" w:name="_Toc91235816"/>
      <w:bookmarkStart w:id="491" w:name="_Toc91234106"/>
      <w:bookmarkStart w:id="492" w:name="_Toc88403782"/>
      <w:r>
        <w:rPr>
          <w:rFonts w:hint="eastAsia" w:hAnsi="宋体"/>
        </w:rPr>
        <w:t>信息发布应具备为城中村居民提供公益宣传、生活信息服务等功能；</w:t>
      </w:r>
    </w:p>
    <w:p>
      <w:pPr>
        <w:pStyle w:val="27"/>
        <w:numPr>
          <w:ilvl w:val="0"/>
          <w:numId w:val="23"/>
        </w:numPr>
        <w:ind w:firstLineChars="0"/>
        <w:rPr>
          <w:rFonts w:hAnsi="宋体"/>
        </w:rPr>
      </w:pPr>
      <w:r>
        <w:rPr>
          <w:rFonts w:hint="eastAsia" w:hAnsi="宋体"/>
        </w:rPr>
        <w:t>无线网络应具备为城中村居民提供无线网络服务的功能；</w:t>
      </w:r>
    </w:p>
    <w:p>
      <w:pPr>
        <w:pStyle w:val="27"/>
        <w:numPr>
          <w:ilvl w:val="0"/>
          <w:numId w:val="23"/>
        </w:numPr>
        <w:ind w:firstLineChars="0"/>
        <w:rPr>
          <w:rFonts w:hAnsi="宋体"/>
        </w:rPr>
      </w:pPr>
      <w:bookmarkStart w:id="493" w:name="_Toc91235821"/>
      <w:bookmarkStart w:id="494" w:name="_Toc91234111"/>
      <w:bookmarkStart w:id="495" w:name="_Toc88403795"/>
      <w:r>
        <w:rPr>
          <w:rFonts w:hint="eastAsia" w:hAnsi="宋体"/>
        </w:rPr>
        <w:t>可配置辅助充电业务场景，具备</w:t>
      </w:r>
      <w:r>
        <w:rPr>
          <w:rFonts w:hAnsi="宋体"/>
        </w:rPr>
        <w:t>为</w:t>
      </w:r>
      <w:r>
        <w:rPr>
          <w:rFonts w:hint="eastAsia" w:hAnsi="宋体"/>
        </w:rPr>
        <w:t>城中村居民</w:t>
      </w:r>
      <w:r>
        <w:rPr>
          <w:rFonts w:hAnsi="宋体"/>
        </w:rPr>
        <w:t>提供</w:t>
      </w:r>
      <w:r>
        <w:rPr>
          <w:rFonts w:hint="eastAsia" w:hAnsi="宋体"/>
        </w:rPr>
        <w:t>电动汽车、电动自行车等</w:t>
      </w:r>
      <w:r>
        <w:rPr>
          <w:rFonts w:hAnsi="宋体"/>
        </w:rPr>
        <w:t>终端充电服务</w:t>
      </w:r>
      <w:bookmarkEnd w:id="493"/>
      <w:bookmarkEnd w:id="494"/>
      <w:bookmarkEnd w:id="495"/>
      <w:r>
        <w:rPr>
          <w:rFonts w:hint="eastAsia" w:hAnsi="宋体"/>
        </w:rPr>
        <w:t>的功能；</w:t>
      </w:r>
    </w:p>
    <w:p>
      <w:pPr>
        <w:pStyle w:val="154"/>
        <w:numPr>
          <w:ilvl w:val="0"/>
          <w:numId w:val="23"/>
        </w:numPr>
        <w:ind w:firstLineChars="0"/>
        <w:rPr>
          <w:rFonts w:ascii="宋体" w:hAnsi="宋体"/>
          <w:kern w:val="0"/>
          <w:szCs w:val="20"/>
        </w:rPr>
      </w:pPr>
      <w:r>
        <w:rPr>
          <w:rFonts w:hint="eastAsia" w:ascii="宋体" w:hAnsi="宋体"/>
          <w:kern w:val="0"/>
          <w:szCs w:val="20"/>
        </w:rPr>
        <w:t>交通监测应具备监测</w:t>
      </w:r>
      <w:r>
        <w:rPr>
          <w:rFonts w:hint="eastAsia" w:hAnsi="宋体"/>
        </w:rPr>
        <w:t>城中村</w:t>
      </w:r>
      <w:r>
        <w:rPr>
          <w:rFonts w:hint="eastAsia" w:ascii="宋体" w:hAnsi="宋体"/>
          <w:kern w:val="0"/>
          <w:szCs w:val="20"/>
        </w:rPr>
        <w:t>人、车交通运行情况的功能；</w:t>
      </w:r>
    </w:p>
    <w:p>
      <w:pPr>
        <w:pStyle w:val="154"/>
        <w:numPr>
          <w:ilvl w:val="0"/>
          <w:numId w:val="23"/>
        </w:numPr>
        <w:ind w:firstLineChars="0"/>
        <w:rPr>
          <w:rFonts w:ascii="宋体" w:hAnsi="宋体"/>
          <w:kern w:val="0"/>
          <w:szCs w:val="20"/>
        </w:rPr>
      </w:pPr>
      <w:r>
        <w:rPr>
          <w:rFonts w:hint="eastAsia" w:ascii="宋体" w:hAnsi="宋体"/>
          <w:kern w:val="0"/>
          <w:szCs w:val="20"/>
        </w:rPr>
        <w:t>设施监测应具备监测</w:t>
      </w:r>
      <w:r>
        <w:rPr>
          <w:rFonts w:hint="eastAsia" w:hAnsi="宋体"/>
        </w:rPr>
        <w:t>城中村</w:t>
      </w:r>
      <w:r>
        <w:rPr>
          <w:rFonts w:hint="eastAsia" w:ascii="宋体" w:hAnsi="宋体"/>
          <w:kern w:val="0"/>
          <w:szCs w:val="20"/>
        </w:rPr>
        <w:t>灯杆、</w:t>
      </w:r>
      <w:r>
        <w:rPr>
          <w:rFonts w:hint="eastAsia"/>
        </w:rPr>
        <w:t>井盖</w:t>
      </w:r>
      <w:r>
        <w:rPr>
          <w:rFonts w:hint="eastAsia" w:ascii="宋体" w:hAnsi="宋体"/>
          <w:kern w:val="0"/>
          <w:szCs w:val="20"/>
        </w:rPr>
        <w:t>等设施设备状态的功能；</w:t>
      </w:r>
    </w:p>
    <w:p>
      <w:pPr>
        <w:pStyle w:val="154"/>
        <w:numPr>
          <w:ilvl w:val="0"/>
          <w:numId w:val="23"/>
        </w:numPr>
        <w:ind w:firstLineChars="0"/>
        <w:rPr>
          <w:rFonts w:ascii="宋体" w:hAnsi="宋体"/>
        </w:rPr>
      </w:pPr>
      <w:r>
        <w:rPr>
          <w:rFonts w:hint="eastAsia" w:ascii="宋体" w:hAnsi="宋体"/>
          <w:kern w:val="0"/>
          <w:szCs w:val="20"/>
        </w:rPr>
        <w:t>环境监测应具备采集空气质量、气象、积水等社区环境数据的功能，并将信息传送至相关部门。</w:t>
      </w:r>
    </w:p>
    <w:p>
      <w:pPr>
        <w:pStyle w:val="73"/>
        <w:ind w:left="945" w:hanging="525"/>
        <w:rPr>
          <w:kern w:val="2"/>
          <w:szCs w:val="24"/>
        </w:rPr>
      </w:pPr>
      <w:r>
        <w:rPr>
          <w:rFonts w:hint="eastAsia"/>
          <w:szCs w:val="20"/>
        </w:rPr>
        <w:t>绿道应符合以下</w:t>
      </w:r>
      <w:r>
        <w:rPr>
          <w:rFonts w:hint="eastAsia"/>
        </w:rPr>
        <w:t>规定</w:t>
      </w:r>
      <w:r>
        <w:rPr>
          <w:rFonts w:hint="eastAsia"/>
          <w:szCs w:val="20"/>
        </w:rPr>
        <w:t>：</w:t>
      </w:r>
    </w:p>
    <w:p>
      <w:pPr>
        <w:pStyle w:val="154"/>
        <w:numPr>
          <w:ilvl w:val="0"/>
          <w:numId w:val="24"/>
        </w:numPr>
        <w:ind w:firstLineChars="0"/>
        <w:rPr>
          <w:rFonts w:ascii="宋体" w:hAnsi="宋体"/>
        </w:rPr>
      </w:pPr>
      <w:r>
        <w:rPr>
          <w:rFonts w:hint="eastAsia" w:ascii="宋体" w:hAnsi="宋体"/>
        </w:rPr>
        <w:t>宜根据绿道所在区域特性、结合管理需求，参照本规程公园管理、市政绿地的相关规定执行；</w:t>
      </w:r>
    </w:p>
    <w:p>
      <w:pPr>
        <w:pStyle w:val="154"/>
        <w:numPr>
          <w:ilvl w:val="0"/>
          <w:numId w:val="24"/>
        </w:numPr>
        <w:ind w:firstLineChars="0"/>
        <w:rPr>
          <w:rFonts w:ascii="宋体" w:hAnsi="宋体"/>
        </w:rPr>
      </w:pPr>
      <w:r>
        <w:rPr>
          <w:rFonts w:hint="eastAsia" w:ascii="宋体" w:hAnsi="宋体"/>
        </w:rPr>
        <w:t>应在重要节点、人流密集地、事故多发地等重点场所配置视频监控业务场景，并应符合《公共安全重点区域视频图像信息采集规范》GB</w:t>
      </w:r>
      <w:r>
        <w:rPr>
          <w:rFonts w:ascii="宋体" w:hAnsi="宋体"/>
        </w:rPr>
        <w:t xml:space="preserve"> </w:t>
      </w:r>
      <w:r>
        <w:rPr>
          <w:rFonts w:hint="eastAsia" w:ascii="宋体" w:hAnsi="宋体"/>
        </w:rPr>
        <w:t>37300的相关规定</w:t>
      </w:r>
      <w:r>
        <w:rPr>
          <w:rFonts w:hint="eastAsia" w:hAnsi="宋体"/>
        </w:rPr>
        <w:t>。</w:t>
      </w:r>
    </w:p>
    <w:bookmarkEnd w:id="460"/>
    <w:bookmarkEnd w:id="461"/>
    <w:bookmarkEnd w:id="462"/>
    <w:bookmarkEnd w:id="490"/>
    <w:bookmarkEnd w:id="491"/>
    <w:bookmarkEnd w:id="492"/>
    <w:p>
      <w:pPr>
        <w:pStyle w:val="54"/>
        <w:spacing w:before="312" w:after="312"/>
      </w:pPr>
      <w:bookmarkStart w:id="496" w:name="_Toc87370459"/>
      <w:bookmarkEnd w:id="496"/>
      <w:bookmarkStart w:id="497" w:name="_Toc87447483"/>
      <w:bookmarkEnd w:id="497"/>
      <w:bookmarkStart w:id="498" w:name="_Toc87551667"/>
      <w:bookmarkEnd w:id="498"/>
      <w:bookmarkStart w:id="499" w:name="_Toc87437604"/>
      <w:bookmarkEnd w:id="499"/>
      <w:bookmarkStart w:id="500" w:name="_Toc84693017"/>
      <w:bookmarkEnd w:id="500"/>
      <w:bookmarkStart w:id="501" w:name="_Toc84693015"/>
      <w:bookmarkEnd w:id="501"/>
      <w:bookmarkStart w:id="502" w:name="_Toc87370460"/>
      <w:bookmarkEnd w:id="502"/>
      <w:bookmarkStart w:id="503" w:name="_Toc87447460"/>
      <w:bookmarkEnd w:id="503"/>
      <w:bookmarkStart w:id="504" w:name="_Toc87370452"/>
      <w:bookmarkEnd w:id="504"/>
      <w:bookmarkStart w:id="505" w:name="_Toc86146664"/>
      <w:bookmarkEnd w:id="505"/>
      <w:bookmarkStart w:id="506" w:name="_Toc87370110"/>
      <w:bookmarkEnd w:id="506"/>
      <w:bookmarkStart w:id="507" w:name="_Toc87370124"/>
      <w:bookmarkEnd w:id="507"/>
      <w:bookmarkStart w:id="508" w:name="_Toc85810695"/>
      <w:bookmarkEnd w:id="508"/>
      <w:bookmarkStart w:id="509" w:name="_Toc87447362"/>
      <w:bookmarkEnd w:id="509"/>
      <w:bookmarkStart w:id="510" w:name="_Toc85810702"/>
      <w:bookmarkEnd w:id="510"/>
      <w:bookmarkStart w:id="511" w:name="_Toc87370120"/>
      <w:bookmarkEnd w:id="511"/>
      <w:bookmarkStart w:id="512" w:name="_Toc87551689"/>
      <w:bookmarkEnd w:id="512"/>
      <w:bookmarkStart w:id="513" w:name="_Toc87551698"/>
      <w:bookmarkEnd w:id="513"/>
      <w:bookmarkStart w:id="514" w:name="_Toc87370095"/>
      <w:bookmarkEnd w:id="514"/>
      <w:bookmarkStart w:id="515" w:name="_Toc87551679"/>
      <w:bookmarkEnd w:id="515"/>
      <w:bookmarkStart w:id="516" w:name="_Toc86146662"/>
      <w:bookmarkEnd w:id="516"/>
      <w:bookmarkStart w:id="517" w:name="_Toc84693028"/>
      <w:bookmarkEnd w:id="517"/>
      <w:bookmarkStart w:id="518" w:name="_Toc87370115"/>
      <w:bookmarkEnd w:id="518"/>
      <w:bookmarkStart w:id="519" w:name="_Toc87447489"/>
      <w:bookmarkEnd w:id="519"/>
      <w:bookmarkStart w:id="520" w:name="_Toc87370767"/>
      <w:bookmarkEnd w:id="520"/>
      <w:bookmarkStart w:id="521" w:name="_Toc86146672"/>
      <w:bookmarkEnd w:id="521"/>
      <w:bookmarkStart w:id="522" w:name="_Toc87437493"/>
      <w:bookmarkEnd w:id="522"/>
      <w:bookmarkStart w:id="523" w:name="_Toc85810697"/>
      <w:bookmarkEnd w:id="523"/>
      <w:bookmarkStart w:id="524" w:name="_Toc85810698"/>
      <w:bookmarkEnd w:id="524"/>
      <w:bookmarkStart w:id="525" w:name="_Toc87370106"/>
      <w:bookmarkEnd w:id="525"/>
      <w:bookmarkStart w:id="526" w:name="_Toc84693040"/>
      <w:bookmarkEnd w:id="526"/>
      <w:bookmarkStart w:id="527" w:name="_Toc87370476"/>
      <w:bookmarkEnd w:id="527"/>
      <w:bookmarkStart w:id="528" w:name="_Toc87447458"/>
      <w:bookmarkEnd w:id="528"/>
      <w:bookmarkStart w:id="529" w:name="_Toc87370350"/>
      <w:bookmarkEnd w:id="529"/>
      <w:bookmarkStart w:id="530" w:name="_Toc87370756"/>
      <w:bookmarkEnd w:id="530"/>
      <w:bookmarkStart w:id="531" w:name="_Toc87370776"/>
      <w:bookmarkEnd w:id="531"/>
      <w:bookmarkStart w:id="532" w:name="_Toc87447484"/>
      <w:bookmarkEnd w:id="532"/>
      <w:bookmarkStart w:id="533" w:name="_Toc87447467"/>
      <w:bookmarkEnd w:id="533"/>
      <w:bookmarkStart w:id="534" w:name="_Toc85810699"/>
      <w:bookmarkEnd w:id="534"/>
      <w:bookmarkStart w:id="535" w:name="_Toc87437507"/>
      <w:bookmarkEnd w:id="535"/>
      <w:bookmarkStart w:id="536" w:name="_Toc84693019"/>
      <w:bookmarkEnd w:id="536"/>
      <w:bookmarkStart w:id="537" w:name="_Toc87447481"/>
      <w:bookmarkEnd w:id="537"/>
      <w:bookmarkStart w:id="538" w:name="_Toc87447462"/>
      <w:bookmarkEnd w:id="538"/>
      <w:bookmarkStart w:id="539" w:name="_Toc87370105"/>
      <w:bookmarkEnd w:id="539"/>
      <w:bookmarkStart w:id="540" w:name="_Toc84693032"/>
      <w:bookmarkEnd w:id="540"/>
      <w:bookmarkStart w:id="541" w:name="_Toc87437502"/>
      <w:bookmarkEnd w:id="541"/>
      <w:bookmarkStart w:id="542" w:name="_Toc87370104"/>
      <w:bookmarkEnd w:id="542"/>
      <w:bookmarkStart w:id="543" w:name="_Toc87447482"/>
      <w:bookmarkEnd w:id="543"/>
      <w:bookmarkStart w:id="544" w:name="_Toc87551680"/>
      <w:bookmarkEnd w:id="544"/>
      <w:bookmarkStart w:id="545" w:name="_Toc87370763"/>
      <w:bookmarkEnd w:id="545"/>
      <w:bookmarkStart w:id="546" w:name="_Toc87370750"/>
      <w:bookmarkEnd w:id="546"/>
      <w:bookmarkStart w:id="547" w:name="_Toc84693044"/>
      <w:bookmarkEnd w:id="547"/>
      <w:bookmarkStart w:id="548" w:name="_Toc87437509"/>
      <w:bookmarkEnd w:id="548"/>
      <w:bookmarkStart w:id="549" w:name="_Toc86146671"/>
      <w:bookmarkEnd w:id="549"/>
      <w:bookmarkStart w:id="550" w:name="_Toc84692979"/>
      <w:bookmarkEnd w:id="550"/>
      <w:bookmarkStart w:id="551" w:name="_Toc84693005"/>
      <w:bookmarkEnd w:id="551"/>
      <w:bookmarkStart w:id="552" w:name="_Toc87370853"/>
      <w:bookmarkEnd w:id="552"/>
      <w:bookmarkStart w:id="553" w:name="_Toc87437527"/>
      <w:bookmarkEnd w:id="553"/>
      <w:bookmarkStart w:id="554" w:name="_Toc87370107"/>
      <w:bookmarkEnd w:id="554"/>
      <w:bookmarkStart w:id="555" w:name="_Toc87370468"/>
      <w:bookmarkEnd w:id="555"/>
      <w:bookmarkStart w:id="556" w:name="_Toc88403817"/>
      <w:bookmarkEnd w:id="556"/>
      <w:bookmarkStart w:id="557" w:name="_Toc87370775"/>
      <w:bookmarkEnd w:id="557"/>
      <w:bookmarkStart w:id="558" w:name="_Toc87370759"/>
      <w:bookmarkEnd w:id="558"/>
      <w:bookmarkStart w:id="559" w:name="_Toc84693024"/>
      <w:bookmarkEnd w:id="559"/>
      <w:bookmarkStart w:id="560" w:name="_Toc87370477"/>
      <w:bookmarkEnd w:id="560"/>
      <w:bookmarkStart w:id="561" w:name="_Toc87370650"/>
      <w:bookmarkEnd w:id="561"/>
      <w:bookmarkStart w:id="562" w:name="_Toc84693043"/>
      <w:bookmarkEnd w:id="562"/>
      <w:bookmarkStart w:id="563" w:name="_Toc84693059"/>
      <w:bookmarkEnd w:id="563"/>
      <w:bookmarkStart w:id="564" w:name="_Toc84693011"/>
      <w:bookmarkEnd w:id="564"/>
      <w:bookmarkStart w:id="565" w:name="_Toc87447465"/>
      <w:bookmarkEnd w:id="565"/>
      <w:bookmarkStart w:id="566" w:name="_Toc84692982"/>
      <w:bookmarkEnd w:id="566"/>
      <w:bookmarkStart w:id="567" w:name="_Toc87370453"/>
      <w:bookmarkEnd w:id="567"/>
      <w:bookmarkStart w:id="568" w:name="_Toc87370766"/>
      <w:bookmarkEnd w:id="568"/>
      <w:bookmarkStart w:id="569" w:name="_Toc86146663"/>
      <w:bookmarkEnd w:id="569"/>
      <w:bookmarkStart w:id="570" w:name="_Toc87551668"/>
      <w:bookmarkEnd w:id="570"/>
      <w:bookmarkStart w:id="571" w:name="_Toc87370760"/>
      <w:bookmarkEnd w:id="571"/>
      <w:bookmarkStart w:id="572" w:name="_Toc87370466"/>
      <w:bookmarkEnd w:id="572"/>
      <w:bookmarkStart w:id="573" w:name="_Toc87370463"/>
      <w:bookmarkEnd w:id="573"/>
      <w:bookmarkStart w:id="574" w:name="_Toc87370108"/>
      <w:bookmarkEnd w:id="574"/>
      <w:bookmarkStart w:id="575" w:name="_Toc86146674"/>
      <w:bookmarkEnd w:id="575"/>
      <w:bookmarkStart w:id="576" w:name="_Toc87551682"/>
      <w:bookmarkEnd w:id="576"/>
      <w:bookmarkStart w:id="577" w:name="_Toc87447455"/>
      <w:bookmarkEnd w:id="577"/>
      <w:bookmarkStart w:id="578" w:name="_Toc87370746"/>
      <w:bookmarkEnd w:id="578"/>
      <w:bookmarkStart w:id="579" w:name="_Toc87370752"/>
      <w:bookmarkEnd w:id="579"/>
      <w:bookmarkStart w:id="580" w:name="_Toc87437522"/>
      <w:bookmarkEnd w:id="580"/>
      <w:bookmarkStart w:id="581" w:name="_Toc84693050"/>
      <w:bookmarkEnd w:id="581"/>
      <w:bookmarkStart w:id="582" w:name="_Toc87551681"/>
      <w:bookmarkEnd w:id="582"/>
      <w:bookmarkStart w:id="583" w:name="_Toc85810703"/>
      <w:bookmarkEnd w:id="583"/>
      <w:bookmarkStart w:id="584" w:name="_Toc87437508"/>
      <w:bookmarkEnd w:id="584"/>
      <w:bookmarkStart w:id="585" w:name="_Toc87447454"/>
      <w:bookmarkEnd w:id="585"/>
      <w:bookmarkStart w:id="586" w:name="_Toc86146668"/>
      <w:bookmarkEnd w:id="586"/>
      <w:bookmarkStart w:id="587" w:name="_Toc87370469"/>
      <w:bookmarkEnd w:id="587"/>
      <w:bookmarkStart w:id="588" w:name="_Toc84693012"/>
      <w:bookmarkEnd w:id="588"/>
      <w:bookmarkStart w:id="589" w:name="_Toc87447466"/>
      <w:bookmarkEnd w:id="589"/>
      <w:bookmarkStart w:id="590" w:name="_Toc84692988"/>
      <w:bookmarkEnd w:id="590"/>
      <w:bookmarkStart w:id="591" w:name="_Toc87370764"/>
      <w:bookmarkEnd w:id="591"/>
      <w:bookmarkStart w:id="592" w:name="_Toc84693046"/>
      <w:bookmarkEnd w:id="592"/>
      <w:bookmarkStart w:id="593" w:name="_Toc87437499"/>
      <w:bookmarkEnd w:id="593"/>
      <w:bookmarkStart w:id="594" w:name="_Toc87447486"/>
      <w:bookmarkEnd w:id="594"/>
      <w:bookmarkStart w:id="595" w:name="_Toc87370758"/>
      <w:bookmarkEnd w:id="595"/>
      <w:bookmarkStart w:id="596" w:name="_Toc84693049"/>
      <w:bookmarkEnd w:id="596"/>
      <w:bookmarkStart w:id="597" w:name="_Toc87551693"/>
      <w:bookmarkEnd w:id="597"/>
      <w:bookmarkStart w:id="598" w:name="_Toc88403816"/>
      <w:bookmarkEnd w:id="598"/>
      <w:bookmarkStart w:id="599" w:name="_Toc87370112"/>
      <w:bookmarkEnd w:id="599"/>
      <w:bookmarkStart w:id="600" w:name="_Toc86146673"/>
      <w:bookmarkEnd w:id="600"/>
      <w:bookmarkStart w:id="601" w:name="_Toc84693033"/>
      <w:bookmarkEnd w:id="601"/>
      <w:bookmarkStart w:id="602" w:name="_Toc84693053"/>
      <w:bookmarkEnd w:id="602"/>
      <w:bookmarkStart w:id="603" w:name="_Toc84692977"/>
      <w:bookmarkEnd w:id="603"/>
      <w:bookmarkStart w:id="604" w:name="_Toc84693037"/>
      <w:bookmarkEnd w:id="604"/>
      <w:bookmarkStart w:id="605" w:name="_Toc87551688"/>
      <w:bookmarkEnd w:id="605"/>
      <w:bookmarkStart w:id="606" w:name="_Toc84693036"/>
      <w:bookmarkEnd w:id="606"/>
      <w:bookmarkStart w:id="607" w:name="_Toc84693003"/>
      <w:bookmarkEnd w:id="607"/>
      <w:bookmarkStart w:id="608" w:name="_Toc87370448"/>
      <w:bookmarkEnd w:id="608"/>
      <w:bookmarkStart w:id="609" w:name="_Toc84693047"/>
      <w:bookmarkEnd w:id="609"/>
      <w:bookmarkStart w:id="610" w:name="_Toc87370470"/>
      <w:bookmarkEnd w:id="610"/>
      <w:bookmarkStart w:id="611" w:name="_Toc87370202"/>
      <w:bookmarkEnd w:id="611"/>
      <w:bookmarkStart w:id="612" w:name="_Toc87551665"/>
      <w:bookmarkEnd w:id="612"/>
      <w:bookmarkStart w:id="613" w:name="_Toc87370100"/>
      <w:bookmarkEnd w:id="613"/>
      <w:bookmarkStart w:id="614" w:name="_Toc87370118"/>
      <w:bookmarkEnd w:id="614"/>
      <w:bookmarkStart w:id="615" w:name="_Toc87447475"/>
      <w:bookmarkEnd w:id="615"/>
      <w:bookmarkStart w:id="616" w:name="_Toc87437515"/>
      <w:bookmarkEnd w:id="616"/>
      <w:bookmarkStart w:id="617" w:name="_Toc87551695"/>
      <w:bookmarkEnd w:id="617"/>
      <w:bookmarkStart w:id="618" w:name="_Toc84693042"/>
      <w:bookmarkEnd w:id="618"/>
      <w:bookmarkStart w:id="619" w:name="_Toc84693018"/>
      <w:bookmarkEnd w:id="619"/>
      <w:bookmarkStart w:id="620" w:name="_Toc84693023"/>
      <w:bookmarkEnd w:id="620"/>
      <w:bookmarkStart w:id="621" w:name="_Toc87551691"/>
      <w:bookmarkEnd w:id="621"/>
      <w:bookmarkStart w:id="622" w:name="_Toc84693057"/>
      <w:bookmarkEnd w:id="622"/>
      <w:bookmarkStart w:id="623" w:name="_Toc87437514"/>
      <w:bookmarkEnd w:id="623"/>
      <w:bookmarkStart w:id="624" w:name="_Toc87370774"/>
      <w:bookmarkEnd w:id="624"/>
      <w:bookmarkStart w:id="625" w:name="_Toc87551774"/>
      <w:bookmarkEnd w:id="625"/>
      <w:bookmarkStart w:id="626" w:name="_Toc87437526"/>
      <w:bookmarkEnd w:id="626"/>
      <w:bookmarkStart w:id="627" w:name="_Toc87370457"/>
      <w:bookmarkEnd w:id="627"/>
      <w:bookmarkStart w:id="628" w:name="_Toc87370103"/>
      <w:bookmarkEnd w:id="628"/>
      <w:bookmarkStart w:id="629" w:name="_Toc84692981"/>
      <w:bookmarkEnd w:id="629"/>
      <w:bookmarkStart w:id="630" w:name="_Toc87551672"/>
      <w:bookmarkEnd w:id="630"/>
      <w:bookmarkStart w:id="631" w:name="_Toc86146667"/>
      <w:bookmarkEnd w:id="631"/>
      <w:bookmarkStart w:id="632" w:name="_Toc84693025"/>
      <w:bookmarkEnd w:id="632"/>
      <w:bookmarkStart w:id="633" w:name="_Toc87370449"/>
      <w:bookmarkEnd w:id="633"/>
      <w:bookmarkStart w:id="634" w:name="_Toc87370126"/>
      <w:bookmarkEnd w:id="634"/>
      <w:bookmarkStart w:id="635" w:name="_Toc87370454"/>
      <w:bookmarkEnd w:id="635"/>
      <w:bookmarkStart w:id="636" w:name="_Toc87370747"/>
      <w:bookmarkEnd w:id="636"/>
      <w:bookmarkStart w:id="637" w:name="_Toc87437494"/>
      <w:bookmarkEnd w:id="637"/>
      <w:bookmarkStart w:id="638" w:name="_Toc87551666"/>
      <w:bookmarkEnd w:id="638"/>
      <w:bookmarkStart w:id="639" w:name="_Toc87370753"/>
      <w:bookmarkEnd w:id="639"/>
      <w:bookmarkStart w:id="640" w:name="_Toc87447468"/>
      <w:bookmarkEnd w:id="640"/>
      <w:bookmarkStart w:id="641" w:name="_Toc87447464"/>
      <w:bookmarkEnd w:id="641"/>
      <w:bookmarkStart w:id="642" w:name="_Toc87437503"/>
      <w:bookmarkEnd w:id="642"/>
      <w:bookmarkStart w:id="643" w:name="_Toc84693000"/>
      <w:bookmarkEnd w:id="643"/>
      <w:bookmarkStart w:id="644" w:name="_Toc87551697"/>
      <w:bookmarkEnd w:id="644"/>
      <w:bookmarkStart w:id="645" w:name="_Toc84693031"/>
      <w:bookmarkEnd w:id="645"/>
      <w:bookmarkStart w:id="646" w:name="_Toc88403814"/>
      <w:bookmarkEnd w:id="646"/>
      <w:bookmarkStart w:id="647" w:name="_Toc87370114"/>
      <w:bookmarkEnd w:id="647"/>
      <w:bookmarkStart w:id="648" w:name="_Toc87551664"/>
      <w:bookmarkEnd w:id="648"/>
      <w:bookmarkStart w:id="649" w:name="_Toc87437512"/>
      <w:bookmarkEnd w:id="649"/>
      <w:bookmarkStart w:id="650" w:name="_Toc87370458"/>
      <w:bookmarkEnd w:id="650"/>
      <w:bookmarkStart w:id="651" w:name="_Toc87437497"/>
      <w:bookmarkEnd w:id="651"/>
      <w:bookmarkStart w:id="652" w:name="_Toc87447459"/>
      <w:bookmarkEnd w:id="652"/>
      <w:bookmarkStart w:id="653" w:name="_Toc84693010"/>
      <w:bookmarkEnd w:id="653"/>
      <w:bookmarkStart w:id="654" w:name="_Toc87551571"/>
      <w:bookmarkEnd w:id="654"/>
      <w:bookmarkStart w:id="655" w:name="_Toc84693029"/>
      <w:bookmarkEnd w:id="655"/>
      <w:bookmarkStart w:id="656" w:name="_Toc86146669"/>
      <w:bookmarkEnd w:id="656"/>
      <w:bookmarkStart w:id="657" w:name="_Toc87370471"/>
      <w:bookmarkEnd w:id="657"/>
      <w:bookmarkStart w:id="658" w:name="_Toc84693027"/>
      <w:bookmarkEnd w:id="658"/>
      <w:bookmarkStart w:id="659" w:name="_Toc87437523"/>
      <w:bookmarkEnd w:id="659"/>
      <w:bookmarkStart w:id="660" w:name="_Toc84693008"/>
      <w:bookmarkEnd w:id="660"/>
      <w:bookmarkStart w:id="661" w:name="_Toc87437401"/>
      <w:bookmarkEnd w:id="661"/>
      <w:bookmarkStart w:id="662" w:name="_Toc87447487"/>
      <w:bookmarkEnd w:id="662"/>
      <w:bookmarkStart w:id="663" w:name="_Toc87437510"/>
      <w:bookmarkEnd w:id="663"/>
      <w:bookmarkStart w:id="664" w:name="_Toc87370757"/>
      <w:bookmarkEnd w:id="664"/>
      <w:bookmarkStart w:id="665" w:name="_Toc84693026"/>
      <w:bookmarkEnd w:id="665"/>
      <w:bookmarkStart w:id="666" w:name="_Toc87447472"/>
      <w:bookmarkEnd w:id="666"/>
      <w:bookmarkStart w:id="667" w:name="_Toc87370109"/>
      <w:bookmarkEnd w:id="667"/>
      <w:bookmarkStart w:id="668" w:name="_Toc87551692"/>
      <w:bookmarkEnd w:id="668"/>
      <w:bookmarkStart w:id="669" w:name="_Toc85810693"/>
      <w:bookmarkEnd w:id="669"/>
      <w:bookmarkStart w:id="670" w:name="_Toc87370450"/>
      <w:bookmarkEnd w:id="670"/>
      <w:bookmarkStart w:id="671" w:name="_Toc87370461"/>
      <w:bookmarkEnd w:id="671"/>
      <w:bookmarkStart w:id="672" w:name="_Toc87370749"/>
      <w:bookmarkEnd w:id="672"/>
      <w:bookmarkStart w:id="673" w:name="_Toc87370472"/>
      <w:bookmarkEnd w:id="673"/>
      <w:bookmarkStart w:id="674" w:name="_Toc87447473"/>
      <w:bookmarkEnd w:id="674"/>
      <w:bookmarkStart w:id="675" w:name="_Toc87437506"/>
      <w:bookmarkEnd w:id="675"/>
      <w:bookmarkStart w:id="676" w:name="_Toc87447469"/>
      <w:bookmarkEnd w:id="676"/>
      <w:bookmarkStart w:id="677" w:name="_Toc87447488"/>
      <w:bookmarkEnd w:id="677"/>
      <w:bookmarkStart w:id="678" w:name="_Toc84693048"/>
      <w:bookmarkEnd w:id="678"/>
      <w:bookmarkStart w:id="679" w:name="_Toc87370451"/>
      <w:bookmarkEnd w:id="679"/>
      <w:bookmarkStart w:id="680" w:name="_Toc87447456"/>
      <w:bookmarkEnd w:id="680"/>
      <w:bookmarkStart w:id="681" w:name="_Toc84693021"/>
      <w:bookmarkEnd w:id="681"/>
      <w:bookmarkStart w:id="682" w:name="_Toc87551675"/>
      <w:bookmarkEnd w:id="682"/>
      <w:bookmarkStart w:id="683" w:name="_Toc84693020"/>
      <w:bookmarkEnd w:id="683"/>
      <w:bookmarkStart w:id="684" w:name="_Toc87369999"/>
      <w:bookmarkEnd w:id="684"/>
      <w:bookmarkStart w:id="685" w:name="_Toc87447463"/>
      <w:bookmarkEnd w:id="685"/>
      <w:bookmarkStart w:id="686" w:name="_Toc87370745"/>
      <w:bookmarkEnd w:id="686"/>
      <w:bookmarkStart w:id="687" w:name="_Toc87370119"/>
      <w:bookmarkEnd w:id="687"/>
      <w:bookmarkStart w:id="688" w:name="_Toc87370765"/>
      <w:bookmarkEnd w:id="688"/>
      <w:bookmarkStart w:id="689" w:name="_Toc85810701"/>
      <w:bookmarkEnd w:id="689"/>
      <w:bookmarkStart w:id="690" w:name="_Toc87437516"/>
      <w:bookmarkEnd w:id="690"/>
      <w:bookmarkStart w:id="691" w:name="_Toc87447485"/>
      <w:bookmarkEnd w:id="691"/>
      <w:bookmarkStart w:id="692" w:name="_Toc87370769"/>
      <w:bookmarkEnd w:id="692"/>
      <w:bookmarkStart w:id="693" w:name="_Toc84693016"/>
      <w:bookmarkEnd w:id="693"/>
      <w:bookmarkStart w:id="694" w:name="_Toc84692997"/>
      <w:bookmarkEnd w:id="694"/>
      <w:bookmarkStart w:id="695" w:name="_Toc84693035"/>
      <w:bookmarkEnd w:id="695"/>
      <w:bookmarkStart w:id="696" w:name="_Toc84693052"/>
      <w:bookmarkEnd w:id="696"/>
      <w:bookmarkStart w:id="697" w:name="_Toc87551669"/>
      <w:bookmarkEnd w:id="697"/>
      <w:bookmarkStart w:id="698" w:name="_Toc84693006"/>
      <w:bookmarkEnd w:id="698"/>
      <w:bookmarkStart w:id="699" w:name="_Toc87370474"/>
      <w:bookmarkEnd w:id="699"/>
      <w:bookmarkStart w:id="700" w:name="_Toc87447471"/>
      <w:bookmarkEnd w:id="700"/>
      <w:bookmarkStart w:id="701" w:name="_Toc84692996"/>
      <w:bookmarkEnd w:id="701"/>
      <w:bookmarkStart w:id="702" w:name="_Toc84692990"/>
      <w:bookmarkEnd w:id="702"/>
      <w:bookmarkStart w:id="703" w:name="_Toc87437520"/>
      <w:bookmarkEnd w:id="703"/>
      <w:bookmarkStart w:id="704" w:name="_Toc84692999"/>
      <w:bookmarkEnd w:id="704"/>
      <w:bookmarkStart w:id="705" w:name="_Toc87437524"/>
      <w:bookmarkEnd w:id="705"/>
      <w:bookmarkStart w:id="706" w:name="_Toc87447461"/>
      <w:bookmarkEnd w:id="706"/>
      <w:bookmarkStart w:id="707" w:name="_Toc84692978"/>
      <w:bookmarkEnd w:id="707"/>
      <w:bookmarkStart w:id="708" w:name="_Toc87551674"/>
      <w:bookmarkEnd w:id="708"/>
      <w:bookmarkStart w:id="709" w:name="_Toc87370744"/>
      <w:bookmarkEnd w:id="709"/>
      <w:bookmarkStart w:id="710" w:name="_Toc87437498"/>
      <w:bookmarkEnd w:id="710"/>
      <w:bookmarkStart w:id="711" w:name="_Toc87437519"/>
      <w:bookmarkEnd w:id="711"/>
      <w:bookmarkStart w:id="712" w:name="_Toc87437517"/>
      <w:bookmarkEnd w:id="712"/>
      <w:bookmarkStart w:id="713" w:name="_Toc84693038"/>
      <w:bookmarkEnd w:id="713"/>
      <w:bookmarkStart w:id="714" w:name="_Toc87447457"/>
      <w:bookmarkEnd w:id="714"/>
      <w:bookmarkStart w:id="715" w:name="_Toc84692976"/>
      <w:bookmarkEnd w:id="715"/>
      <w:bookmarkStart w:id="716" w:name="_Toc87370751"/>
      <w:bookmarkEnd w:id="716"/>
      <w:bookmarkStart w:id="717" w:name="_Toc84693013"/>
      <w:bookmarkEnd w:id="717"/>
      <w:bookmarkStart w:id="718" w:name="_Toc87370093"/>
      <w:bookmarkEnd w:id="718"/>
      <w:bookmarkStart w:id="719" w:name="_Toc87437505"/>
      <w:bookmarkEnd w:id="719"/>
      <w:bookmarkStart w:id="720" w:name="_Toc87437511"/>
      <w:bookmarkEnd w:id="720"/>
      <w:bookmarkStart w:id="721" w:name="_Toc84692987"/>
      <w:bookmarkEnd w:id="721"/>
      <w:bookmarkStart w:id="722" w:name="_Toc84692995"/>
      <w:bookmarkEnd w:id="722"/>
      <w:bookmarkStart w:id="723" w:name="_Toc85810694"/>
      <w:bookmarkEnd w:id="723"/>
      <w:bookmarkStart w:id="724" w:name="_Toc87370447"/>
      <w:bookmarkEnd w:id="724"/>
      <w:bookmarkStart w:id="725" w:name="_Toc87437521"/>
      <w:bookmarkEnd w:id="725"/>
      <w:bookmarkStart w:id="726" w:name="_Toc87370467"/>
      <w:bookmarkEnd w:id="726"/>
      <w:bookmarkStart w:id="727" w:name="_Toc87370773"/>
      <w:bookmarkEnd w:id="727"/>
      <w:bookmarkStart w:id="728" w:name="_Toc85810690"/>
      <w:bookmarkEnd w:id="728"/>
      <w:bookmarkStart w:id="729" w:name="_Toc87370111"/>
      <w:bookmarkEnd w:id="729"/>
      <w:bookmarkStart w:id="730" w:name="_Toc84693009"/>
      <w:bookmarkEnd w:id="730"/>
      <w:bookmarkStart w:id="731" w:name="_Toc87370113"/>
      <w:bookmarkEnd w:id="731"/>
      <w:bookmarkStart w:id="732" w:name="_Toc87370098"/>
      <w:bookmarkEnd w:id="732"/>
      <w:bookmarkStart w:id="733" w:name="_Toc87370444"/>
      <w:bookmarkEnd w:id="733"/>
      <w:bookmarkStart w:id="734" w:name="_Toc84693034"/>
      <w:bookmarkEnd w:id="734"/>
      <w:bookmarkStart w:id="735" w:name="_Toc84693054"/>
      <w:bookmarkEnd w:id="735"/>
      <w:bookmarkStart w:id="736" w:name="_Toc87437496"/>
      <w:bookmarkEnd w:id="736"/>
      <w:bookmarkStart w:id="737" w:name="_Toc87370125"/>
      <w:bookmarkEnd w:id="737"/>
      <w:bookmarkStart w:id="738" w:name="_Toc85810692"/>
      <w:bookmarkEnd w:id="738"/>
      <w:bookmarkStart w:id="739" w:name="_Toc84693041"/>
      <w:bookmarkEnd w:id="739"/>
      <w:bookmarkStart w:id="740" w:name="_Toc84693001"/>
      <w:bookmarkEnd w:id="740"/>
      <w:bookmarkStart w:id="741" w:name="_Toc87370123"/>
      <w:bookmarkEnd w:id="741"/>
      <w:bookmarkStart w:id="742" w:name="_Toc87370762"/>
      <w:bookmarkEnd w:id="742"/>
      <w:bookmarkStart w:id="743" w:name="_Toc87370099"/>
      <w:bookmarkEnd w:id="743"/>
      <w:bookmarkStart w:id="744" w:name="_Toc84693051"/>
      <w:bookmarkEnd w:id="744"/>
      <w:bookmarkStart w:id="745" w:name="_Toc87370761"/>
      <w:bookmarkEnd w:id="745"/>
      <w:bookmarkStart w:id="746" w:name="_Toc87447565"/>
      <w:bookmarkEnd w:id="746"/>
      <w:bookmarkStart w:id="747" w:name="_Toc87551676"/>
      <w:bookmarkEnd w:id="747"/>
      <w:bookmarkStart w:id="748" w:name="_Toc84692993"/>
      <w:bookmarkEnd w:id="748"/>
      <w:bookmarkStart w:id="749" w:name="_Toc87370770"/>
      <w:bookmarkEnd w:id="749"/>
      <w:bookmarkStart w:id="750" w:name="_Toc87551686"/>
      <w:bookmarkEnd w:id="750"/>
      <w:bookmarkStart w:id="751" w:name="_Toc84692989"/>
      <w:bookmarkEnd w:id="751"/>
      <w:bookmarkStart w:id="752" w:name="_Toc87370464"/>
      <w:bookmarkEnd w:id="752"/>
      <w:bookmarkStart w:id="753" w:name="_Toc87551670"/>
      <w:bookmarkEnd w:id="753"/>
      <w:bookmarkStart w:id="754" w:name="_Toc87447477"/>
      <w:bookmarkEnd w:id="754"/>
      <w:bookmarkStart w:id="755" w:name="_Toc87370456"/>
      <w:bookmarkEnd w:id="755"/>
      <w:bookmarkStart w:id="756" w:name="_Toc87437495"/>
      <w:bookmarkEnd w:id="756"/>
      <w:bookmarkStart w:id="757" w:name="_Toc87370748"/>
      <w:bookmarkEnd w:id="757"/>
      <w:bookmarkStart w:id="758" w:name="_Toc84693002"/>
      <w:bookmarkEnd w:id="758"/>
      <w:bookmarkStart w:id="759" w:name="_Toc87370755"/>
      <w:bookmarkEnd w:id="759"/>
      <w:bookmarkStart w:id="760" w:name="_Toc87437504"/>
      <w:bookmarkEnd w:id="760"/>
      <w:bookmarkStart w:id="761" w:name="_Toc84693039"/>
      <w:bookmarkEnd w:id="761"/>
      <w:bookmarkStart w:id="762" w:name="_Toc87551685"/>
      <w:bookmarkEnd w:id="762"/>
      <w:bookmarkStart w:id="763" w:name="_Toc87447470"/>
      <w:bookmarkEnd w:id="763"/>
      <w:bookmarkStart w:id="764" w:name="_Toc87370096"/>
      <w:bookmarkEnd w:id="764"/>
      <w:bookmarkStart w:id="765" w:name="_Toc87370473"/>
      <w:bookmarkEnd w:id="765"/>
      <w:bookmarkStart w:id="766" w:name="_Toc87370768"/>
      <w:bookmarkEnd w:id="766"/>
      <w:bookmarkStart w:id="767" w:name="_Toc84693030"/>
      <w:bookmarkEnd w:id="767"/>
      <w:bookmarkStart w:id="768" w:name="_Toc87437513"/>
      <w:bookmarkEnd w:id="768"/>
      <w:bookmarkStart w:id="769" w:name="_Toc87370462"/>
      <w:bookmarkEnd w:id="769"/>
      <w:bookmarkStart w:id="770" w:name="_Toc84692991"/>
      <w:bookmarkEnd w:id="770"/>
      <w:bookmarkStart w:id="771" w:name="_Toc87370742"/>
      <w:bookmarkEnd w:id="771"/>
      <w:bookmarkStart w:id="772" w:name="_Toc87370771"/>
      <w:bookmarkEnd w:id="772"/>
      <w:bookmarkStart w:id="773" w:name="_Toc87370121"/>
      <w:bookmarkEnd w:id="773"/>
      <w:bookmarkStart w:id="774" w:name="_Toc84692992"/>
      <w:bookmarkEnd w:id="774"/>
      <w:bookmarkStart w:id="775" w:name="_Toc87551663"/>
      <w:bookmarkEnd w:id="775"/>
      <w:bookmarkStart w:id="776" w:name="_Toc87551687"/>
      <w:bookmarkEnd w:id="776"/>
      <w:bookmarkStart w:id="777" w:name="_Toc86146666"/>
      <w:bookmarkEnd w:id="777"/>
      <w:bookmarkStart w:id="778" w:name="_Toc87370442"/>
      <w:bookmarkEnd w:id="778"/>
      <w:bookmarkStart w:id="779" w:name="_Toc87551673"/>
      <w:bookmarkEnd w:id="779"/>
      <w:bookmarkStart w:id="780" w:name="_Toc87447476"/>
      <w:bookmarkEnd w:id="780"/>
      <w:bookmarkStart w:id="781" w:name="_Toc87370102"/>
      <w:bookmarkEnd w:id="781"/>
      <w:bookmarkStart w:id="782" w:name="_Toc87370475"/>
      <w:bookmarkEnd w:id="782"/>
      <w:bookmarkStart w:id="783" w:name="_Toc87370743"/>
      <w:bookmarkEnd w:id="783"/>
      <w:bookmarkStart w:id="784" w:name="_Toc84693055"/>
      <w:bookmarkEnd w:id="784"/>
      <w:bookmarkStart w:id="785" w:name="_Toc87370091"/>
      <w:bookmarkEnd w:id="785"/>
      <w:bookmarkStart w:id="786" w:name="_Toc84692980"/>
      <w:bookmarkEnd w:id="786"/>
      <w:bookmarkStart w:id="787" w:name="_Toc87551690"/>
      <w:bookmarkEnd w:id="787"/>
      <w:bookmarkStart w:id="788" w:name="_Toc87437518"/>
      <w:bookmarkEnd w:id="788"/>
      <w:bookmarkStart w:id="789" w:name="_Toc87370772"/>
      <w:bookmarkEnd w:id="789"/>
      <w:bookmarkStart w:id="790" w:name="_Toc87551694"/>
      <w:bookmarkEnd w:id="790"/>
      <w:bookmarkStart w:id="791" w:name="_Toc84693022"/>
      <w:bookmarkEnd w:id="791"/>
      <w:bookmarkStart w:id="792" w:name="_Toc87551696"/>
      <w:bookmarkEnd w:id="792"/>
      <w:bookmarkStart w:id="793" w:name="_Toc84693004"/>
      <w:bookmarkEnd w:id="793"/>
      <w:bookmarkStart w:id="794" w:name="_Toc84692985"/>
      <w:bookmarkEnd w:id="794"/>
      <w:bookmarkStart w:id="795" w:name="_Toc87551678"/>
      <w:bookmarkEnd w:id="795"/>
      <w:bookmarkStart w:id="796" w:name="_Toc87370446"/>
      <w:bookmarkEnd w:id="796"/>
      <w:bookmarkStart w:id="797" w:name="_Toc84693007"/>
      <w:bookmarkEnd w:id="797"/>
      <w:bookmarkStart w:id="798" w:name="_Toc87437501"/>
      <w:bookmarkEnd w:id="798"/>
      <w:bookmarkStart w:id="799" w:name="_Toc87447474"/>
      <w:bookmarkEnd w:id="799"/>
      <w:bookmarkStart w:id="800" w:name="_Toc87551677"/>
      <w:bookmarkEnd w:id="800"/>
      <w:bookmarkStart w:id="801" w:name="_Toc87370553"/>
      <w:bookmarkEnd w:id="801"/>
      <w:bookmarkStart w:id="802" w:name="_Toc85810691"/>
      <w:bookmarkEnd w:id="802"/>
      <w:bookmarkStart w:id="803" w:name="_Toc87551683"/>
      <w:bookmarkEnd w:id="803"/>
      <w:bookmarkStart w:id="804" w:name="_Toc87370445"/>
      <w:bookmarkEnd w:id="804"/>
      <w:bookmarkStart w:id="805" w:name="_Toc84692983"/>
      <w:bookmarkEnd w:id="805"/>
      <w:bookmarkStart w:id="806" w:name="_Toc87370097"/>
      <w:bookmarkEnd w:id="806"/>
      <w:bookmarkStart w:id="807" w:name="_Toc84692986"/>
      <w:bookmarkEnd w:id="807"/>
      <w:bookmarkStart w:id="808" w:name="_Toc87370122"/>
      <w:bookmarkEnd w:id="808"/>
      <w:bookmarkStart w:id="809" w:name="_Toc84692998"/>
      <w:bookmarkEnd w:id="809"/>
      <w:bookmarkStart w:id="810" w:name="_Toc87370101"/>
      <w:bookmarkEnd w:id="810"/>
      <w:bookmarkStart w:id="811" w:name="_Toc85810700"/>
      <w:bookmarkEnd w:id="811"/>
      <w:bookmarkStart w:id="812" w:name="_Toc87447480"/>
      <w:bookmarkEnd w:id="812"/>
      <w:bookmarkStart w:id="813" w:name="_Toc87447478"/>
      <w:bookmarkEnd w:id="813"/>
      <w:bookmarkStart w:id="814" w:name="_Toc84693045"/>
      <w:bookmarkEnd w:id="814"/>
      <w:bookmarkStart w:id="815" w:name="_Toc87437528"/>
      <w:bookmarkEnd w:id="815"/>
      <w:bookmarkStart w:id="816" w:name="_Toc84693014"/>
      <w:bookmarkEnd w:id="816"/>
      <w:bookmarkStart w:id="817" w:name="_Toc86146675"/>
      <w:bookmarkEnd w:id="817"/>
      <w:bookmarkStart w:id="818" w:name="_Toc87437500"/>
      <w:bookmarkEnd w:id="818"/>
      <w:bookmarkStart w:id="819" w:name="_Toc86146665"/>
      <w:bookmarkEnd w:id="819"/>
      <w:bookmarkStart w:id="820" w:name="_Toc87370754"/>
      <w:bookmarkEnd w:id="820"/>
      <w:bookmarkStart w:id="821" w:name="_Toc87551671"/>
      <w:bookmarkEnd w:id="821"/>
      <w:bookmarkStart w:id="822" w:name="_Toc84692984"/>
      <w:bookmarkEnd w:id="822"/>
      <w:bookmarkStart w:id="823" w:name="_Toc87370465"/>
      <w:bookmarkEnd w:id="823"/>
      <w:bookmarkStart w:id="824" w:name="_Toc86146670"/>
      <w:bookmarkEnd w:id="824"/>
      <w:bookmarkStart w:id="825" w:name="_Toc87551684"/>
      <w:bookmarkEnd w:id="825"/>
      <w:bookmarkStart w:id="826" w:name="_Toc87370443"/>
      <w:bookmarkEnd w:id="826"/>
      <w:bookmarkStart w:id="827" w:name="_Toc85810696"/>
      <w:bookmarkEnd w:id="827"/>
      <w:bookmarkStart w:id="828" w:name="_Toc84692994"/>
      <w:bookmarkEnd w:id="828"/>
      <w:bookmarkStart w:id="829" w:name="_Toc87437525"/>
      <w:bookmarkEnd w:id="829"/>
      <w:bookmarkStart w:id="830" w:name="_Toc87370117"/>
      <w:bookmarkEnd w:id="830"/>
      <w:bookmarkStart w:id="831" w:name="_Toc87370092"/>
      <w:bookmarkEnd w:id="831"/>
      <w:bookmarkStart w:id="832" w:name="_Toc87447479"/>
      <w:bookmarkEnd w:id="832"/>
      <w:bookmarkStart w:id="833" w:name="_Toc87370455"/>
      <w:bookmarkEnd w:id="833"/>
      <w:bookmarkStart w:id="834" w:name="_Toc87370116"/>
      <w:bookmarkEnd w:id="834"/>
      <w:bookmarkStart w:id="835" w:name="_Toc87370777"/>
      <w:bookmarkEnd w:id="835"/>
      <w:bookmarkStart w:id="836" w:name="_Toc87370094"/>
      <w:bookmarkEnd w:id="836"/>
      <w:bookmarkStart w:id="837" w:name="_Toc147584385"/>
      <w:bookmarkStart w:id="838" w:name="_Toc501051224"/>
      <w:r>
        <w:rPr>
          <w:rFonts w:hint="eastAsia"/>
        </w:rPr>
        <w:t>工程设计</w:t>
      </w:r>
      <w:bookmarkEnd w:id="837"/>
    </w:p>
    <w:p>
      <w:pPr>
        <w:pStyle w:val="51"/>
      </w:pPr>
      <w:bookmarkStart w:id="839" w:name="_Toc147584386"/>
      <w:r>
        <w:rPr>
          <w:rFonts w:hint="eastAsia"/>
        </w:rPr>
        <w:t>一般规定</w:t>
      </w:r>
      <w:bookmarkEnd w:id="839"/>
    </w:p>
    <w:p>
      <w:pPr>
        <w:pStyle w:val="73"/>
        <w:ind w:left="945" w:hanging="525"/>
      </w:pPr>
      <w:r>
        <w:rPr>
          <w:rFonts w:hint="eastAsia"/>
        </w:rPr>
        <w:t>应根据城管场景业务需求合理设置灯杆，在满足城市照明的基础上，同时满足其他城管场景各类应用设备挂载需求。</w:t>
      </w:r>
    </w:p>
    <w:p>
      <w:pPr>
        <w:pStyle w:val="73"/>
        <w:ind w:left="945" w:hanging="525"/>
      </w:pPr>
      <w:r>
        <w:rPr>
          <w:rFonts w:hint="eastAsia"/>
        </w:rPr>
        <w:t>应根据城管场景业务需求确定挂载设备，并充分考虑各挂载设备的有效覆盖范围，确定布设间距。</w:t>
      </w:r>
    </w:p>
    <w:p>
      <w:pPr>
        <w:pStyle w:val="73"/>
        <w:ind w:left="945" w:hanging="525"/>
      </w:pPr>
      <w:r>
        <w:rPr>
          <w:rFonts w:hint="eastAsia"/>
        </w:rPr>
        <w:t>宜采用新材料、新工艺和新技术，提高设施的安全性及安装、维护和管理的便捷性。</w:t>
      </w:r>
    </w:p>
    <w:p>
      <w:pPr>
        <w:pStyle w:val="51"/>
      </w:pPr>
      <w:bookmarkStart w:id="840" w:name="_Toc147584387"/>
      <w:r>
        <w:rPr>
          <w:rFonts w:hint="eastAsia"/>
        </w:rPr>
        <w:t>杆体</w:t>
      </w:r>
      <w:bookmarkEnd w:id="840"/>
    </w:p>
    <w:p>
      <w:pPr>
        <w:pStyle w:val="73"/>
        <w:ind w:left="945" w:hanging="525"/>
      </w:pPr>
      <w:bookmarkStart w:id="841" w:name="_Toc88403910"/>
      <w:bookmarkEnd w:id="841"/>
      <w:bookmarkStart w:id="842" w:name="_Toc88403908"/>
      <w:bookmarkEnd w:id="842"/>
      <w:bookmarkStart w:id="843" w:name="_Toc88403907"/>
      <w:bookmarkEnd w:id="843"/>
      <w:bookmarkStart w:id="844" w:name="_Toc88403909"/>
      <w:bookmarkEnd w:id="844"/>
      <w:r>
        <w:rPr>
          <w:rFonts w:hint="eastAsia"/>
        </w:rPr>
        <w:t>杆体结构可由主杆、悬臂、设备舱、基础和智能门锁等组成。</w:t>
      </w:r>
    </w:p>
    <w:p>
      <w:pPr>
        <w:pStyle w:val="73"/>
        <w:ind w:left="945" w:hanging="525"/>
      </w:pPr>
      <w:r>
        <w:rPr>
          <w:rFonts w:hint="eastAsia"/>
        </w:rPr>
        <w:t>杆体宜采用以下4个层次进行分层设计：</w:t>
      </w:r>
    </w:p>
    <w:p>
      <w:pPr>
        <w:pStyle w:val="27"/>
        <w:numPr>
          <w:ilvl w:val="0"/>
          <w:numId w:val="25"/>
        </w:numPr>
        <w:ind w:left="1100" w:firstLineChars="0"/>
      </w:pPr>
      <w:r>
        <w:rPr>
          <w:rFonts w:hint="eastAsia"/>
        </w:rPr>
        <w:t>第一层（底部）：一键呼叫、检修门、配套设备等设施，适宜高度约</w:t>
      </w:r>
      <w:r>
        <w:t>2.5米</w:t>
      </w:r>
      <w:r>
        <w:rPr>
          <w:rFonts w:hint="eastAsia"/>
        </w:rPr>
        <w:t>以下，0</w:t>
      </w:r>
      <w:r>
        <w:t>.5</w:t>
      </w:r>
      <w:r>
        <w:rPr>
          <w:rFonts w:hint="eastAsia"/>
        </w:rPr>
        <w:t>米以上；</w:t>
      </w:r>
    </w:p>
    <w:p>
      <w:pPr>
        <w:pStyle w:val="27"/>
        <w:numPr>
          <w:ilvl w:val="0"/>
          <w:numId w:val="25"/>
        </w:numPr>
        <w:ind w:left="1100" w:firstLineChars="0"/>
        <w:rPr>
          <w:rFonts w:hAnsi="宋体" w:cs="宋体"/>
          <w:szCs w:val="21"/>
        </w:rPr>
      </w:pPr>
      <w:r>
        <w:rPr>
          <w:rFonts w:hint="eastAsia" w:hAnsi="宋体" w:cs="宋体"/>
          <w:szCs w:val="21"/>
        </w:rPr>
        <w:t>第二层（中部）：适用摄像头、公共广播、信息发布等设备，适宜高度约</w:t>
      </w:r>
      <w:r>
        <w:rPr>
          <w:rFonts w:hAnsi="宋体" w:cs="宋体"/>
          <w:szCs w:val="21"/>
        </w:rPr>
        <w:t>2.5～5.5米</w:t>
      </w:r>
      <w:r>
        <w:rPr>
          <w:rFonts w:hint="eastAsia" w:hAnsi="宋体" w:cs="宋体"/>
          <w:szCs w:val="21"/>
        </w:rPr>
        <w:t>；</w:t>
      </w:r>
    </w:p>
    <w:p>
      <w:pPr>
        <w:pStyle w:val="27"/>
        <w:numPr>
          <w:ilvl w:val="0"/>
          <w:numId w:val="25"/>
        </w:numPr>
        <w:ind w:left="1100" w:firstLineChars="0"/>
        <w:rPr>
          <w:rFonts w:hAnsi="宋体" w:cs="宋体"/>
          <w:szCs w:val="21"/>
        </w:rPr>
      </w:pPr>
      <w:r>
        <w:rPr>
          <w:rFonts w:hint="eastAsia" w:hAnsi="宋体" w:cs="宋体"/>
          <w:szCs w:val="21"/>
        </w:rPr>
        <w:t>第三层（上部）：交通视频监控、公共</w:t>
      </w:r>
      <w:r>
        <w:rPr>
          <w:rFonts w:hAnsi="宋体" w:cs="宋体"/>
          <w:szCs w:val="21"/>
        </w:rPr>
        <w:t>WLAN等设施，适宜高度</w:t>
      </w:r>
      <w:r>
        <w:rPr>
          <w:rFonts w:hint="eastAsia" w:hAnsi="宋体" w:cs="宋体"/>
          <w:szCs w:val="21"/>
        </w:rPr>
        <w:t>约</w:t>
      </w:r>
      <w:r>
        <w:rPr>
          <w:rFonts w:hAnsi="宋体" w:cs="宋体"/>
          <w:szCs w:val="21"/>
        </w:rPr>
        <w:t>5.5～8米</w:t>
      </w:r>
      <w:r>
        <w:rPr>
          <w:rFonts w:hint="eastAsia" w:hAnsi="宋体" w:cs="宋体"/>
          <w:szCs w:val="21"/>
        </w:rPr>
        <w:t>；</w:t>
      </w:r>
    </w:p>
    <w:p>
      <w:pPr>
        <w:pStyle w:val="27"/>
        <w:numPr>
          <w:ilvl w:val="0"/>
          <w:numId w:val="25"/>
        </w:numPr>
        <w:ind w:left="1100" w:firstLineChars="0"/>
        <w:rPr>
          <w:szCs w:val="21"/>
        </w:rPr>
      </w:pPr>
      <w:r>
        <w:rPr>
          <w:rFonts w:hint="eastAsia"/>
          <w:szCs w:val="21"/>
        </w:rPr>
        <w:t>第四层（顶部）：适用气象监测、环境监测、通信基站、智能照明、物联网基站等设施</w:t>
      </w:r>
      <w:r>
        <w:rPr>
          <w:szCs w:val="21"/>
        </w:rPr>
        <w:t>。</w:t>
      </w:r>
    </w:p>
    <w:p>
      <w:pPr>
        <w:pStyle w:val="73"/>
        <w:ind w:left="945" w:hanging="525"/>
      </w:pPr>
      <w:bookmarkStart w:id="845" w:name="_Toc91235848"/>
      <w:bookmarkStart w:id="846" w:name="_Toc91234138"/>
      <w:bookmarkStart w:id="847" w:name="_Toc88403902"/>
      <w:r>
        <w:rPr>
          <w:rFonts w:hint="eastAsia"/>
        </w:rPr>
        <w:t>设备安装接口设计</w:t>
      </w:r>
      <w:bookmarkEnd w:id="845"/>
      <w:bookmarkEnd w:id="846"/>
      <w:bookmarkEnd w:id="847"/>
      <w:r>
        <w:rPr>
          <w:rFonts w:hint="eastAsia"/>
        </w:rPr>
        <w:t>应符合以下规定：</w:t>
      </w:r>
    </w:p>
    <w:p>
      <w:pPr>
        <w:pStyle w:val="27"/>
        <w:numPr>
          <w:ilvl w:val="0"/>
          <w:numId w:val="26"/>
        </w:numPr>
        <w:ind w:left="1100" w:firstLineChars="0"/>
        <w:rPr>
          <w:szCs w:val="22"/>
        </w:rPr>
      </w:pPr>
      <w:r>
        <w:rPr>
          <w:rFonts w:hint="eastAsia"/>
          <w:szCs w:val="22"/>
        </w:rPr>
        <w:t>设备挂载方式可分为滑槽式、固定式、机架式、抱箍式，有条件情况下宜采用滑槽式；</w:t>
      </w:r>
    </w:p>
    <w:p>
      <w:pPr>
        <w:pStyle w:val="27"/>
        <w:numPr>
          <w:ilvl w:val="0"/>
          <w:numId w:val="26"/>
        </w:numPr>
        <w:ind w:left="1100" w:firstLineChars="0"/>
        <w:rPr>
          <w:szCs w:val="22"/>
        </w:rPr>
      </w:pPr>
      <w:r>
        <w:rPr>
          <w:rFonts w:hint="eastAsia"/>
          <w:szCs w:val="22"/>
        </w:rPr>
        <w:t>杆体设计应充分考虑未来拓展性，预留后期功能扩展接口，杆体上应预留设备安装空间，</w:t>
      </w:r>
      <w:r>
        <w:rPr>
          <w:rFonts w:hint="eastAsia" w:cs="宋体"/>
          <w:szCs w:val="21"/>
        </w:rPr>
        <w:t>内部预留穿线空间，</w:t>
      </w:r>
      <w:r>
        <w:rPr>
          <w:rFonts w:hint="eastAsia"/>
          <w:szCs w:val="22"/>
        </w:rPr>
        <w:t>便于设备的加装、更换、拆卸维护。</w:t>
      </w:r>
    </w:p>
    <w:p>
      <w:pPr>
        <w:pStyle w:val="73"/>
        <w:ind w:left="945" w:hanging="525"/>
      </w:pPr>
      <w:bookmarkStart w:id="848" w:name="_Toc91234139"/>
      <w:bookmarkStart w:id="849" w:name="_Toc88403903"/>
      <w:bookmarkStart w:id="850" w:name="_Toc91235849"/>
      <w:r>
        <w:rPr>
          <w:rFonts w:hint="eastAsia"/>
        </w:rPr>
        <w:t>设备舱宜采用分舱布置，不同舱室宜设置独立的舱门，且</w:t>
      </w:r>
      <w:bookmarkEnd w:id="848"/>
      <w:bookmarkEnd w:id="849"/>
      <w:bookmarkEnd w:id="850"/>
      <w:r>
        <w:rPr>
          <w:rFonts w:hint="eastAsia"/>
        </w:rPr>
        <w:t>应符合以下规定：</w:t>
      </w:r>
    </w:p>
    <w:p>
      <w:pPr>
        <w:pStyle w:val="27"/>
        <w:numPr>
          <w:ilvl w:val="0"/>
          <w:numId w:val="27"/>
        </w:numPr>
        <w:ind w:left="1100" w:firstLineChars="0"/>
        <w:rPr>
          <w:rFonts w:hAnsi="宋体" w:cs="宋体"/>
          <w:szCs w:val="21"/>
        </w:rPr>
      </w:pPr>
      <w:r>
        <w:rPr>
          <w:rFonts w:hint="eastAsia" w:hAnsi="宋体" w:cs="宋体"/>
          <w:szCs w:val="21"/>
        </w:rPr>
        <w:t>设备舱内的仓位数量应与灯杆的配套设备相匹配；</w:t>
      </w:r>
    </w:p>
    <w:p>
      <w:pPr>
        <w:pStyle w:val="27"/>
        <w:numPr>
          <w:ilvl w:val="0"/>
          <w:numId w:val="27"/>
        </w:numPr>
        <w:ind w:left="1100" w:firstLineChars="0"/>
        <w:rPr>
          <w:rFonts w:hAnsi="宋体" w:cs="宋体"/>
          <w:szCs w:val="21"/>
        </w:rPr>
      </w:pPr>
      <w:r>
        <w:rPr>
          <w:rFonts w:hint="eastAsia" w:hAnsi="宋体" w:cs="宋体"/>
          <w:szCs w:val="21"/>
        </w:rPr>
        <w:t>设备舱开门方向应结合行人、车辆及维护便捷性确定；</w:t>
      </w:r>
    </w:p>
    <w:p>
      <w:pPr>
        <w:pStyle w:val="27"/>
        <w:numPr>
          <w:ilvl w:val="0"/>
          <w:numId w:val="27"/>
        </w:numPr>
        <w:ind w:left="1100" w:firstLineChars="0"/>
        <w:rPr>
          <w:rFonts w:hAnsi="宋体" w:cs="宋体"/>
          <w:szCs w:val="21"/>
        </w:rPr>
      </w:pPr>
      <w:r>
        <w:rPr>
          <w:rFonts w:hint="eastAsia" w:hAnsi="宋体" w:cs="宋体"/>
          <w:szCs w:val="21"/>
        </w:rPr>
        <w:t>设备舱内镀锌板分隔宜符合强、弱电线缆布设和维护要求；</w:t>
      </w:r>
    </w:p>
    <w:p>
      <w:pPr>
        <w:pStyle w:val="27"/>
        <w:numPr>
          <w:ilvl w:val="0"/>
          <w:numId w:val="27"/>
        </w:numPr>
        <w:ind w:left="1100" w:firstLineChars="0"/>
        <w:rPr>
          <w:rFonts w:hAnsi="宋体" w:cs="宋体"/>
          <w:szCs w:val="21"/>
        </w:rPr>
      </w:pPr>
      <w:r>
        <w:rPr>
          <w:rFonts w:hint="eastAsia" w:hAnsi="宋体" w:cs="宋体"/>
          <w:szCs w:val="21"/>
        </w:rPr>
        <w:t>金属设备舱以及相关金属构件应可靠接地；</w:t>
      </w:r>
    </w:p>
    <w:p>
      <w:pPr>
        <w:pStyle w:val="27"/>
        <w:numPr>
          <w:ilvl w:val="0"/>
          <w:numId w:val="27"/>
        </w:numPr>
        <w:ind w:left="1100" w:firstLineChars="0"/>
        <w:rPr>
          <w:rFonts w:hAnsi="宋体" w:cs="宋体"/>
          <w:szCs w:val="21"/>
        </w:rPr>
      </w:pPr>
      <w:r>
        <w:rPr>
          <w:rFonts w:hint="eastAsia" w:hAnsi="宋体" w:cs="宋体"/>
          <w:szCs w:val="21"/>
        </w:rPr>
        <w:t>设备舱设计环境类别应为</w:t>
      </w:r>
      <w:r>
        <w:rPr>
          <w:rFonts w:hAnsi="宋体" w:cs="宋体"/>
          <w:szCs w:val="21"/>
        </w:rPr>
        <w:t>I类，防护等级</w:t>
      </w:r>
      <w:r>
        <w:rPr>
          <w:rFonts w:hint="eastAsia" w:hAnsi="宋体" w:cs="宋体"/>
          <w:szCs w:val="21"/>
        </w:rPr>
        <w:t>不</w:t>
      </w:r>
      <w:r>
        <w:rPr>
          <w:rFonts w:hAnsi="宋体" w:cs="宋体"/>
          <w:szCs w:val="21"/>
        </w:rPr>
        <w:t>应低于IP55</w:t>
      </w:r>
      <w:r>
        <w:rPr>
          <w:rFonts w:hint="eastAsia" w:hAnsi="宋体" w:cs="宋体"/>
          <w:szCs w:val="21"/>
        </w:rPr>
        <w:t>；</w:t>
      </w:r>
    </w:p>
    <w:p>
      <w:pPr>
        <w:pStyle w:val="73"/>
        <w:ind w:left="945" w:hanging="525"/>
      </w:pPr>
      <w:bookmarkStart w:id="851" w:name="_Toc91235850"/>
      <w:bookmarkStart w:id="852" w:name="_Toc91234140"/>
      <w:bookmarkStart w:id="853" w:name="_Toc88403904"/>
      <w:r>
        <w:rPr>
          <w:rFonts w:hint="eastAsia"/>
        </w:rPr>
        <w:t>杆体结构设计</w:t>
      </w:r>
      <w:bookmarkEnd w:id="851"/>
      <w:bookmarkEnd w:id="852"/>
      <w:bookmarkEnd w:id="853"/>
      <w:r>
        <w:rPr>
          <w:rFonts w:hint="eastAsia"/>
        </w:rPr>
        <w:t>应符合以下规定：</w:t>
      </w:r>
    </w:p>
    <w:p>
      <w:pPr>
        <w:pStyle w:val="27"/>
        <w:numPr>
          <w:ilvl w:val="0"/>
          <w:numId w:val="28"/>
        </w:numPr>
        <w:ind w:left="1100" w:firstLineChars="0"/>
        <w:rPr>
          <w:rFonts w:hAnsi="宋体" w:cs="宋体"/>
          <w:szCs w:val="21"/>
        </w:rPr>
      </w:pPr>
      <w:r>
        <w:rPr>
          <w:rFonts w:hint="eastAsia" w:hAnsi="宋体" w:cs="宋体"/>
          <w:szCs w:val="21"/>
        </w:rPr>
        <w:t>杆体结构设计应满足《建筑结构荷载规范》</w:t>
      </w:r>
      <w:r>
        <w:rPr>
          <w:rFonts w:hAnsi="宋体" w:cs="宋体"/>
          <w:szCs w:val="21"/>
        </w:rPr>
        <w:t>GB 50009、《钢结构设计标准》GB 50017、《建筑结构可靠性设计统一标准》GB 50068等规范</w:t>
      </w:r>
      <w:r>
        <w:rPr>
          <w:rFonts w:hint="eastAsia" w:hAnsi="宋体" w:cs="宋体"/>
          <w:szCs w:val="21"/>
        </w:rPr>
        <w:t>的</w:t>
      </w:r>
      <w:r>
        <w:rPr>
          <w:rFonts w:hAnsi="宋体" w:cs="宋体"/>
          <w:szCs w:val="21"/>
        </w:rPr>
        <w:t>相关规定，安全等级</w:t>
      </w:r>
      <w:r>
        <w:rPr>
          <w:rFonts w:hint="eastAsia" w:hAnsi="宋体" w:cs="宋体"/>
          <w:szCs w:val="21"/>
        </w:rPr>
        <w:t>应</w:t>
      </w:r>
      <w:r>
        <w:rPr>
          <w:rFonts w:hAnsi="宋体" w:cs="宋体"/>
          <w:szCs w:val="21"/>
        </w:rPr>
        <w:t>符合《建筑结构可靠性设计统一标准》GB 50068</w:t>
      </w:r>
      <w:r>
        <w:rPr>
          <w:rFonts w:hint="eastAsia" w:hAnsi="宋体" w:cs="宋体"/>
          <w:szCs w:val="21"/>
        </w:rPr>
        <w:t>中规定的</w:t>
      </w:r>
      <w:r>
        <w:rPr>
          <w:rFonts w:hAnsi="宋体" w:cs="宋体"/>
          <w:szCs w:val="21"/>
        </w:rPr>
        <w:t>二级标准</w:t>
      </w:r>
      <w:r>
        <w:rPr>
          <w:rFonts w:hint="eastAsia" w:hAnsi="宋体" w:cs="宋体"/>
          <w:szCs w:val="21"/>
        </w:rPr>
        <w:t>；</w:t>
      </w:r>
    </w:p>
    <w:p>
      <w:pPr>
        <w:pStyle w:val="27"/>
        <w:numPr>
          <w:ilvl w:val="0"/>
          <w:numId w:val="28"/>
        </w:numPr>
        <w:ind w:left="1100" w:firstLineChars="0"/>
        <w:rPr>
          <w:rFonts w:hAnsi="宋体" w:cs="宋体"/>
          <w:szCs w:val="21"/>
        </w:rPr>
      </w:pPr>
      <w:r>
        <w:rPr>
          <w:rFonts w:hint="eastAsia" w:hAnsi="宋体" w:cs="宋体"/>
          <w:szCs w:val="21"/>
        </w:rPr>
        <w:t>杆体结构设计应采用5</w:t>
      </w:r>
      <w:r>
        <w:rPr>
          <w:rFonts w:hAnsi="宋体" w:cs="宋体"/>
          <w:szCs w:val="21"/>
        </w:rPr>
        <w:t>0</w:t>
      </w:r>
      <w:r>
        <w:rPr>
          <w:rFonts w:hint="eastAsia" w:hAnsi="宋体" w:cs="宋体"/>
          <w:szCs w:val="21"/>
        </w:rPr>
        <w:t>年一遇平均风速，深圳城区设计风速不超过3</w:t>
      </w:r>
      <w:r>
        <w:rPr>
          <w:rFonts w:hAnsi="宋体" w:cs="宋体"/>
          <w:szCs w:val="21"/>
        </w:rPr>
        <w:t>5.2</w:t>
      </w:r>
      <w:r>
        <w:rPr>
          <w:rFonts w:hint="eastAsia" w:hAnsi="宋体" w:cs="宋体"/>
          <w:szCs w:val="21"/>
        </w:rPr>
        <w:t>m/s，深汕合作区设计风速不超过5</w:t>
      </w:r>
      <w:r>
        <w:rPr>
          <w:rFonts w:hAnsi="宋体" w:cs="宋体"/>
          <w:szCs w:val="21"/>
        </w:rPr>
        <w:t>1.2</w:t>
      </w:r>
      <w:r>
        <w:rPr>
          <w:rFonts w:hint="eastAsia" w:hAnsi="宋体" w:cs="宋体"/>
          <w:szCs w:val="21"/>
        </w:rPr>
        <w:t>m/s，特殊路段，如跨海大桥、沿海道路等风速极大路段，应根据实际情况提升设计风速另做特殊设计。</w:t>
      </w:r>
    </w:p>
    <w:p>
      <w:pPr>
        <w:pStyle w:val="73"/>
        <w:ind w:left="945" w:hanging="525"/>
      </w:pPr>
      <w:bookmarkStart w:id="854" w:name="_Toc91235851"/>
      <w:bookmarkStart w:id="855" w:name="_Toc88403905"/>
      <w:bookmarkStart w:id="856" w:name="_Toc91234141"/>
      <w:r>
        <w:rPr>
          <w:rFonts w:hint="eastAsia"/>
        </w:rPr>
        <w:t>基础设计</w:t>
      </w:r>
      <w:bookmarkEnd w:id="854"/>
      <w:bookmarkEnd w:id="855"/>
      <w:bookmarkEnd w:id="856"/>
      <w:r>
        <w:rPr>
          <w:rFonts w:hint="eastAsia"/>
        </w:rPr>
        <w:t>应满足《建筑地基基础设计规范》GB</w:t>
      </w:r>
      <w:r>
        <w:t xml:space="preserve"> </w:t>
      </w:r>
      <w:r>
        <w:rPr>
          <w:rFonts w:hint="eastAsia"/>
        </w:rPr>
        <w:t>50007、《高耸结构设计规范》GB</w:t>
      </w:r>
      <w:r>
        <w:t xml:space="preserve"> </w:t>
      </w:r>
      <w:r>
        <w:rPr>
          <w:rFonts w:hint="eastAsia"/>
        </w:rPr>
        <w:t>50135、《架空输电线路基础设计技术规程》DL/T 5219、《建筑桩基技术规范》JGJ</w:t>
      </w:r>
      <w:r>
        <w:t xml:space="preserve"> </w:t>
      </w:r>
      <w:r>
        <w:rPr>
          <w:rFonts w:hint="eastAsia"/>
        </w:rPr>
        <w:t>94的相关规定。</w:t>
      </w:r>
    </w:p>
    <w:p>
      <w:pPr>
        <w:pStyle w:val="51"/>
      </w:pPr>
      <w:bookmarkStart w:id="857" w:name="_Toc147584388"/>
      <w:r>
        <w:rPr>
          <w:rFonts w:hint="eastAsia"/>
        </w:rPr>
        <w:t>功能照明</w:t>
      </w:r>
      <w:bookmarkEnd w:id="857"/>
    </w:p>
    <w:p>
      <w:pPr>
        <w:pStyle w:val="73"/>
        <w:ind w:left="945" w:hanging="525"/>
      </w:pPr>
      <w:bookmarkStart w:id="858" w:name="_Toc91235854"/>
      <w:bookmarkStart w:id="859" w:name="_Toc91234144"/>
      <w:bookmarkStart w:id="860" w:name="_Toc124519502"/>
      <w:bookmarkStart w:id="861" w:name="_Toc88403912"/>
      <w:r>
        <w:rPr>
          <w:rFonts w:hint="eastAsia"/>
        </w:rPr>
        <w:t>应根据不同业务场景的特点及照明要求，选择合理的照明方式及灯具配置方式</w:t>
      </w:r>
      <w:bookmarkEnd w:id="858"/>
      <w:bookmarkEnd w:id="859"/>
      <w:bookmarkEnd w:id="860"/>
      <w:r>
        <w:rPr>
          <w:rFonts w:hint="eastAsia"/>
        </w:rPr>
        <w:t>。</w:t>
      </w:r>
    </w:p>
    <w:p>
      <w:pPr>
        <w:pStyle w:val="73"/>
        <w:ind w:left="945" w:hanging="525"/>
      </w:pPr>
      <w:bookmarkStart w:id="862" w:name="_Toc124519503"/>
      <w:bookmarkStart w:id="863" w:name="_Toc91234145"/>
      <w:bookmarkStart w:id="864" w:name="_Toc91235855"/>
      <w:r>
        <w:rPr>
          <w:rFonts w:hint="eastAsia"/>
        </w:rPr>
        <w:t>灯杆间距和灯杆高度均应结合道路情况、灯具参数等通过计算确定</w:t>
      </w:r>
      <w:bookmarkEnd w:id="861"/>
      <w:bookmarkEnd w:id="862"/>
      <w:bookmarkEnd w:id="863"/>
      <w:bookmarkEnd w:id="864"/>
      <w:bookmarkStart w:id="865" w:name="_Toc88403938"/>
      <w:bookmarkEnd w:id="865"/>
      <w:bookmarkStart w:id="866" w:name="_Toc88403917"/>
      <w:bookmarkEnd w:id="866"/>
      <w:bookmarkStart w:id="867" w:name="_Toc88403914"/>
      <w:bookmarkEnd w:id="867"/>
      <w:bookmarkStart w:id="868" w:name="_Toc88403928"/>
      <w:bookmarkEnd w:id="868"/>
      <w:bookmarkStart w:id="869" w:name="_Toc88403930"/>
      <w:bookmarkEnd w:id="869"/>
      <w:bookmarkStart w:id="870" w:name="_Toc88403929"/>
      <w:bookmarkEnd w:id="870"/>
      <w:bookmarkStart w:id="871" w:name="_Toc88403913"/>
      <w:bookmarkEnd w:id="871"/>
      <w:bookmarkStart w:id="872" w:name="_Toc88403933"/>
      <w:bookmarkEnd w:id="872"/>
      <w:bookmarkStart w:id="873" w:name="_Toc88403922"/>
      <w:bookmarkEnd w:id="873"/>
      <w:bookmarkStart w:id="874" w:name="_Toc88403924"/>
      <w:bookmarkEnd w:id="874"/>
      <w:bookmarkStart w:id="875" w:name="_Toc88403915"/>
      <w:bookmarkEnd w:id="875"/>
      <w:bookmarkStart w:id="876" w:name="_Toc88403918"/>
      <w:bookmarkEnd w:id="876"/>
      <w:bookmarkStart w:id="877" w:name="_Toc88403926"/>
      <w:bookmarkEnd w:id="877"/>
      <w:bookmarkStart w:id="878" w:name="_Toc88403920"/>
      <w:bookmarkEnd w:id="878"/>
      <w:bookmarkStart w:id="879" w:name="_Toc88403921"/>
      <w:bookmarkEnd w:id="879"/>
      <w:bookmarkStart w:id="880" w:name="_Toc88403934"/>
      <w:bookmarkEnd w:id="880"/>
      <w:bookmarkStart w:id="881" w:name="_Toc88403916"/>
      <w:bookmarkEnd w:id="881"/>
      <w:bookmarkStart w:id="882" w:name="_Toc88403937"/>
      <w:bookmarkEnd w:id="882"/>
      <w:bookmarkStart w:id="883" w:name="_Toc88403932"/>
      <w:bookmarkEnd w:id="883"/>
      <w:bookmarkStart w:id="884" w:name="_Toc88403925"/>
      <w:bookmarkEnd w:id="884"/>
      <w:bookmarkStart w:id="885" w:name="_Toc88403939"/>
      <w:r>
        <w:rPr>
          <w:rFonts w:hint="eastAsia"/>
        </w:rPr>
        <w:t>，宜满足业务场景和挂载设备的需求。</w:t>
      </w:r>
    </w:p>
    <w:p>
      <w:pPr>
        <w:pStyle w:val="73"/>
        <w:ind w:left="945" w:hanging="525"/>
      </w:pPr>
      <w:r>
        <w:rPr>
          <w:rFonts w:hint="eastAsia"/>
        </w:rPr>
        <w:t>照明设施应根据周边环境和夜间使用状况设置，避免光照对周围环境、生态等造成不良影响。</w:t>
      </w:r>
    </w:p>
    <w:p>
      <w:pPr>
        <w:pStyle w:val="73"/>
        <w:ind w:left="945" w:hanging="525"/>
      </w:pPr>
      <w:r>
        <w:rPr>
          <w:rFonts w:hint="eastAsia"/>
        </w:rPr>
        <w:t>功能照明设计要求应符合《城市道路照明设计标准》CJJ</w:t>
      </w:r>
      <w:r>
        <w:t xml:space="preserve"> </w:t>
      </w:r>
      <w:r>
        <w:rPr>
          <w:rFonts w:hint="eastAsia"/>
        </w:rPr>
        <w:t>45、《城市道路照明工程技术规程》SJG</w:t>
      </w:r>
      <w:r>
        <w:t xml:space="preserve"> </w:t>
      </w:r>
      <w:r>
        <w:rPr>
          <w:rFonts w:hint="eastAsia"/>
        </w:rPr>
        <w:t>22、《市政道路照明工程通用图集》SJT 07的相关规定。</w:t>
      </w:r>
    </w:p>
    <w:p>
      <w:pPr>
        <w:pStyle w:val="73"/>
        <w:ind w:left="945" w:hanging="525"/>
      </w:pPr>
      <w:bookmarkStart w:id="886" w:name="_Toc91234150"/>
      <w:bookmarkStart w:id="887" w:name="_Toc88403943"/>
      <w:bookmarkStart w:id="888" w:name="_Toc91235860"/>
      <w:bookmarkStart w:id="889" w:name="_Toc124519508"/>
      <w:bookmarkStart w:id="890" w:name="_Toc91234146"/>
      <w:bookmarkStart w:id="891" w:name="_Toc91235857"/>
      <w:bookmarkStart w:id="892" w:name="_Toc91235856"/>
      <w:bookmarkStart w:id="893" w:name="_Toc91234147"/>
      <w:bookmarkStart w:id="894" w:name="_Toc124519505"/>
      <w:bookmarkStart w:id="895" w:name="_Toc124519504"/>
      <w:r>
        <w:rPr>
          <w:rFonts w:hint="eastAsia"/>
        </w:rPr>
        <w:t>居住区及其附近道路的照明应合理选择灯杆位置、光源及照明方式，在居住建筑窗口外表面产生的垂直照度和灯具朝居室方向的发光强度最大允许值应符合《城市夜景照明设计规范》JGJ</w:t>
      </w:r>
      <w:r>
        <w:t>/T 163的相关规定</w:t>
      </w:r>
      <w:r>
        <w:rPr>
          <w:rFonts w:hint="eastAsia"/>
        </w:rPr>
        <w:t>，</w:t>
      </w:r>
      <w:r>
        <w:t>必要时应对灯具采取相应的遮光措施</w:t>
      </w:r>
      <w:r>
        <w:rPr>
          <w:rFonts w:hint="eastAsia"/>
        </w:rPr>
        <w:t>。</w:t>
      </w:r>
      <w:bookmarkEnd w:id="886"/>
      <w:bookmarkEnd w:id="887"/>
      <w:bookmarkEnd w:id="888"/>
      <w:bookmarkEnd w:id="889"/>
    </w:p>
    <w:bookmarkEnd w:id="885"/>
    <w:bookmarkEnd w:id="890"/>
    <w:bookmarkEnd w:id="891"/>
    <w:bookmarkEnd w:id="892"/>
    <w:bookmarkEnd w:id="893"/>
    <w:bookmarkEnd w:id="894"/>
    <w:bookmarkEnd w:id="895"/>
    <w:p>
      <w:pPr>
        <w:pStyle w:val="73"/>
        <w:ind w:left="945" w:hanging="525"/>
      </w:pPr>
      <w:r>
        <w:rPr>
          <w:rFonts w:hint="eastAsia"/>
        </w:rPr>
        <w:t>城市照明自动控制系统的架构应符合《城市道路照明工程技术规程》SJG</w:t>
      </w:r>
      <w:r>
        <w:t xml:space="preserve"> </w:t>
      </w:r>
      <w:r>
        <w:rPr>
          <w:rFonts w:hint="eastAsia"/>
        </w:rPr>
        <w:t>22的相关规定，且宜具备单灯控制功能。</w:t>
      </w:r>
    </w:p>
    <w:p>
      <w:pPr>
        <w:pStyle w:val="73"/>
        <w:ind w:left="945" w:hanging="525"/>
      </w:pPr>
      <w:bookmarkStart w:id="896" w:name="_Toc88403941"/>
      <w:bookmarkEnd w:id="896"/>
      <w:bookmarkStart w:id="897" w:name="_Toc91235865"/>
      <w:bookmarkStart w:id="898" w:name="_Toc124519513"/>
      <w:bookmarkStart w:id="899" w:name="_Toc91234155"/>
      <w:bookmarkStart w:id="900" w:name="_Toc88403948"/>
      <w:r>
        <w:rPr>
          <w:rFonts w:hint="eastAsia"/>
        </w:rPr>
        <w:t>因施工影响原有照明的应设置临时照明。</w:t>
      </w:r>
      <w:bookmarkEnd w:id="897"/>
      <w:bookmarkEnd w:id="898"/>
      <w:bookmarkEnd w:id="899"/>
      <w:bookmarkEnd w:id="900"/>
    </w:p>
    <w:p>
      <w:pPr>
        <w:pStyle w:val="73"/>
        <w:ind w:left="945" w:hanging="525"/>
      </w:pPr>
      <w:r>
        <w:rPr>
          <w:rFonts w:hint="eastAsia" w:cs="宋体"/>
        </w:rPr>
        <w:t>绿道照明设施在满足功能照明设计要求的前提下，宜符合以下规定：</w:t>
      </w:r>
    </w:p>
    <w:p>
      <w:pPr>
        <w:pStyle w:val="27"/>
        <w:numPr>
          <w:ilvl w:val="0"/>
          <w:numId w:val="29"/>
        </w:numPr>
        <w:ind w:firstLineChars="0"/>
      </w:pPr>
      <w:r>
        <w:rPr>
          <w:rFonts w:hint="eastAsia" w:cs="宋体"/>
        </w:rPr>
        <w:t>可挂载行人感知设备，</w:t>
      </w:r>
      <w:r>
        <w:rPr>
          <w:rFonts w:hint="eastAsia"/>
        </w:rPr>
        <w:t>根据</w:t>
      </w:r>
      <w:r>
        <w:rPr>
          <w:rFonts w:hint="eastAsia" w:hAnsi="宋体"/>
          <w:szCs w:val="21"/>
        </w:rPr>
        <w:t>行人流量和环境自动调节照明；</w:t>
      </w:r>
    </w:p>
    <w:p>
      <w:pPr>
        <w:pStyle w:val="154"/>
        <w:numPr>
          <w:ilvl w:val="0"/>
          <w:numId w:val="29"/>
        </w:numPr>
        <w:ind w:firstLineChars="0"/>
      </w:pPr>
      <w:r>
        <w:rPr>
          <w:rFonts w:hint="eastAsia" w:ascii="宋体" w:hAnsi="宋体"/>
          <w:szCs w:val="20"/>
        </w:rPr>
        <w:t>可加强人群密集地、事故易发生地等重点区域或路段的照明。</w:t>
      </w:r>
    </w:p>
    <w:p>
      <w:pPr>
        <w:pStyle w:val="51"/>
      </w:pPr>
      <w:bookmarkStart w:id="901" w:name="_Toc86938060"/>
      <w:bookmarkEnd w:id="901"/>
      <w:bookmarkStart w:id="902" w:name="_Toc86937316"/>
      <w:bookmarkEnd w:id="902"/>
      <w:bookmarkStart w:id="903" w:name="_Toc86938032"/>
      <w:bookmarkEnd w:id="903"/>
      <w:bookmarkStart w:id="904" w:name="_Toc86937297"/>
      <w:bookmarkEnd w:id="904"/>
      <w:bookmarkStart w:id="905" w:name="_Toc86938057"/>
      <w:bookmarkEnd w:id="905"/>
      <w:bookmarkStart w:id="906" w:name="_Toc86938048"/>
      <w:bookmarkEnd w:id="906"/>
      <w:bookmarkStart w:id="907" w:name="_Toc86938054"/>
      <w:bookmarkEnd w:id="907"/>
      <w:bookmarkStart w:id="908" w:name="_Toc86937336"/>
      <w:bookmarkEnd w:id="908"/>
      <w:bookmarkStart w:id="909" w:name="_Toc86913221"/>
      <w:bookmarkEnd w:id="909"/>
      <w:bookmarkStart w:id="910" w:name="_Toc86913181"/>
      <w:bookmarkEnd w:id="910"/>
      <w:bookmarkStart w:id="911" w:name="_Toc86937306"/>
      <w:bookmarkEnd w:id="911"/>
      <w:bookmarkStart w:id="912" w:name="_Toc86913228"/>
      <w:bookmarkEnd w:id="912"/>
      <w:bookmarkStart w:id="913" w:name="_Toc86938035"/>
      <w:bookmarkEnd w:id="913"/>
      <w:bookmarkStart w:id="914" w:name="_Toc86937317"/>
      <w:bookmarkEnd w:id="914"/>
      <w:bookmarkStart w:id="915" w:name="_Toc86913186"/>
      <w:bookmarkEnd w:id="915"/>
      <w:bookmarkStart w:id="916" w:name="_Toc86913205"/>
      <w:bookmarkEnd w:id="916"/>
      <w:bookmarkStart w:id="917" w:name="_Toc86937342"/>
      <w:bookmarkEnd w:id="917"/>
      <w:bookmarkStart w:id="918" w:name="_Toc86913207"/>
      <w:bookmarkEnd w:id="918"/>
      <w:bookmarkStart w:id="919" w:name="_Toc86938029"/>
      <w:bookmarkEnd w:id="919"/>
      <w:bookmarkStart w:id="920" w:name="_Toc86913184"/>
      <w:bookmarkEnd w:id="920"/>
      <w:bookmarkStart w:id="921" w:name="_Toc86913201"/>
      <w:bookmarkEnd w:id="921"/>
      <w:bookmarkStart w:id="922" w:name="_Toc86913188"/>
      <w:bookmarkEnd w:id="922"/>
      <w:bookmarkStart w:id="923" w:name="_Toc86938053"/>
      <w:bookmarkEnd w:id="923"/>
      <w:bookmarkStart w:id="924" w:name="_Toc86913196"/>
      <w:bookmarkEnd w:id="924"/>
      <w:bookmarkStart w:id="925" w:name="_Toc86913229"/>
      <w:bookmarkEnd w:id="925"/>
      <w:bookmarkStart w:id="926" w:name="_Toc86937332"/>
      <w:bookmarkEnd w:id="926"/>
      <w:bookmarkStart w:id="927" w:name="_Toc86913209"/>
      <w:bookmarkEnd w:id="927"/>
      <w:bookmarkStart w:id="928" w:name="_Toc86937318"/>
      <w:bookmarkEnd w:id="928"/>
      <w:bookmarkStart w:id="929" w:name="_Toc86913182"/>
      <w:bookmarkEnd w:id="929"/>
      <w:bookmarkStart w:id="930" w:name="_Toc86937343"/>
      <w:bookmarkEnd w:id="930"/>
      <w:bookmarkStart w:id="931" w:name="_Toc86913215"/>
      <w:bookmarkEnd w:id="931"/>
      <w:bookmarkStart w:id="932" w:name="_Toc86937326"/>
      <w:bookmarkEnd w:id="932"/>
      <w:bookmarkStart w:id="933" w:name="_Toc86913212"/>
      <w:bookmarkEnd w:id="933"/>
      <w:bookmarkStart w:id="934" w:name="_Toc86913203"/>
      <w:bookmarkEnd w:id="934"/>
      <w:bookmarkStart w:id="935" w:name="_Toc86938014"/>
      <w:bookmarkEnd w:id="935"/>
      <w:bookmarkStart w:id="936" w:name="_Toc86913216"/>
      <w:bookmarkEnd w:id="936"/>
      <w:bookmarkStart w:id="937" w:name="_Toc86937325"/>
      <w:bookmarkEnd w:id="937"/>
      <w:bookmarkStart w:id="938" w:name="_Toc86938063"/>
      <w:bookmarkEnd w:id="938"/>
      <w:bookmarkStart w:id="939" w:name="_Toc86937338"/>
      <w:bookmarkEnd w:id="939"/>
      <w:bookmarkStart w:id="940" w:name="_Toc86937331"/>
      <w:bookmarkEnd w:id="940"/>
      <w:bookmarkStart w:id="941" w:name="_Toc86913232"/>
      <w:bookmarkEnd w:id="941"/>
      <w:bookmarkStart w:id="942" w:name="_Toc86913223"/>
      <w:bookmarkEnd w:id="942"/>
      <w:bookmarkStart w:id="943" w:name="_Toc86937334"/>
      <w:bookmarkEnd w:id="943"/>
      <w:bookmarkStart w:id="944" w:name="_Toc86937311"/>
      <w:bookmarkEnd w:id="944"/>
      <w:bookmarkStart w:id="945" w:name="_Toc86938059"/>
      <w:bookmarkEnd w:id="945"/>
      <w:bookmarkStart w:id="946" w:name="_Toc86938055"/>
      <w:bookmarkEnd w:id="946"/>
      <w:bookmarkStart w:id="947" w:name="_Toc86938028"/>
      <w:bookmarkEnd w:id="947"/>
      <w:bookmarkStart w:id="948" w:name="_Toc86938036"/>
      <w:bookmarkEnd w:id="948"/>
      <w:bookmarkStart w:id="949" w:name="_Toc86938052"/>
      <w:bookmarkEnd w:id="949"/>
      <w:bookmarkStart w:id="950" w:name="_Toc86937312"/>
      <w:bookmarkEnd w:id="950"/>
      <w:bookmarkStart w:id="951" w:name="_Toc86938040"/>
      <w:bookmarkEnd w:id="951"/>
      <w:bookmarkStart w:id="952" w:name="_Toc86937307"/>
      <w:bookmarkEnd w:id="952"/>
      <w:bookmarkStart w:id="953" w:name="_Toc86937309"/>
      <w:bookmarkEnd w:id="953"/>
      <w:bookmarkStart w:id="954" w:name="_Toc86913230"/>
      <w:bookmarkEnd w:id="954"/>
      <w:bookmarkStart w:id="955" w:name="_Toc86938024"/>
      <w:bookmarkEnd w:id="955"/>
      <w:bookmarkStart w:id="956" w:name="_Toc86937321"/>
      <w:bookmarkEnd w:id="956"/>
      <w:bookmarkStart w:id="957" w:name="_Toc86913220"/>
      <w:bookmarkEnd w:id="957"/>
      <w:bookmarkStart w:id="958" w:name="_Toc86937339"/>
      <w:bookmarkEnd w:id="958"/>
      <w:bookmarkStart w:id="959" w:name="_Toc86938043"/>
      <w:bookmarkEnd w:id="959"/>
      <w:bookmarkStart w:id="960" w:name="_Toc86938049"/>
      <w:bookmarkEnd w:id="960"/>
      <w:bookmarkStart w:id="961" w:name="_Toc86937310"/>
      <w:bookmarkEnd w:id="961"/>
      <w:bookmarkStart w:id="962" w:name="_Toc86913217"/>
      <w:bookmarkEnd w:id="962"/>
      <w:bookmarkStart w:id="963" w:name="_Toc86937324"/>
      <w:bookmarkEnd w:id="963"/>
      <w:bookmarkStart w:id="964" w:name="_Toc86937330"/>
      <w:bookmarkEnd w:id="964"/>
      <w:bookmarkStart w:id="965" w:name="_Toc86913210"/>
      <w:bookmarkEnd w:id="965"/>
      <w:bookmarkStart w:id="966" w:name="_Toc86937302"/>
      <w:bookmarkEnd w:id="966"/>
      <w:bookmarkStart w:id="967" w:name="_Toc85810711"/>
      <w:bookmarkEnd w:id="967"/>
      <w:bookmarkStart w:id="968" w:name="_Toc86937329"/>
      <w:bookmarkEnd w:id="968"/>
      <w:bookmarkStart w:id="969" w:name="_Toc86938038"/>
      <w:bookmarkEnd w:id="969"/>
      <w:bookmarkStart w:id="970" w:name="_Toc86937305"/>
      <w:bookmarkEnd w:id="970"/>
      <w:bookmarkStart w:id="971" w:name="_Toc86938041"/>
      <w:bookmarkEnd w:id="971"/>
      <w:bookmarkStart w:id="972" w:name="_Toc86938013"/>
      <w:bookmarkEnd w:id="972"/>
      <w:bookmarkStart w:id="973" w:name="_Toc86938058"/>
      <w:bookmarkEnd w:id="973"/>
      <w:bookmarkStart w:id="974" w:name="_Toc86913193"/>
      <w:bookmarkEnd w:id="974"/>
      <w:bookmarkStart w:id="975" w:name="_Toc86937319"/>
      <w:bookmarkEnd w:id="975"/>
      <w:bookmarkStart w:id="976" w:name="_Toc86938039"/>
      <w:bookmarkEnd w:id="976"/>
      <w:bookmarkStart w:id="977" w:name="_Toc86937340"/>
      <w:bookmarkEnd w:id="977"/>
      <w:bookmarkStart w:id="978" w:name="_Toc86937314"/>
      <w:bookmarkEnd w:id="978"/>
      <w:bookmarkStart w:id="979" w:name="_Toc86937293"/>
      <w:bookmarkEnd w:id="979"/>
      <w:bookmarkStart w:id="980" w:name="_Toc86937320"/>
      <w:bookmarkEnd w:id="980"/>
      <w:bookmarkStart w:id="981" w:name="_Toc86937344"/>
      <w:bookmarkEnd w:id="981"/>
      <w:bookmarkStart w:id="982" w:name="_Toc86937303"/>
      <w:bookmarkEnd w:id="982"/>
      <w:bookmarkStart w:id="983" w:name="_Toc86938020"/>
      <w:bookmarkEnd w:id="983"/>
      <w:bookmarkStart w:id="984" w:name="_Toc86937322"/>
      <w:bookmarkEnd w:id="984"/>
      <w:bookmarkStart w:id="985" w:name="_Toc86938030"/>
      <w:bookmarkEnd w:id="985"/>
      <w:bookmarkStart w:id="986" w:name="_Toc86938026"/>
      <w:bookmarkEnd w:id="986"/>
      <w:bookmarkStart w:id="987" w:name="_Toc86938056"/>
      <w:bookmarkEnd w:id="987"/>
      <w:bookmarkStart w:id="988" w:name="_Toc86938034"/>
      <w:bookmarkEnd w:id="988"/>
      <w:bookmarkStart w:id="989" w:name="_Toc86938061"/>
      <w:bookmarkEnd w:id="989"/>
      <w:bookmarkStart w:id="990" w:name="_Toc86146683"/>
      <w:bookmarkEnd w:id="990"/>
      <w:bookmarkStart w:id="991" w:name="_Toc86938037"/>
      <w:bookmarkEnd w:id="991"/>
      <w:bookmarkStart w:id="992" w:name="_Toc86913213"/>
      <w:bookmarkEnd w:id="992"/>
      <w:bookmarkStart w:id="993" w:name="_Toc86938045"/>
      <w:bookmarkEnd w:id="993"/>
      <w:bookmarkStart w:id="994" w:name="_Toc86937315"/>
      <w:bookmarkEnd w:id="994"/>
      <w:bookmarkStart w:id="995" w:name="_Toc86913187"/>
      <w:bookmarkEnd w:id="995"/>
      <w:bookmarkStart w:id="996" w:name="_Toc86938015"/>
      <w:bookmarkEnd w:id="996"/>
      <w:bookmarkStart w:id="997" w:name="_Toc86938021"/>
      <w:bookmarkEnd w:id="997"/>
      <w:bookmarkStart w:id="998" w:name="_Toc86913218"/>
      <w:bookmarkEnd w:id="998"/>
      <w:bookmarkStart w:id="999" w:name="_Toc86913222"/>
      <w:bookmarkEnd w:id="999"/>
      <w:bookmarkStart w:id="1000" w:name="_Toc86913195"/>
      <w:bookmarkEnd w:id="1000"/>
      <w:bookmarkStart w:id="1001" w:name="_Toc86913234"/>
      <w:bookmarkEnd w:id="1001"/>
      <w:bookmarkStart w:id="1002" w:name="_Toc86938010"/>
      <w:bookmarkEnd w:id="1002"/>
      <w:bookmarkStart w:id="1003" w:name="_Toc86913190"/>
      <w:bookmarkEnd w:id="1003"/>
      <w:bookmarkStart w:id="1004" w:name="_Toc86913197"/>
      <w:bookmarkEnd w:id="1004"/>
      <w:bookmarkStart w:id="1005" w:name="_Toc86938050"/>
      <w:bookmarkEnd w:id="1005"/>
      <w:bookmarkStart w:id="1006" w:name="_Toc86913226"/>
      <w:bookmarkEnd w:id="1006"/>
      <w:bookmarkStart w:id="1007" w:name="_Toc86913200"/>
      <w:bookmarkEnd w:id="1007"/>
      <w:bookmarkStart w:id="1008" w:name="_Toc86913191"/>
      <w:bookmarkEnd w:id="1008"/>
      <w:bookmarkStart w:id="1009" w:name="_Toc86913199"/>
      <w:bookmarkEnd w:id="1009"/>
      <w:bookmarkStart w:id="1010" w:name="_Toc86938023"/>
      <w:bookmarkEnd w:id="1010"/>
      <w:bookmarkStart w:id="1011" w:name="_Toc86913192"/>
      <w:bookmarkEnd w:id="1011"/>
      <w:bookmarkStart w:id="1012" w:name="_Toc86937296"/>
      <w:bookmarkEnd w:id="1012"/>
      <w:bookmarkStart w:id="1013" w:name="_Toc86938047"/>
      <w:bookmarkEnd w:id="1013"/>
      <w:bookmarkStart w:id="1014" w:name="_Toc86937327"/>
      <w:bookmarkEnd w:id="1014"/>
      <w:bookmarkStart w:id="1015" w:name="_Toc86913204"/>
      <w:bookmarkEnd w:id="1015"/>
      <w:bookmarkStart w:id="1016" w:name="_Toc86938042"/>
      <w:bookmarkEnd w:id="1016"/>
      <w:bookmarkStart w:id="1017" w:name="_Toc86937301"/>
      <w:bookmarkEnd w:id="1017"/>
      <w:bookmarkStart w:id="1018" w:name="_Toc86938017"/>
      <w:bookmarkEnd w:id="1018"/>
      <w:bookmarkStart w:id="1019" w:name="_Toc86938011"/>
      <w:bookmarkEnd w:id="1019"/>
      <w:bookmarkStart w:id="1020" w:name="_Toc86937294"/>
      <w:bookmarkEnd w:id="1020"/>
      <w:bookmarkStart w:id="1021" w:name="_Toc86913208"/>
      <w:bookmarkEnd w:id="1021"/>
      <w:bookmarkStart w:id="1022" w:name="_Toc86937333"/>
      <w:bookmarkEnd w:id="1022"/>
      <w:bookmarkStart w:id="1023" w:name="_Toc86913185"/>
      <w:bookmarkEnd w:id="1023"/>
      <w:bookmarkStart w:id="1024" w:name="_Toc86913219"/>
      <w:bookmarkEnd w:id="1024"/>
      <w:bookmarkStart w:id="1025" w:name="_Toc86937299"/>
      <w:bookmarkEnd w:id="1025"/>
      <w:bookmarkStart w:id="1026" w:name="_Toc86937298"/>
      <w:bookmarkEnd w:id="1026"/>
      <w:bookmarkStart w:id="1027" w:name="_Toc86937308"/>
      <w:bookmarkEnd w:id="1027"/>
      <w:bookmarkStart w:id="1028" w:name="_Toc86938027"/>
      <w:bookmarkEnd w:id="1028"/>
      <w:bookmarkStart w:id="1029" w:name="_Toc86913214"/>
      <w:bookmarkEnd w:id="1029"/>
      <w:bookmarkStart w:id="1030" w:name="_Toc86938044"/>
      <w:bookmarkEnd w:id="1030"/>
      <w:bookmarkStart w:id="1031" w:name="_Toc86937304"/>
      <w:bookmarkEnd w:id="1031"/>
      <w:bookmarkStart w:id="1032" w:name="_Toc86938018"/>
      <w:bookmarkEnd w:id="1032"/>
      <w:bookmarkStart w:id="1033" w:name="_Toc86913231"/>
      <w:bookmarkEnd w:id="1033"/>
      <w:bookmarkStart w:id="1034" w:name="_Toc86913224"/>
      <w:bookmarkEnd w:id="1034"/>
      <w:bookmarkStart w:id="1035" w:name="_Toc86938046"/>
      <w:bookmarkEnd w:id="1035"/>
      <w:bookmarkStart w:id="1036" w:name="_Toc86938019"/>
      <w:bookmarkEnd w:id="1036"/>
      <w:bookmarkStart w:id="1037" w:name="_Toc86937346"/>
      <w:bookmarkEnd w:id="1037"/>
      <w:bookmarkStart w:id="1038" w:name="_Toc86937335"/>
      <w:bookmarkEnd w:id="1038"/>
      <w:bookmarkStart w:id="1039" w:name="_Toc86938033"/>
      <w:bookmarkEnd w:id="1039"/>
      <w:bookmarkStart w:id="1040" w:name="_Toc86913189"/>
      <w:bookmarkEnd w:id="1040"/>
      <w:bookmarkStart w:id="1041" w:name="_Toc86938022"/>
      <w:bookmarkEnd w:id="1041"/>
      <w:bookmarkStart w:id="1042" w:name="_Toc86913202"/>
      <w:bookmarkEnd w:id="1042"/>
      <w:bookmarkStart w:id="1043" w:name="_Toc85807555"/>
      <w:bookmarkEnd w:id="1043"/>
      <w:bookmarkStart w:id="1044" w:name="_Toc86938031"/>
      <w:bookmarkEnd w:id="1044"/>
      <w:bookmarkStart w:id="1045" w:name="_Toc86913227"/>
      <w:bookmarkEnd w:id="1045"/>
      <w:bookmarkStart w:id="1046" w:name="_Toc86938012"/>
      <w:bookmarkEnd w:id="1046"/>
      <w:bookmarkStart w:id="1047" w:name="_Toc86913183"/>
      <w:bookmarkEnd w:id="1047"/>
      <w:bookmarkStart w:id="1048" w:name="_Toc86913194"/>
      <w:bookmarkEnd w:id="1048"/>
      <w:bookmarkStart w:id="1049" w:name="_Toc86913198"/>
      <w:bookmarkEnd w:id="1049"/>
      <w:bookmarkStart w:id="1050" w:name="_Toc86937313"/>
      <w:bookmarkEnd w:id="1050"/>
      <w:bookmarkStart w:id="1051" w:name="_Toc86937345"/>
      <w:bookmarkEnd w:id="1051"/>
      <w:bookmarkStart w:id="1052" w:name="_Toc86937328"/>
      <w:bookmarkEnd w:id="1052"/>
      <w:bookmarkStart w:id="1053" w:name="_Toc86913233"/>
      <w:bookmarkEnd w:id="1053"/>
      <w:bookmarkStart w:id="1054" w:name="_Toc86938051"/>
      <w:bookmarkEnd w:id="1054"/>
      <w:bookmarkStart w:id="1055" w:name="_Toc86937341"/>
      <w:bookmarkEnd w:id="1055"/>
      <w:bookmarkStart w:id="1056" w:name="_Toc86913225"/>
      <w:bookmarkEnd w:id="1056"/>
      <w:bookmarkStart w:id="1057" w:name="_Toc86938062"/>
      <w:bookmarkEnd w:id="1057"/>
      <w:bookmarkStart w:id="1058" w:name="_Toc86913206"/>
      <w:bookmarkEnd w:id="1058"/>
      <w:bookmarkStart w:id="1059" w:name="_Toc86938016"/>
      <w:bookmarkEnd w:id="1059"/>
      <w:bookmarkStart w:id="1060" w:name="_Toc86937337"/>
      <w:bookmarkEnd w:id="1060"/>
      <w:bookmarkStart w:id="1061" w:name="_Toc86913211"/>
      <w:bookmarkEnd w:id="1061"/>
      <w:bookmarkStart w:id="1062" w:name="_Toc86937323"/>
      <w:bookmarkEnd w:id="1062"/>
      <w:bookmarkStart w:id="1063" w:name="_Toc86937295"/>
      <w:bookmarkEnd w:id="1063"/>
      <w:bookmarkStart w:id="1064" w:name="_Toc86937300"/>
      <w:bookmarkEnd w:id="1064"/>
      <w:bookmarkStart w:id="1065" w:name="_Toc86938025"/>
      <w:bookmarkEnd w:id="1065"/>
      <w:bookmarkStart w:id="1066" w:name="_Toc147584389"/>
      <w:r>
        <w:rPr>
          <w:rFonts w:hint="eastAsia"/>
        </w:rPr>
        <w:t>感知与服务设备</w:t>
      </w:r>
      <w:bookmarkEnd w:id="1066"/>
    </w:p>
    <w:p>
      <w:pPr>
        <w:pStyle w:val="73"/>
        <w:ind w:left="945" w:hanging="525"/>
      </w:pPr>
      <w:r>
        <w:rPr>
          <w:rFonts w:hint="eastAsia"/>
        </w:rPr>
        <w:t>灯杆挂载设备的布设应充分考虑业务需求，兼顾经济适用性及美观性，并根据功能模块的有效覆盖范围确定布设间距。</w:t>
      </w:r>
    </w:p>
    <w:p>
      <w:pPr>
        <w:pStyle w:val="73"/>
        <w:ind w:left="945" w:hanging="525"/>
      </w:pPr>
      <w:r>
        <w:rPr>
          <w:rFonts w:hint="eastAsia"/>
        </w:rPr>
        <w:t>挂载设备布局应避免设备之间产生相互干扰，保证各设备正常运行，满足数据采集、数据传输的准确性和安全性。</w:t>
      </w:r>
    </w:p>
    <w:p>
      <w:pPr>
        <w:pStyle w:val="73"/>
        <w:ind w:left="945" w:hanging="525"/>
      </w:pPr>
      <w:r>
        <w:rPr>
          <w:rFonts w:hint="eastAsia"/>
        </w:rPr>
        <w:t>挂载设备自身防护及性能技术指标应符合相关规范要求。</w:t>
      </w:r>
    </w:p>
    <w:p>
      <w:pPr>
        <w:pStyle w:val="73"/>
        <w:ind w:left="945" w:hanging="525"/>
      </w:pPr>
      <w:r>
        <w:rPr>
          <w:rFonts w:hint="eastAsia"/>
        </w:rPr>
        <w:t>宜通过设备功能复用或选用复合功能型设备等手段，在满足功能需求条件下减少设备挂载数量。</w:t>
      </w:r>
    </w:p>
    <w:p>
      <w:pPr>
        <w:pStyle w:val="73"/>
        <w:ind w:left="945" w:hanging="525"/>
      </w:pPr>
      <w:r>
        <w:rPr>
          <w:rFonts w:hint="eastAsia"/>
        </w:rPr>
        <w:t>城管场景灯杆挂载设备配置及设置可参考表1执行：</w:t>
      </w:r>
    </w:p>
    <w:p>
      <w:pPr>
        <w:pStyle w:val="8"/>
        <w:jc w:val="center"/>
        <w:rPr>
          <w:rFonts w:ascii="黑体" w:hAnsi="黑体"/>
          <w:sz w:val="21"/>
          <w:szCs w:val="21"/>
        </w:rPr>
      </w:pPr>
      <w:bookmarkStart w:id="1067" w:name="_Toc88403820"/>
      <w:bookmarkEnd w:id="1067"/>
      <w:bookmarkStart w:id="1068" w:name="_Toc88403826"/>
      <w:bookmarkEnd w:id="1068"/>
      <w:r>
        <w:rPr>
          <w:rFonts w:hint="eastAsia" w:ascii="黑体" w:hAnsi="黑体"/>
          <w:sz w:val="21"/>
          <w:szCs w:val="21"/>
        </w:rPr>
        <w:t>表</w:t>
      </w:r>
      <w:r>
        <w:rPr>
          <w:rFonts w:ascii="黑体" w:hAnsi="黑体"/>
          <w:sz w:val="21"/>
          <w:szCs w:val="21"/>
        </w:rPr>
        <w:fldChar w:fldCharType="begin"/>
      </w:r>
      <w:r>
        <w:rPr>
          <w:rFonts w:ascii="黑体" w:hAnsi="黑体"/>
          <w:sz w:val="21"/>
          <w:szCs w:val="21"/>
        </w:rPr>
        <w:instrText xml:space="preserve"> SEQ </w:instrText>
      </w:r>
      <w:r>
        <w:rPr>
          <w:rFonts w:hint="eastAsia" w:ascii="黑体" w:hAnsi="黑体"/>
          <w:sz w:val="21"/>
          <w:szCs w:val="21"/>
        </w:rPr>
        <w:instrText xml:space="preserve">表</w:instrText>
      </w:r>
      <w:r>
        <w:rPr>
          <w:rFonts w:ascii="黑体" w:hAnsi="黑体"/>
          <w:sz w:val="21"/>
          <w:szCs w:val="21"/>
        </w:rPr>
        <w:instrText xml:space="preserve"> \* ARABIC </w:instrText>
      </w:r>
      <w:r>
        <w:rPr>
          <w:rFonts w:ascii="黑体" w:hAnsi="黑体"/>
          <w:sz w:val="21"/>
          <w:szCs w:val="21"/>
        </w:rPr>
        <w:fldChar w:fldCharType="separate"/>
      </w:r>
      <w:r>
        <w:rPr>
          <w:rFonts w:ascii="黑体" w:hAnsi="黑体"/>
          <w:sz w:val="21"/>
          <w:szCs w:val="21"/>
        </w:rPr>
        <w:t>1</w:t>
      </w:r>
      <w:r>
        <w:rPr>
          <w:rFonts w:ascii="黑体" w:hAnsi="黑体"/>
          <w:sz w:val="21"/>
          <w:szCs w:val="21"/>
        </w:rPr>
        <w:fldChar w:fldCharType="end"/>
      </w:r>
      <w:r>
        <w:rPr>
          <w:rFonts w:ascii="黑体" w:hAnsi="黑体"/>
          <w:sz w:val="21"/>
          <w:szCs w:val="21"/>
        </w:rPr>
        <w:t xml:space="preserve"> </w:t>
      </w:r>
      <w:r>
        <w:rPr>
          <w:rFonts w:hint="eastAsia"/>
        </w:rPr>
        <w:t>城管场景</w:t>
      </w:r>
      <w:r>
        <w:rPr>
          <w:rFonts w:hint="eastAsia" w:ascii="黑体" w:hAnsi="黑体"/>
          <w:sz w:val="21"/>
          <w:szCs w:val="21"/>
        </w:rPr>
        <w:t>设备配置及设置要求</w:t>
      </w:r>
    </w:p>
    <w:tbl>
      <w:tblPr>
        <w:tblStyle w:val="38"/>
        <w:tblW w:w="90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0"/>
        <w:gridCol w:w="964"/>
        <w:gridCol w:w="1701"/>
        <w:gridCol w:w="2268"/>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noWrap/>
          </w:tcPr>
          <w:p>
            <w:pPr>
              <w:widowControl/>
              <w:jc w:val="center"/>
              <w:rPr>
                <w:rFonts w:ascii="宋体" w:hAnsi="宋体" w:cs="宋体"/>
                <w:b/>
                <w:kern w:val="0"/>
                <w:sz w:val="18"/>
                <w:szCs w:val="18"/>
              </w:rPr>
            </w:pPr>
            <w:r>
              <w:rPr>
                <w:rFonts w:hint="eastAsia" w:ascii="宋体" w:hAnsi="宋体" w:cs="宋体"/>
                <w:b/>
                <w:kern w:val="0"/>
                <w:sz w:val="18"/>
                <w:szCs w:val="18"/>
              </w:rPr>
              <w:t>序号</w:t>
            </w:r>
          </w:p>
        </w:tc>
        <w:tc>
          <w:tcPr>
            <w:tcW w:w="964" w:type="dxa"/>
            <w:noWrap/>
          </w:tcPr>
          <w:p>
            <w:pPr>
              <w:widowControl/>
              <w:jc w:val="center"/>
              <w:rPr>
                <w:rFonts w:ascii="宋体" w:hAnsi="宋体" w:cs="宋体"/>
                <w:b/>
                <w:kern w:val="0"/>
                <w:sz w:val="18"/>
                <w:szCs w:val="18"/>
              </w:rPr>
            </w:pPr>
            <w:r>
              <w:rPr>
                <w:rFonts w:hint="eastAsia" w:ascii="宋体" w:hAnsi="宋体" w:cs="宋体"/>
                <w:b/>
                <w:kern w:val="0"/>
                <w:sz w:val="18"/>
                <w:szCs w:val="18"/>
              </w:rPr>
              <w:t>场景</w:t>
            </w:r>
          </w:p>
        </w:tc>
        <w:tc>
          <w:tcPr>
            <w:tcW w:w="1701" w:type="dxa"/>
            <w:noWrap/>
          </w:tcPr>
          <w:p>
            <w:pPr>
              <w:widowControl/>
              <w:jc w:val="center"/>
              <w:rPr>
                <w:rFonts w:ascii="宋体" w:hAnsi="宋体" w:cs="宋体"/>
                <w:b/>
                <w:kern w:val="0"/>
                <w:sz w:val="18"/>
                <w:szCs w:val="18"/>
              </w:rPr>
            </w:pPr>
            <w:r>
              <w:rPr>
                <w:rFonts w:hint="eastAsia" w:ascii="宋体" w:hAnsi="宋体" w:cs="宋体"/>
                <w:b/>
                <w:kern w:val="0"/>
                <w:sz w:val="18"/>
                <w:szCs w:val="18"/>
              </w:rPr>
              <w:t>功能</w:t>
            </w:r>
          </w:p>
        </w:tc>
        <w:tc>
          <w:tcPr>
            <w:tcW w:w="2268" w:type="dxa"/>
            <w:noWrap/>
          </w:tcPr>
          <w:p>
            <w:pPr>
              <w:widowControl/>
              <w:jc w:val="center"/>
              <w:rPr>
                <w:rFonts w:ascii="宋体" w:hAnsi="宋体" w:cs="宋体"/>
                <w:b/>
                <w:kern w:val="0"/>
                <w:sz w:val="18"/>
                <w:szCs w:val="18"/>
              </w:rPr>
            </w:pPr>
            <w:r>
              <w:rPr>
                <w:rFonts w:hint="eastAsia" w:ascii="宋体" w:hAnsi="宋体" w:cs="宋体"/>
                <w:b/>
                <w:kern w:val="0"/>
                <w:sz w:val="18"/>
                <w:szCs w:val="18"/>
              </w:rPr>
              <w:t>设备配置</w:t>
            </w:r>
          </w:p>
        </w:tc>
        <w:tc>
          <w:tcPr>
            <w:tcW w:w="3402" w:type="dxa"/>
            <w:noWrap/>
          </w:tcPr>
          <w:p>
            <w:pPr>
              <w:widowControl/>
              <w:jc w:val="center"/>
              <w:rPr>
                <w:rFonts w:ascii="宋体" w:hAnsi="宋体" w:cs="宋体"/>
                <w:b/>
                <w:kern w:val="0"/>
                <w:sz w:val="18"/>
                <w:szCs w:val="18"/>
              </w:rPr>
            </w:pPr>
            <w:r>
              <w:rPr>
                <w:rFonts w:hint="eastAsia" w:ascii="宋体" w:hAnsi="宋体" w:cs="宋体"/>
                <w:b/>
                <w:kern w:val="0"/>
                <w:sz w:val="18"/>
                <w:szCs w:val="18"/>
              </w:rPr>
              <w:t>设置要求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restart"/>
            <w:noWrap/>
          </w:tcPr>
          <w:p>
            <w:pPr>
              <w:widowControl/>
              <w:jc w:val="center"/>
              <w:rPr>
                <w:rFonts w:ascii="宋体" w:hAnsi="宋体" w:cs="宋体"/>
                <w:kern w:val="0"/>
                <w:sz w:val="18"/>
                <w:szCs w:val="18"/>
              </w:rPr>
            </w:pPr>
            <w:bookmarkStart w:id="1069" w:name="_Hlk132710653"/>
            <w:r>
              <w:rPr>
                <w:rFonts w:hint="eastAsia" w:ascii="宋体" w:hAnsi="宋体" w:cs="宋体"/>
                <w:kern w:val="0"/>
                <w:sz w:val="18"/>
                <w:szCs w:val="18"/>
              </w:rPr>
              <w:t>1</w:t>
            </w:r>
          </w:p>
        </w:tc>
        <w:tc>
          <w:tcPr>
            <w:tcW w:w="964" w:type="dxa"/>
            <w:vMerge w:val="restart"/>
            <w:noWrap/>
          </w:tcPr>
          <w:p>
            <w:pPr>
              <w:widowControl/>
              <w:jc w:val="center"/>
              <w:rPr>
                <w:rFonts w:ascii="宋体" w:hAnsi="宋体" w:cs="宋体"/>
                <w:kern w:val="0"/>
                <w:sz w:val="18"/>
                <w:szCs w:val="18"/>
              </w:rPr>
            </w:pPr>
            <w:r>
              <w:rPr>
                <w:rFonts w:hint="eastAsia" w:ascii="宋体" w:hAnsi="宋体" w:cs="宋体"/>
                <w:kern w:val="0"/>
                <w:sz w:val="18"/>
                <w:szCs w:val="18"/>
              </w:rPr>
              <w:t>城市照明</w:t>
            </w:r>
          </w:p>
        </w:tc>
        <w:tc>
          <w:tcPr>
            <w:tcW w:w="1701" w:type="dxa"/>
            <w:vMerge w:val="restart"/>
            <w:noWrap/>
          </w:tcPr>
          <w:p>
            <w:pPr>
              <w:widowControl/>
              <w:rPr>
                <w:rFonts w:ascii="宋体" w:hAnsi="宋体" w:cs="宋体"/>
                <w:kern w:val="0"/>
                <w:sz w:val="18"/>
                <w:szCs w:val="18"/>
              </w:rPr>
            </w:pPr>
            <w:r>
              <w:rPr>
                <w:rFonts w:hint="eastAsia" w:ascii="宋体" w:hAnsi="宋体" w:cs="宋体"/>
                <w:kern w:val="0"/>
                <w:sz w:val="18"/>
                <w:szCs w:val="18"/>
              </w:rPr>
              <w:t>智能照明</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单灯控制设备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逐灯控制。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noWrap/>
          </w:tcPr>
          <w:p>
            <w:pPr>
              <w:widowControl/>
              <w:jc w:val="center"/>
              <w:rPr>
                <w:rFonts w:ascii="宋体" w:hAnsi="宋体" w:cs="宋体"/>
                <w:kern w:val="0"/>
                <w:sz w:val="18"/>
                <w:szCs w:val="18"/>
              </w:rPr>
            </w:pPr>
          </w:p>
        </w:tc>
        <w:tc>
          <w:tcPr>
            <w:tcW w:w="964" w:type="dxa"/>
            <w:vMerge w:val="continue"/>
            <w:noWrap/>
          </w:tcPr>
          <w:p>
            <w:pPr>
              <w:widowControl/>
              <w:jc w:val="center"/>
              <w:rPr>
                <w:rFonts w:ascii="宋体" w:hAnsi="宋体" w:cs="宋体"/>
                <w:kern w:val="0"/>
                <w:sz w:val="18"/>
                <w:szCs w:val="18"/>
              </w:rPr>
            </w:pPr>
          </w:p>
        </w:tc>
        <w:tc>
          <w:tcPr>
            <w:tcW w:w="1701" w:type="dxa"/>
            <w:vMerge w:val="continue"/>
            <w:noWrap/>
          </w:tcPr>
          <w:p>
            <w:pPr>
              <w:widowControl/>
              <w:rPr>
                <w:rFonts w:ascii="宋体" w:hAnsi="宋体" w:cs="宋体"/>
                <w:kern w:val="0"/>
                <w:sz w:val="18"/>
                <w:szCs w:val="18"/>
              </w:rPr>
            </w:pP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行人感应设备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按需部署。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noWrap/>
          </w:tcPr>
          <w:p>
            <w:pPr>
              <w:widowControl/>
              <w:jc w:val="center"/>
              <w:rPr>
                <w:rFonts w:ascii="宋体" w:hAnsi="宋体" w:cs="宋体"/>
                <w:kern w:val="0"/>
                <w:sz w:val="18"/>
                <w:szCs w:val="18"/>
              </w:rPr>
            </w:pPr>
          </w:p>
        </w:tc>
        <w:tc>
          <w:tcPr>
            <w:tcW w:w="964" w:type="dxa"/>
            <w:vMerge w:val="continue"/>
            <w:noWrap/>
          </w:tcPr>
          <w:p>
            <w:pPr>
              <w:widowControl/>
              <w:jc w:val="center"/>
              <w:rPr>
                <w:rFonts w:ascii="宋体" w:hAnsi="宋体" w:cs="宋体"/>
                <w:kern w:val="0"/>
                <w:sz w:val="18"/>
                <w:szCs w:val="18"/>
              </w:rPr>
            </w:pPr>
          </w:p>
        </w:tc>
        <w:tc>
          <w:tcPr>
            <w:tcW w:w="1701" w:type="dxa"/>
            <w:noWrap/>
          </w:tcPr>
          <w:p>
            <w:pPr>
              <w:widowControl/>
              <w:rPr>
                <w:rFonts w:ascii="宋体" w:hAnsi="宋体" w:cs="宋体"/>
                <w:kern w:val="0"/>
                <w:sz w:val="18"/>
                <w:szCs w:val="18"/>
              </w:rPr>
            </w:pPr>
            <w:r>
              <w:rPr>
                <w:rFonts w:hint="eastAsia" w:ascii="宋体" w:hAnsi="宋体" w:cs="宋体"/>
                <w:kern w:val="0"/>
                <w:sz w:val="18"/>
                <w:szCs w:val="18"/>
              </w:rPr>
              <w:t>井盖监测</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井盖智能传感器</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按需部署。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restart"/>
            <w:noWrap/>
          </w:tcPr>
          <w:p>
            <w:pPr>
              <w:widowControl/>
              <w:jc w:val="center"/>
              <w:rPr>
                <w:rFonts w:ascii="宋体" w:hAnsi="宋体" w:cs="宋体"/>
                <w:kern w:val="0"/>
                <w:sz w:val="18"/>
                <w:szCs w:val="18"/>
              </w:rPr>
            </w:pPr>
            <w:r>
              <w:rPr>
                <w:rFonts w:hint="eastAsia" w:ascii="宋体" w:hAnsi="宋体" w:cs="宋体"/>
                <w:kern w:val="0"/>
                <w:sz w:val="18"/>
                <w:szCs w:val="18"/>
              </w:rPr>
              <w:t>2</w:t>
            </w:r>
          </w:p>
        </w:tc>
        <w:tc>
          <w:tcPr>
            <w:tcW w:w="964" w:type="dxa"/>
            <w:vMerge w:val="restart"/>
            <w:noWrap/>
          </w:tcPr>
          <w:p>
            <w:pPr>
              <w:widowControl/>
              <w:jc w:val="center"/>
              <w:rPr>
                <w:rFonts w:ascii="宋体" w:hAnsi="宋体" w:cs="宋体"/>
                <w:kern w:val="0"/>
                <w:sz w:val="18"/>
                <w:szCs w:val="18"/>
              </w:rPr>
            </w:pPr>
            <w:r>
              <w:rPr>
                <w:rFonts w:hint="eastAsia" w:ascii="宋体" w:hAnsi="宋体" w:cs="宋体"/>
                <w:kern w:val="0"/>
                <w:sz w:val="18"/>
                <w:szCs w:val="18"/>
              </w:rPr>
              <w:t>市容管理</w:t>
            </w:r>
          </w:p>
        </w:tc>
        <w:tc>
          <w:tcPr>
            <w:tcW w:w="1701" w:type="dxa"/>
            <w:noWrap/>
          </w:tcPr>
          <w:p>
            <w:pPr>
              <w:widowControl/>
              <w:rPr>
                <w:rFonts w:ascii="宋体" w:hAnsi="宋体" w:cs="宋体"/>
                <w:kern w:val="0"/>
                <w:sz w:val="18"/>
                <w:szCs w:val="18"/>
              </w:rPr>
            </w:pPr>
            <w:r>
              <w:rPr>
                <w:rFonts w:hint="eastAsia" w:ascii="宋体" w:hAnsi="宋体" w:cs="宋体"/>
                <w:kern w:val="0"/>
                <w:sz w:val="18"/>
                <w:szCs w:val="18"/>
              </w:rPr>
              <w:t>户外广告监管</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视频采集设备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按需在临街商铺区域设置，需连续设置时，</w:t>
            </w:r>
            <w:r>
              <w:rPr>
                <w:rFonts w:hint="eastAsia" w:ascii="宋体" w:hAnsi="宋体"/>
                <w:sz w:val="18"/>
                <w:szCs w:val="18"/>
              </w:rPr>
              <w:t>布置间距不宜大于</w:t>
            </w:r>
            <w:r>
              <w:rPr>
                <w:rFonts w:ascii="宋体" w:hAnsi="宋体"/>
                <w:sz w:val="18"/>
                <w:szCs w:val="18"/>
              </w:rPr>
              <w:t>100</w:t>
            </w:r>
            <w:r>
              <w:rPr>
                <w:rFonts w:hint="eastAsia" w:ascii="宋体" w:hAnsi="宋体"/>
                <w:sz w:val="18"/>
                <w:szCs w:val="18"/>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noWrap/>
          </w:tcPr>
          <w:p>
            <w:pPr>
              <w:widowControl/>
              <w:rPr>
                <w:rFonts w:ascii="宋体" w:hAnsi="宋体" w:cs="宋体"/>
                <w:kern w:val="0"/>
                <w:sz w:val="18"/>
                <w:szCs w:val="18"/>
              </w:rPr>
            </w:pPr>
            <w:r>
              <w:rPr>
                <w:rFonts w:hint="eastAsia" w:ascii="宋体" w:hAnsi="宋体" w:cs="宋体"/>
                <w:kern w:val="0"/>
                <w:sz w:val="18"/>
                <w:szCs w:val="18"/>
              </w:rPr>
              <w:t>行为规范监管</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视频采集设备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按需在市容管理违规行为多发区域设置，需连续设置时，</w:t>
            </w:r>
            <w:r>
              <w:rPr>
                <w:rFonts w:hint="eastAsia" w:ascii="宋体" w:hAnsi="宋体"/>
                <w:sz w:val="18"/>
                <w:szCs w:val="18"/>
              </w:rPr>
              <w:t>布置间距不宜大于</w:t>
            </w:r>
            <w:r>
              <w:rPr>
                <w:rFonts w:ascii="宋体" w:hAnsi="宋体"/>
                <w:sz w:val="18"/>
                <w:szCs w:val="18"/>
              </w:rPr>
              <w:t>100</w:t>
            </w:r>
            <w:r>
              <w:rPr>
                <w:rFonts w:hint="eastAsia" w:ascii="宋体" w:hAnsi="宋体"/>
                <w:sz w:val="18"/>
                <w:szCs w:val="18"/>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noWrap/>
          </w:tcPr>
          <w:p>
            <w:pPr>
              <w:widowControl/>
              <w:rPr>
                <w:rFonts w:ascii="宋体" w:hAnsi="宋体" w:cs="宋体"/>
                <w:kern w:val="0"/>
                <w:sz w:val="18"/>
                <w:szCs w:val="18"/>
              </w:rPr>
            </w:pPr>
            <w:r>
              <w:rPr>
                <w:rFonts w:hint="eastAsia" w:ascii="宋体" w:hAnsi="宋体" w:cs="宋体"/>
                <w:kern w:val="0"/>
                <w:sz w:val="18"/>
                <w:szCs w:val="18"/>
              </w:rPr>
              <w:t>城市家具监管</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视频采集设备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按需在早餐车、报刊亭等区域设置，需连续设置时，</w:t>
            </w:r>
            <w:r>
              <w:rPr>
                <w:rFonts w:hint="eastAsia" w:ascii="宋体" w:hAnsi="宋体"/>
                <w:sz w:val="18"/>
                <w:szCs w:val="18"/>
              </w:rPr>
              <w:t>布置间距不宜大于</w:t>
            </w:r>
            <w:r>
              <w:rPr>
                <w:rFonts w:ascii="宋体" w:hAnsi="宋体"/>
                <w:sz w:val="18"/>
                <w:szCs w:val="18"/>
              </w:rPr>
              <w:t>100</w:t>
            </w:r>
            <w:r>
              <w:rPr>
                <w:rFonts w:hint="eastAsia" w:ascii="宋体" w:hAnsi="宋体"/>
                <w:sz w:val="18"/>
                <w:szCs w:val="18"/>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restart"/>
            <w:noWrap/>
          </w:tcPr>
          <w:p>
            <w:pPr>
              <w:widowControl/>
              <w:jc w:val="center"/>
              <w:rPr>
                <w:rFonts w:ascii="宋体" w:hAnsi="宋体" w:cs="宋体"/>
                <w:kern w:val="0"/>
                <w:sz w:val="18"/>
                <w:szCs w:val="18"/>
              </w:rPr>
            </w:pPr>
            <w:r>
              <w:rPr>
                <w:rFonts w:hint="eastAsia" w:ascii="宋体" w:hAnsi="宋体" w:cs="宋体"/>
                <w:kern w:val="0"/>
                <w:sz w:val="18"/>
                <w:szCs w:val="18"/>
              </w:rPr>
              <w:t>3</w:t>
            </w:r>
          </w:p>
        </w:tc>
        <w:tc>
          <w:tcPr>
            <w:tcW w:w="964" w:type="dxa"/>
            <w:vMerge w:val="restart"/>
            <w:noWrap/>
          </w:tcPr>
          <w:p>
            <w:pPr>
              <w:widowControl/>
              <w:jc w:val="center"/>
              <w:rPr>
                <w:rFonts w:ascii="宋体" w:hAnsi="宋体" w:cs="宋体"/>
                <w:kern w:val="0"/>
                <w:sz w:val="18"/>
                <w:szCs w:val="18"/>
              </w:rPr>
            </w:pPr>
            <w:r>
              <w:rPr>
                <w:rFonts w:hint="eastAsia" w:ascii="宋体" w:hAnsi="宋体" w:cs="宋体"/>
                <w:kern w:val="0"/>
                <w:sz w:val="18"/>
                <w:szCs w:val="18"/>
              </w:rPr>
              <w:t>公园管理</w:t>
            </w:r>
          </w:p>
        </w:tc>
        <w:tc>
          <w:tcPr>
            <w:tcW w:w="1701" w:type="dxa"/>
            <w:noWrap/>
          </w:tcPr>
          <w:p>
            <w:pPr>
              <w:widowControl/>
              <w:rPr>
                <w:rFonts w:ascii="宋体" w:hAnsi="宋体" w:cs="宋体"/>
                <w:kern w:val="0"/>
                <w:sz w:val="18"/>
                <w:szCs w:val="18"/>
              </w:rPr>
            </w:pPr>
            <w:r>
              <w:rPr>
                <w:rFonts w:hint="eastAsia" w:ascii="宋体" w:hAnsi="宋体" w:cs="宋体"/>
                <w:kern w:val="0"/>
                <w:sz w:val="18"/>
                <w:szCs w:val="18"/>
              </w:rPr>
              <w:t>安全监控</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视频采集设备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宜在公园出入口、核心景点、客流密集地、保护文物、事故多发地等</w:t>
            </w:r>
            <w:r>
              <w:rPr>
                <w:rFonts w:hint="eastAsia" w:ascii="宋体" w:hAnsi="宋体"/>
                <w:sz w:val="18"/>
                <w:szCs w:val="20"/>
              </w:rPr>
              <w:t>重点场所设置</w:t>
            </w:r>
            <w:r>
              <w:rPr>
                <w:rFonts w:hint="eastAsia" w:ascii="宋体" w:hAnsi="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vMerge w:val="restart"/>
            <w:noWrap/>
          </w:tcPr>
          <w:p>
            <w:pPr>
              <w:widowControl/>
              <w:rPr>
                <w:rFonts w:ascii="宋体" w:hAnsi="宋体" w:cs="宋体"/>
                <w:kern w:val="0"/>
                <w:sz w:val="18"/>
                <w:szCs w:val="18"/>
              </w:rPr>
            </w:pPr>
            <w:r>
              <w:rPr>
                <w:rFonts w:hint="eastAsia" w:ascii="宋体" w:hAnsi="宋体" w:cs="宋体"/>
                <w:kern w:val="0"/>
                <w:sz w:val="18"/>
                <w:szCs w:val="18"/>
              </w:rPr>
              <w:t>信息发布</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信息屏；信息交互设备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在公园出入口、分叉口、核心景点、客流密集地、危险区域、保护文物、事故多发地等重点场所按需设置。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vMerge w:val="continue"/>
            <w:noWrap/>
          </w:tcPr>
          <w:p>
            <w:pPr>
              <w:widowControl/>
              <w:rPr>
                <w:rFonts w:ascii="宋体" w:hAnsi="宋体" w:cs="宋体"/>
                <w:kern w:val="0"/>
                <w:sz w:val="18"/>
                <w:szCs w:val="18"/>
              </w:rPr>
            </w:pP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远程广播设备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重点场所按需设置</w:t>
            </w:r>
            <w:r>
              <w:rPr>
                <w:rFonts w:hint="eastAsia" w:ascii="宋体" w:hAnsi="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noWrap/>
          </w:tcPr>
          <w:p>
            <w:pPr>
              <w:widowControl/>
              <w:rPr>
                <w:rFonts w:ascii="宋体" w:hAnsi="宋体" w:cs="宋体"/>
                <w:kern w:val="0"/>
                <w:sz w:val="18"/>
                <w:szCs w:val="18"/>
              </w:rPr>
            </w:pPr>
            <w:r>
              <w:rPr>
                <w:rFonts w:hint="eastAsia" w:ascii="宋体" w:hAnsi="宋体" w:cs="宋体"/>
                <w:kern w:val="0"/>
                <w:sz w:val="18"/>
                <w:szCs w:val="18"/>
              </w:rPr>
              <w:t>一键呼叫</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一键呼叫设备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重点场所按需设置</w:t>
            </w:r>
            <w:r>
              <w:rPr>
                <w:rFonts w:hint="eastAsia" w:ascii="宋体" w:hAnsi="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noWrap/>
          </w:tcPr>
          <w:p>
            <w:pPr>
              <w:widowControl/>
              <w:rPr>
                <w:rFonts w:ascii="宋体" w:hAnsi="宋体" w:cs="宋体"/>
                <w:kern w:val="0"/>
                <w:sz w:val="18"/>
                <w:szCs w:val="18"/>
              </w:rPr>
            </w:pPr>
            <w:r>
              <w:rPr>
                <w:rFonts w:hint="eastAsia" w:ascii="宋体" w:hAnsi="宋体" w:cs="宋体"/>
                <w:kern w:val="0"/>
                <w:sz w:val="18"/>
                <w:szCs w:val="18"/>
              </w:rPr>
              <w:t>气象环境监测</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环境监测设备；气象监测设备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区域设置，监测点距离宜间隔3</w:t>
            </w:r>
            <w:r>
              <w:rPr>
                <w:rFonts w:ascii="宋体" w:hAnsi="宋体" w:cs="宋体"/>
                <w:kern w:val="0"/>
                <w:sz w:val="18"/>
                <w:szCs w:val="18"/>
              </w:rPr>
              <w:t>00</w:t>
            </w:r>
            <w:r>
              <w:rPr>
                <w:rFonts w:ascii="宋体" w:hAnsi="宋体" w:cs="宋体"/>
                <w:szCs w:val="21"/>
              </w:rPr>
              <w:t>～</w:t>
            </w:r>
            <w:r>
              <w:rPr>
                <w:rFonts w:ascii="宋体" w:hAnsi="宋体" w:cs="宋体"/>
                <w:kern w:val="0"/>
                <w:sz w:val="18"/>
                <w:szCs w:val="18"/>
              </w:rPr>
              <w:t>500</w:t>
            </w:r>
            <w:r>
              <w:rPr>
                <w:rFonts w:hint="eastAsia" w:ascii="宋体" w:hAnsi="宋体" w:cs="宋体"/>
                <w:kern w:val="0"/>
                <w:sz w:val="18"/>
                <w:szCs w:val="18"/>
              </w:rPr>
              <w:t>米，周边至少5</w:t>
            </w:r>
            <w:r>
              <w:rPr>
                <w:rFonts w:ascii="宋体" w:hAnsi="宋体" w:cs="宋体"/>
                <w:kern w:val="0"/>
                <w:sz w:val="18"/>
                <w:szCs w:val="18"/>
              </w:rPr>
              <w:t>0</w:t>
            </w:r>
            <w:r>
              <w:rPr>
                <w:rFonts w:hint="eastAsia" w:ascii="宋体" w:hAnsi="宋体" w:cs="宋体"/>
                <w:kern w:val="0"/>
                <w:sz w:val="18"/>
                <w:szCs w:val="18"/>
              </w:rPr>
              <w:t>米范围内无明显固定污染源。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noWrap/>
          </w:tcPr>
          <w:p>
            <w:pPr>
              <w:widowControl/>
              <w:rPr>
                <w:rFonts w:ascii="宋体" w:hAnsi="宋体" w:cs="宋体"/>
                <w:kern w:val="0"/>
                <w:sz w:val="18"/>
                <w:szCs w:val="18"/>
              </w:rPr>
            </w:pPr>
            <w:r>
              <w:rPr>
                <w:rFonts w:hint="eastAsia" w:ascii="宋体" w:hAnsi="宋体" w:cs="宋体"/>
                <w:kern w:val="0"/>
                <w:sz w:val="18"/>
                <w:szCs w:val="18"/>
              </w:rPr>
              <w:t>无线网络</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无线AP</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按需在人员集中区域全覆盖设置</w:t>
            </w:r>
            <w:r>
              <w:rPr>
                <w:rFonts w:hint="eastAsia" w:ascii="宋体" w:hAnsi="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noWrap/>
          </w:tcPr>
          <w:p>
            <w:pPr>
              <w:widowControl/>
              <w:rPr>
                <w:rFonts w:ascii="宋体" w:hAnsi="宋体" w:cs="宋体"/>
                <w:kern w:val="0"/>
                <w:sz w:val="18"/>
                <w:szCs w:val="18"/>
              </w:rPr>
            </w:pPr>
            <w:r>
              <w:rPr>
                <w:rFonts w:hint="eastAsia" w:ascii="宋体" w:hAnsi="宋体" w:cs="宋体"/>
                <w:kern w:val="0"/>
                <w:sz w:val="18"/>
                <w:szCs w:val="18"/>
              </w:rPr>
              <w:t>辅助充电</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充电设备</w:t>
            </w:r>
          </w:p>
        </w:tc>
        <w:tc>
          <w:tcPr>
            <w:tcW w:w="3402" w:type="dxa"/>
            <w:noWrap/>
          </w:tcPr>
          <w:p>
            <w:pPr>
              <w:widowControl/>
              <w:rPr>
                <w:rFonts w:ascii="宋体" w:hAnsi="宋体"/>
                <w:sz w:val="18"/>
                <w:szCs w:val="18"/>
              </w:rPr>
            </w:pPr>
            <w:r>
              <w:rPr>
                <w:rFonts w:hint="eastAsia" w:ascii="宋体" w:hAnsi="宋体"/>
                <w:sz w:val="18"/>
                <w:szCs w:val="18"/>
              </w:rPr>
              <w:t>电动车、电动自行车辅助充电设施宜</w:t>
            </w:r>
            <w:r>
              <w:rPr>
                <w:rFonts w:ascii="宋体" w:hAnsi="宋体"/>
                <w:sz w:val="18"/>
                <w:szCs w:val="18"/>
              </w:rPr>
              <w:t>在</w:t>
            </w:r>
            <w:r>
              <w:rPr>
                <w:rFonts w:hint="eastAsia" w:ascii="宋体" w:hAnsi="宋体"/>
                <w:sz w:val="18"/>
                <w:szCs w:val="18"/>
              </w:rPr>
              <w:t>停车</w:t>
            </w:r>
            <w:r>
              <w:rPr>
                <w:rFonts w:ascii="宋体" w:hAnsi="宋体"/>
                <w:sz w:val="18"/>
                <w:szCs w:val="18"/>
              </w:rPr>
              <w:t>区域设置，不宜设置</w:t>
            </w:r>
            <w:r>
              <w:rPr>
                <w:rFonts w:hint="eastAsia" w:ascii="宋体" w:hAnsi="宋体"/>
                <w:sz w:val="18"/>
                <w:szCs w:val="18"/>
              </w:rPr>
              <w:t>于</w:t>
            </w:r>
            <w:r>
              <w:rPr>
                <w:rFonts w:ascii="宋体" w:hAnsi="宋体"/>
                <w:sz w:val="18"/>
                <w:szCs w:val="18"/>
              </w:rPr>
              <w:t>人群聚集处</w:t>
            </w:r>
            <w:r>
              <w:rPr>
                <w:rFonts w:hint="eastAsia" w:ascii="宋体" w:hAnsi="宋体"/>
                <w:sz w:val="18"/>
                <w:szCs w:val="18"/>
              </w:rPr>
              <w:t>；</w:t>
            </w:r>
          </w:p>
          <w:p>
            <w:pPr>
              <w:widowControl/>
              <w:rPr>
                <w:rFonts w:ascii="宋体" w:hAnsi="宋体" w:cs="宋体"/>
                <w:kern w:val="0"/>
                <w:sz w:val="18"/>
                <w:szCs w:val="18"/>
              </w:rPr>
            </w:pPr>
            <w:r>
              <w:rPr>
                <w:rFonts w:hint="eastAsia" w:ascii="宋体" w:hAnsi="宋体"/>
                <w:sz w:val="18"/>
                <w:szCs w:val="18"/>
              </w:rPr>
              <w:t>手机充电设施宜在游客休憩区域设置。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noWrap/>
          </w:tcPr>
          <w:p>
            <w:pPr>
              <w:widowControl/>
              <w:rPr>
                <w:rFonts w:ascii="宋体" w:hAnsi="宋体" w:cs="宋体"/>
                <w:kern w:val="0"/>
                <w:sz w:val="18"/>
                <w:szCs w:val="18"/>
              </w:rPr>
            </w:pPr>
            <w:r>
              <w:rPr>
                <w:rFonts w:hint="eastAsia" w:ascii="宋体" w:hAnsi="宋体" w:cs="宋体"/>
                <w:kern w:val="0"/>
                <w:sz w:val="18"/>
                <w:szCs w:val="18"/>
              </w:rPr>
              <w:t>施工监测</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视频采集设备；远程广播设备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按需在施工区域设置</w:t>
            </w:r>
            <w:r>
              <w:rPr>
                <w:rFonts w:hint="eastAsia" w:ascii="宋体" w:hAnsi="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restart"/>
            <w:noWrap/>
          </w:tcPr>
          <w:p>
            <w:pPr>
              <w:widowControl/>
              <w:jc w:val="center"/>
              <w:rPr>
                <w:rFonts w:ascii="宋体" w:hAnsi="宋体" w:cs="宋体"/>
                <w:kern w:val="0"/>
                <w:sz w:val="18"/>
                <w:szCs w:val="18"/>
              </w:rPr>
            </w:pPr>
            <w:r>
              <w:rPr>
                <w:rFonts w:hint="eastAsia" w:ascii="宋体" w:hAnsi="宋体" w:cs="宋体"/>
                <w:kern w:val="0"/>
                <w:sz w:val="18"/>
                <w:szCs w:val="18"/>
              </w:rPr>
              <w:t>4</w:t>
            </w:r>
          </w:p>
        </w:tc>
        <w:tc>
          <w:tcPr>
            <w:tcW w:w="964" w:type="dxa"/>
            <w:vMerge w:val="restart"/>
            <w:noWrap/>
          </w:tcPr>
          <w:p>
            <w:pPr>
              <w:widowControl/>
              <w:jc w:val="center"/>
              <w:rPr>
                <w:rFonts w:ascii="宋体" w:hAnsi="宋体" w:cs="宋体"/>
                <w:kern w:val="0"/>
                <w:sz w:val="18"/>
                <w:szCs w:val="18"/>
              </w:rPr>
            </w:pPr>
            <w:r>
              <w:rPr>
                <w:rFonts w:hint="eastAsia" w:ascii="宋体" w:hAnsi="宋体" w:cs="宋体"/>
                <w:kern w:val="0"/>
                <w:sz w:val="18"/>
                <w:szCs w:val="18"/>
              </w:rPr>
              <w:t>市政绿地</w:t>
            </w:r>
          </w:p>
        </w:tc>
        <w:tc>
          <w:tcPr>
            <w:tcW w:w="1701" w:type="dxa"/>
            <w:noWrap/>
          </w:tcPr>
          <w:p>
            <w:pPr>
              <w:widowControl/>
              <w:rPr>
                <w:rFonts w:ascii="宋体" w:hAnsi="宋体" w:cs="宋体"/>
                <w:kern w:val="0"/>
                <w:sz w:val="18"/>
                <w:szCs w:val="18"/>
              </w:rPr>
            </w:pPr>
            <w:r>
              <w:rPr>
                <w:rFonts w:hint="eastAsia" w:ascii="宋体" w:hAnsi="宋体" w:cs="宋体"/>
                <w:kern w:val="0"/>
                <w:sz w:val="18"/>
                <w:szCs w:val="18"/>
              </w:rPr>
              <w:t>行道树监管</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视频采集设备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按需覆盖行道树范围设置，需连续设置时，</w:t>
            </w:r>
            <w:r>
              <w:rPr>
                <w:rFonts w:hint="eastAsia" w:ascii="宋体" w:hAnsi="宋体"/>
                <w:sz w:val="18"/>
                <w:szCs w:val="18"/>
              </w:rPr>
              <w:t>布置间距不宜大于</w:t>
            </w:r>
            <w:r>
              <w:rPr>
                <w:rFonts w:ascii="宋体" w:hAnsi="宋体"/>
                <w:sz w:val="18"/>
                <w:szCs w:val="18"/>
              </w:rPr>
              <w:t>100</w:t>
            </w:r>
            <w:r>
              <w:rPr>
                <w:rFonts w:hint="eastAsia" w:ascii="宋体" w:hAnsi="宋体"/>
                <w:sz w:val="18"/>
                <w:szCs w:val="18"/>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noWrap/>
          </w:tcPr>
          <w:p>
            <w:pPr>
              <w:widowControl/>
              <w:rPr>
                <w:rFonts w:ascii="宋体" w:hAnsi="宋体" w:cs="宋体"/>
                <w:kern w:val="0"/>
                <w:sz w:val="18"/>
                <w:szCs w:val="18"/>
              </w:rPr>
            </w:pPr>
            <w:r>
              <w:rPr>
                <w:rFonts w:hint="eastAsia" w:ascii="宋体" w:hAnsi="宋体" w:cs="宋体"/>
                <w:kern w:val="0"/>
                <w:sz w:val="18"/>
                <w:szCs w:val="18"/>
              </w:rPr>
              <w:t>侵占绿地</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视频采集设备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按需覆盖绿地范围设置，需连续设置时，</w:t>
            </w:r>
            <w:r>
              <w:rPr>
                <w:rFonts w:hint="eastAsia" w:ascii="宋体" w:hAnsi="宋体"/>
                <w:sz w:val="18"/>
                <w:szCs w:val="18"/>
              </w:rPr>
              <w:t>布置间距不宜大于</w:t>
            </w:r>
            <w:r>
              <w:rPr>
                <w:rFonts w:ascii="宋体" w:hAnsi="宋体"/>
                <w:sz w:val="18"/>
                <w:szCs w:val="18"/>
              </w:rPr>
              <w:t>100</w:t>
            </w:r>
            <w:r>
              <w:rPr>
                <w:rFonts w:hint="eastAsia" w:ascii="宋体" w:hAnsi="宋体"/>
                <w:sz w:val="18"/>
                <w:szCs w:val="18"/>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vMerge w:val="restart"/>
            <w:noWrap/>
          </w:tcPr>
          <w:p>
            <w:pPr>
              <w:widowControl/>
              <w:rPr>
                <w:rFonts w:ascii="宋体" w:hAnsi="宋体" w:cs="宋体"/>
                <w:kern w:val="0"/>
                <w:sz w:val="18"/>
                <w:szCs w:val="18"/>
              </w:rPr>
            </w:pPr>
            <w:r>
              <w:rPr>
                <w:rFonts w:hint="eastAsia" w:ascii="宋体" w:hAnsi="宋体" w:cs="宋体"/>
                <w:kern w:val="0"/>
                <w:sz w:val="18"/>
                <w:szCs w:val="18"/>
              </w:rPr>
              <w:t>绿化病虫害监测</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病虫害监测设备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按需覆盖绿地范围设置，每个监测点位被监测的树木不少于1</w:t>
            </w:r>
            <w:r>
              <w:rPr>
                <w:rFonts w:ascii="宋体" w:hAnsi="宋体" w:cs="宋体"/>
                <w:kern w:val="0"/>
                <w:sz w:val="18"/>
                <w:szCs w:val="18"/>
              </w:rPr>
              <w:t>00</w:t>
            </w:r>
            <w:r>
              <w:rPr>
                <w:rFonts w:hint="eastAsia" w:ascii="宋体" w:hAnsi="宋体" w:cs="宋体"/>
                <w:kern w:val="0"/>
                <w:sz w:val="18"/>
                <w:szCs w:val="18"/>
              </w:rPr>
              <w:t>株或绿地面积不小于500平方米</w:t>
            </w:r>
            <w:r>
              <w:rPr>
                <w:rFonts w:hint="eastAsia" w:ascii="宋体" w:hAnsi="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vMerge w:val="continue"/>
            <w:noWrap/>
          </w:tcPr>
          <w:p>
            <w:pPr>
              <w:widowControl/>
              <w:rPr>
                <w:rFonts w:ascii="宋体" w:hAnsi="宋体" w:cs="宋体"/>
                <w:kern w:val="0"/>
                <w:sz w:val="18"/>
                <w:szCs w:val="18"/>
              </w:rPr>
            </w:pP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病虫害防治设备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按需覆盖绿地范围设置</w:t>
            </w:r>
            <w:r>
              <w:rPr>
                <w:rFonts w:hint="eastAsia" w:ascii="宋体" w:hAnsi="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vMerge w:val="restart"/>
            <w:noWrap/>
          </w:tcPr>
          <w:p>
            <w:pPr>
              <w:widowControl/>
              <w:rPr>
                <w:rFonts w:ascii="宋体" w:hAnsi="宋体" w:cs="宋体"/>
                <w:kern w:val="0"/>
                <w:sz w:val="18"/>
                <w:szCs w:val="18"/>
              </w:rPr>
            </w:pPr>
            <w:r>
              <w:rPr>
                <w:rFonts w:hint="eastAsia" w:ascii="宋体" w:hAnsi="宋体" w:cs="宋体"/>
                <w:kern w:val="0"/>
                <w:sz w:val="18"/>
                <w:szCs w:val="18"/>
              </w:rPr>
              <w:t>智能灌溉</w:t>
            </w:r>
          </w:p>
        </w:tc>
        <w:tc>
          <w:tcPr>
            <w:tcW w:w="2268" w:type="dxa"/>
            <w:noWrap/>
          </w:tcPr>
          <w:p>
            <w:pPr>
              <w:rPr>
                <w:rFonts w:ascii="宋体" w:hAnsi="宋体" w:cs="宋体"/>
                <w:kern w:val="0"/>
                <w:sz w:val="18"/>
                <w:szCs w:val="18"/>
              </w:rPr>
            </w:pPr>
            <w:r>
              <w:rPr>
                <w:rFonts w:hint="eastAsia" w:ascii="宋体" w:hAnsi="宋体" w:cs="宋体"/>
                <w:kern w:val="0"/>
                <w:sz w:val="18"/>
                <w:szCs w:val="18"/>
              </w:rPr>
              <w:t>土壤墒情监测</w:t>
            </w:r>
          </w:p>
        </w:tc>
        <w:tc>
          <w:tcPr>
            <w:tcW w:w="3402" w:type="dxa"/>
            <w:noWrap/>
          </w:tcPr>
          <w:p>
            <w:pPr>
              <w:rPr>
                <w:rFonts w:ascii="宋体" w:hAnsi="宋体" w:cs="宋体"/>
                <w:kern w:val="0"/>
                <w:sz w:val="18"/>
                <w:szCs w:val="18"/>
              </w:rPr>
            </w:pPr>
            <w:r>
              <w:rPr>
                <w:rFonts w:hint="eastAsia" w:ascii="宋体" w:hAnsi="宋体" w:cs="宋体"/>
                <w:kern w:val="0"/>
                <w:sz w:val="18"/>
                <w:szCs w:val="18"/>
              </w:rPr>
              <w:t>按需设置。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vMerge w:val="continue"/>
            <w:noWrap/>
          </w:tcPr>
          <w:p>
            <w:pPr>
              <w:widowControl/>
              <w:rPr>
                <w:rFonts w:ascii="宋体" w:hAnsi="宋体" w:cs="宋体"/>
                <w:kern w:val="0"/>
                <w:sz w:val="18"/>
                <w:szCs w:val="18"/>
              </w:rPr>
            </w:pP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联动控制设备</w:t>
            </w:r>
          </w:p>
        </w:tc>
        <w:tc>
          <w:tcPr>
            <w:tcW w:w="3402" w:type="dxa"/>
            <w:noWrap/>
          </w:tcPr>
          <w:p>
            <w:pPr>
              <w:widowControl/>
              <w:rPr>
                <w:rFonts w:ascii="宋体" w:hAnsi="宋体" w:cs="宋体"/>
                <w:kern w:val="0"/>
                <w:sz w:val="18"/>
                <w:szCs w:val="18"/>
              </w:rPr>
            </w:pPr>
            <w:r>
              <w:rPr>
                <w:rFonts w:hint="eastAsia" w:ascii="宋体" w:hAnsi="宋体" w:cs="宋体"/>
                <w:sz w:val="18"/>
                <w:szCs w:val="18"/>
              </w:rPr>
              <w:t>按控制要求设置。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restart"/>
            <w:noWrap/>
          </w:tcPr>
          <w:p>
            <w:pPr>
              <w:widowControl/>
              <w:jc w:val="center"/>
              <w:rPr>
                <w:rFonts w:ascii="宋体" w:hAnsi="宋体" w:cs="宋体"/>
                <w:kern w:val="0"/>
                <w:sz w:val="18"/>
                <w:szCs w:val="18"/>
              </w:rPr>
            </w:pPr>
            <w:r>
              <w:rPr>
                <w:rFonts w:hint="eastAsia" w:ascii="宋体" w:hAnsi="宋体" w:cs="宋体"/>
                <w:kern w:val="0"/>
                <w:sz w:val="18"/>
                <w:szCs w:val="18"/>
              </w:rPr>
              <w:t>5</w:t>
            </w:r>
          </w:p>
        </w:tc>
        <w:tc>
          <w:tcPr>
            <w:tcW w:w="964" w:type="dxa"/>
            <w:vMerge w:val="restart"/>
            <w:noWrap/>
          </w:tcPr>
          <w:p>
            <w:pPr>
              <w:widowControl/>
              <w:jc w:val="center"/>
              <w:rPr>
                <w:rFonts w:ascii="宋体" w:hAnsi="宋体" w:cs="宋体"/>
                <w:kern w:val="0"/>
                <w:sz w:val="18"/>
                <w:szCs w:val="18"/>
              </w:rPr>
            </w:pPr>
            <w:r>
              <w:rPr>
                <w:rFonts w:hint="eastAsia" w:ascii="宋体" w:hAnsi="宋体" w:cs="宋体"/>
                <w:kern w:val="0"/>
                <w:sz w:val="18"/>
                <w:szCs w:val="18"/>
              </w:rPr>
              <w:t>垃圾分类</w:t>
            </w:r>
          </w:p>
        </w:tc>
        <w:tc>
          <w:tcPr>
            <w:tcW w:w="1701" w:type="dxa"/>
            <w:vMerge w:val="restart"/>
            <w:noWrap/>
          </w:tcPr>
          <w:p>
            <w:pPr>
              <w:widowControl/>
              <w:rPr>
                <w:rFonts w:ascii="宋体" w:hAnsi="宋体" w:cs="宋体"/>
                <w:kern w:val="0"/>
                <w:sz w:val="18"/>
                <w:szCs w:val="18"/>
              </w:rPr>
            </w:pPr>
            <w:r>
              <w:rPr>
                <w:rFonts w:hint="eastAsia" w:ascii="宋体" w:hAnsi="宋体" w:cs="宋体"/>
                <w:kern w:val="0"/>
                <w:sz w:val="18"/>
                <w:szCs w:val="18"/>
              </w:rPr>
              <w:t>投放点督导</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视频采集设备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投放点按需设置。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noWrap/>
          </w:tcPr>
          <w:p>
            <w:pPr>
              <w:widowControl/>
              <w:jc w:val="center"/>
              <w:rPr>
                <w:rFonts w:ascii="宋体" w:hAnsi="宋体" w:cs="宋体"/>
                <w:kern w:val="0"/>
                <w:sz w:val="18"/>
                <w:szCs w:val="18"/>
              </w:rPr>
            </w:pPr>
          </w:p>
        </w:tc>
        <w:tc>
          <w:tcPr>
            <w:tcW w:w="964" w:type="dxa"/>
            <w:vMerge w:val="continue"/>
            <w:noWrap/>
          </w:tcPr>
          <w:p>
            <w:pPr>
              <w:widowControl/>
              <w:jc w:val="center"/>
              <w:rPr>
                <w:rFonts w:ascii="宋体" w:hAnsi="宋体" w:cs="宋体"/>
                <w:kern w:val="0"/>
                <w:sz w:val="18"/>
                <w:szCs w:val="18"/>
              </w:rPr>
            </w:pPr>
          </w:p>
        </w:tc>
        <w:tc>
          <w:tcPr>
            <w:tcW w:w="1701" w:type="dxa"/>
            <w:vMerge w:val="continue"/>
            <w:noWrap/>
          </w:tcPr>
          <w:p>
            <w:pPr>
              <w:widowControl/>
              <w:rPr>
                <w:rFonts w:ascii="宋体" w:hAnsi="宋体" w:cs="宋体"/>
                <w:kern w:val="0"/>
                <w:sz w:val="18"/>
                <w:szCs w:val="18"/>
              </w:rPr>
            </w:pP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信息屏；信息交互设备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投放点按需设置。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noWrap/>
          </w:tcPr>
          <w:p>
            <w:pPr>
              <w:widowControl/>
              <w:rPr>
                <w:rFonts w:ascii="宋体" w:hAnsi="宋体" w:cs="宋体"/>
                <w:kern w:val="0"/>
                <w:sz w:val="18"/>
                <w:szCs w:val="18"/>
              </w:rPr>
            </w:pPr>
            <w:r>
              <w:rPr>
                <w:rFonts w:hint="eastAsia" w:ascii="宋体" w:hAnsi="宋体" w:cs="宋体"/>
                <w:kern w:val="0"/>
                <w:sz w:val="18"/>
                <w:szCs w:val="18"/>
              </w:rPr>
              <w:t>违规行为识别</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视频采集设备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投放点按需设置。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noWrap/>
          </w:tcPr>
          <w:p>
            <w:pPr>
              <w:widowControl/>
              <w:rPr>
                <w:rFonts w:ascii="宋体" w:hAnsi="宋体" w:cs="宋体"/>
                <w:kern w:val="0"/>
                <w:sz w:val="18"/>
                <w:szCs w:val="18"/>
              </w:rPr>
            </w:pPr>
            <w:r>
              <w:rPr>
                <w:rFonts w:hint="eastAsia" w:ascii="宋体" w:hAnsi="宋体" w:cs="宋体"/>
                <w:kern w:val="0"/>
                <w:sz w:val="18"/>
                <w:szCs w:val="18"/>
              </w:rPr>
              <w:t>收运过程监控</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视频采集设备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垃圾中转站车辆出入口按需设置。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restart"/>
          </w:tcPr>
          <w:p>
            <w:pPr>
              <w:widowControl/>
              <w:jc w:val="center"/>
              <w:rPr>
                <w:rFonts w:ascii="宋体" w:hAnsi="宋体" w:cs="宋体"/>
                <w:kern w:val="0"/>
                <w:sz w:val="18"/>
                <w:szCs w:val="18"/>
              </w:rPr>
            </w:pPr>
            <w:r>
              <w:rPr>
                <w:rFonts w:hint="eastAsia" w:ascii="宋体" w:hAnsi="宋体" w:cs="宋体"/>
                <w:kern w:val="0"/>
                <w:sz w:val="18"/>
                <w:szCs w:val="18"/>
              </w:rPr>
              <w:t>6</w:t>
            </w:r>
          </w:p>
        </w:tc>
        <w:tc>
          <w:tcPr>
            <w:tcW w:w="964" w:type="dxa"/>
            <w:vMerge w:val="restart"/>
          </w:tcPr>
          <w:p>
            <w:pPr>
              <w:widowControl/>
              <w:jc w:val="center"/>
              <w:rPr>
                <w:rFonts w:ascii="宋体" w:hAnsi="宋体" w:cs="宋体"/>
                <w:kern w:val="0"/>
                <w:sz w:val="18"/>
                <w:szCs w:val="18"/>
              </w:rPr>
            </w:pPr>
            <w:r>
              <w:rPr>
                <w:rFonts w:hint="eastAsia" w:ascii="宋体" w:hAnsi="宋体" w:cs="宋体"/>
                <w:kern w:val="0"/>
                <w:sz w:val="18"/>
                <w:szCs w:val="18"/>
              </w:rPr>
              <w:t>环境卫生</w:t>
            </w:r>
          </w:p>
        </w:tc>
        <w:tc>
          <w:tcPr>
            <w:tcW w:w="1701" w:type="dxa"/>
            <w:noWrap/>
          </w:tcPr>
          <w:p>
            <w:pPr>
              <w:widowControl/>
              <w:rPr>
                <w:rFonts w:ascii="宋体" w:hAnsi="宋体" w:cs="宋体"/>
                <w:kern w:val="0"/>
                <w:sz w:val="18"/>
                <w:szCs w:val="18"/>
              </w:rPr>
            </w:pPr>
            <w:r>
              <w:rPr>
                <w:rFonts w:hint="eastAsia" w:ascii="宋体" w:hAnsi="宋体" w:cs="宋体"/>
                <w:kern w:val="0"/>
                <w:sz w:val="18"/>
                <w:szCs w:val="18"/>
              </w:rPr>
              <w:t>环卫作业安全管理</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视频采集设备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结合环卫管理要求按需设置。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noWrap/>
          </w:tcPr>
          <w:p>
            <w:pPr>
              <w:widowControl/>
              <w:rPr>
                <w:rFonts w:ascii="宋体" w:hAnsi="宋体" w:cs="宋体"/>
                <w:kern w:val="0"/>
                <w:sz w:val="18"/>
                <w:szCs w:val="18"/>
              </w:rPr>
            </w:pPr>
            <w:r>
              <w:rPr>
                <w:rFonts w:hint="eastAsia" w:ascii="宋体" w:hAnsi="宋体" w:cs="宋体"/>
                <w:kern w:val="0"/>
                <w:sz w:val="18"/>
                <w:szCs w:val="18"/>
              </w:rPr>
              <w:t>环卫设施监管</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视频采集设备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宜在垃圾收集点、垃圾桶、垃圾转运站、垃圾处置中心等区域按需设置。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vMerge w:val="restart"/>
            <w:noWrap/>
          </w:tcPr>
          <w:p>
            <w:pPr>
              <w:rPr>
                <w:rFonts w:ascii="宋体" w:hAnsi="宋体" w:cs="宋体"/>
                <w:kern w:val="0"/>
                <w:sz w:val="18"/>
                <w:szCs w:val="18"/>
              </w:rPr>
            </w:pPr>
            <w:r>
              <w:rPr>
                <w:rFonts w:hint="eastAsia" w:ascii="宋体" w:hAnsi="宋体" w:cs="宋体"/>
                <w:kern w:val="0"/>
                <w:sz w:val="18"/>
                <w:szCs w:val="18"/>
              </w:rPr>
              <w:t>无人清扫车监管</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智能网联设备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宜在路口、出入口等区域设置。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vMerge w:val="continue"/>
            <w:noWrap/>
          </w:tcPr>
          <w:p>
            <w:pPr>
              <w:widowControl/>
              <w:rPr>
                <w:rFonts w:ascii="宋体" w:hAnsi="宋体" w:cs="宋体"/>
                <w:kern w:val="0"/>
                <w:sz w:val="18"/>
                <w:szCs w:val="18"/>
              </w:rPr>
            </w:pP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视频采集设备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按需覆盖行驶路径范围设置。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restart"/>
            <w:noWrap/>
          </w:tcPr>
          <w:p>
            <w:pPr>
              <w:widowControl/>
              <w:jc w:val="center"/>
              <w:rPr>
                <w:rFonts w:ascii="宋体" w:hAnsi="宋体" w:cs="宋体"/>
                <w:kern w:val="0"/>
                <w:sz w:val="18"/>
                <w:szCs w:val="18"/>
              </w:rPr>
            </w:pPr>
            <w:r>
              <w:rPr>
                <w:rFonts w:ascii="宋体" w:hAnsi="宋体" w:cs="宋体"/>
                <w:kern w:val="0"/>
                <w:sz w:val="18"/>
                <w:szCs w:val="18"/>
              </w:rPr>
              <w:t>7</w:t>
            </w:r>
          </w:p>
        </w:tc>
        <w:tc>
          <w:tcPr>
            <w:tcW w:w="964" w:type="dxa"/>
            <w:vMerge w:val="restart"/>
            <w:noWrap/>
          </w:tcPr>
          <w:p>
            <w:pPr>
              <w:widowControl/>
              <w:jc w:val="center"/>
              <w:rPr>
                <w:rFonts w:ascii="宋体" w:hAnsi="宋体" w:cs="宋体"/>
                <w:kern w:val="0"/>
                <w:sz w:val="18"/>
                <w:szCs w:val="18"/>
              </w:rPr>
            </w:pPr>
            <w:r>
              <w:rPr>
                <w:rFonts w:hint="eastAsia" w:ascii="宋体" w:hAnsi="宋体" w:cs="宋体"/>
                <w:kern w:val="0"/>
                <w:sz w:val="18"/>
                <w:szCs w:val="18"/>
              </w:rPr>
              <w:t>城中村</w:t>
            </w:r>
          </w:p>
        </w:tc>
        <w:tc>
          <w:tcPr>
            <w:tcW w:w="1701" w:type="dxa"/>
            <w:noWrap/>
          </w:tcPr>
          <w:p>
            <w:pPr>
              <w:widowControl/>
              <w:rPr>
                <w:rFonts w:ascii="宋体" w:hAnsi="宋体" w:cs="宋体"/>
                <w:kern w:val="0"/>
                <w:sz w:val="18"/>
                <w:szCs w:val="18"/>
              </w:rPr>
            </w:pPr>
            <w:r>
              <w:rPr>
                <w:rFonts w:hint="eastAsia" w:ascii="宋体" w:hAnsi="宋体" w:cs="宋体"/>
                <w:kern w:val="0"/>
                <w:sz w:val="18"/>
                <w:szCs w:val="18"/>
              </w:rPr>
              <w:t>视频监控</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视频采集设备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在路口、出入口、人流密集地等重点场所按需设置，需连续设置时，</w:t>
            </w:r>
            <w:r>
              <w:rPr>
                <w:rFonts w:hint="eastAsia" w:ascii="宋体" w:hAnsi="宋体"/>
                <w:sz w:val="18"/>
                <w:szCs w:val="18"/>
              </w:rPr>
              <w:t>布置间距不宜大于</w:t>
            </w:r>
            <w:r>
              <w:rPr>
                <w:rFonts w:ascii="宋体" w:hAnsi="宋体"/>
                <w:sz w:val="18"/>
                <w:szCs w:val="18"/>
              </w:rPr>
              <w:t>100</w:t>
            </w:r>
            <w:r>
              <w:rPr>
                <w:rFonts w:hint="eastAsia" w:ascii="宋体" w:hAnsi="宋体"/>
                <w:sz w:val="18"/>
                <w:szCs w:val="18"/>
              </w:rPr>
              <w:t>米。</w:t>
            </w:r>
          </w:p>
        </w:tc>
      </w:tr>
      <w:bookmarkEnd w:id="1069"/>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noWrap/>
          </w:tcPr>
          <w:p>
            <w:pPr>
              <w:widowControl/>
              <w:rPr>
                <w:rFonts w:ascii="宋体" w:hAnsi="宋体" w:cs="宋体"/>
                <w:kern w:val="0"/>
                <w:sz w:val="18"/>
                <w:szCs w:val="18"/>
              </w:rPr>
            </w:pPr>
            <w:r>
              <w:rPr>
                <w:rFonts w:hint="eastAsia" w:ascii="宋体" w:hAnsi="宋体" w:cs="宋体"/>
                <w:kern w:val="0"/>
                <w:sz w:val="18"/>
                <w:szCs w:val="18"/>
              </w:rPr>
              <w:t>信息发布</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信息屏；信息交互设备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在路口、出入口、人流密集地等重点场所按需设置。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noWrap/>
          </w:tcPr>
          <w:p>
            <w:pPr>
              <w:widowControl/>
              <w:rPr>
                <w:rFonts w:ascii="宋体" w:hAnsi="宋体" w:cs="宋体"/>
                <w:kern w:val="0"/>
                <w:sz w:val="18"/>
                <w:szCs w:val="18"/>
              </w:rPr>
            </w:pPr>
            <w:r>
              <w:rPr>
                <w:rFonts w:hint="eastAsia" w:ascii="宋体" w:hAnsi="宋体" w:cs="宋体"/>
                <w:kern w:val="0"/>
                <w:sz w:val="18"/>
                <w:szCs w:val="18"/>
              </w:rPr>
              <w:t>无线网络</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无线AP</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按需在人员集中区域全覆盖设置</w:t>
            </w:r>
            <w:r>
              <w:rPr>
                <w:rFonts w:hint="eastAsia" w:ascii="宋体" w:hAnsi="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noWrap/>
          </w:tcPr>
          <w:p>
            <w:pPr>
              <w:widowControl/>
              <w:rPr>
                <w:rFonts w:ascii="宋体" w:hAnsi="宋体" w:cs="宋体"/>
                <w:kern w:val="0"/>
                <w:sz w:val="18"/>
                <w:szCs w:val="18"/>
              </w:rPr>
            </w:pPr>
            <w:r>
              <w:rPr>
                <w:rFonts w:hint="eastAsia" w:ascii="宋体" w:hAnsi="宋体" w:cs="宋体"/>
                <w:kern w:val="0"/>
                <w:sz w:val="18"/>
                <w:szCs w:val="18"/>
              </w:rPr>
              <w:t>辅助充电</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充电设备</w:t>
            </w:r>
          </w:p>
        </w:tc>
        <w:tc>
          <w:tcPr>
            <w:tcW w:w="3402" w:type="dxa"/>
            <w:noWrap/>
          </w:tcPr>
          <w:p>
            <w:pPr>
              <w:widowControl/>
              <w:rPr>
                <w:rFonts w:ascii="宋体" w:hAnsi="宋体"/>
                <w:sz w:val="18"/>
                <w:szCs w:val="18"/>
              </w:rPr>
            </w:pPr>
            <w:r>
              <w:rPr>
                <w:rFonts w:hint="eastAsia" w:ascii="宋体" w:hAnsi="宋体"/>
                <w:sz w:val="18"/>
                <w:szCs w:val="18"/>
              </w:rPr>
              <w:t>电动车、电动自行车辅助充电设施宜</w:t>
            </w:r>
            <w:r>
              <w:rPr>
                <w:rFonts w:ascii="宋体" w:hAnsi="宋体"/>
                <w:sz w:val="18"/>
                <w:szCs w:val="18"/>
              </w:rPr>
              <w:t>在</w:t>
            </w:r>
            <w:r>
              <w:rPr>
                <w:rFonts w:hint="eastAsia" w:ascii="宋体" w:hAnsi="宋体"/>
                <w:sz w:val="18"/>
                <w:szCs w:val="18"/>
              </w:rPr>
              <w:t>停车</w:t>
            </w:r>
            <w:r>
              <w:rPr>
                <w:rFonts w:ascii="宋体" w:hAnsi="宋体"/>
                <w:sz w:val="18"/>
                <w:szCs w:val="18"/>
              </w:rPr>
              <w:t>区域设置，不宜设置</w:t>
            </w:r>
            <w:r>
              <w:rPr>
                <w:rFonts w:hint="eastAsia" w:ascii="宋体" w:hAnsi="宋体"/>
                <w:sz w:val="18"/>
                <w:szCs w:val="18"/>
              </w:rPr>
              <w:t>于</w:t>
            </w:r>
            <w:r>
              <w:rPr>
                <w:rFonts w:ascii="宋体" w:hAnsi="宋体"/>
                <w:sz w:val="18"/>
                <w:szCs w:val="18"/>
              </w:rPr>
              <w:t>人群聚集处</w:t>
            </w:r>
            <w:r>
              <w:rPr>
                <w:rFonts w:hint="eastAsia" w:ascii="宋体" w:hAnsi="宋体"/>
                <w:sz w:val="18"/>
                <w:szCs w:val="18"/>
              </w:rPr>
              <w:t>；</w:t>
            </w:r>
          </w:p>
          <w:p>
            <w:pPr>
              <w:widowControl/>
              <w:rPr>
                <w:rFonts w:ascii="宋体" w:hAnsi="宋体" w:cs="宋体"/>
                <w:kern w:val="0"/>
                <w:sz w:val="18"/>
                <w:szCs w:val="18"/>
              </w:rPr>
            </w:pPr>
            <w:r>
              <w:rPr>
                <w:rFonts w:hint="eastAsia" w:ascii="宋体" w:hAnsi="宋体"/>
                <w:sz w:val="18"/>
                <w:szCs w:val="18"/>
              </w:rPr>
              <w:t>手机充电设施宜在城中村居民休憩区域设置。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noWrap/>
          </w:tcPr>
          <w:p>
            <w:pPr>
              <w:widowControl/>
              <w:rPr>
                <w:rFonts w:ascii="宋体" w:hAnsi="宋体" w:cs="宋体"/>
                <w:kern w:val="0"/>
                <w:sz w:val="18"/>
                <w:szCs w:val="18"/>
              </w:rPr>
            </w:pPr>
            <w:r>
              <w:rPr>
                <w:rFonts w:hint="eastAsia" w:ascii="宋体" w:hAnsi="宋体" w:cs="宋体"/>
                <w:kern w:val="0"/>
                <w:sz w:val="18"/>
                <w:szCs w:val="18"/>
              </w:rPr>
              <w:t>交通监测</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视频采集设备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在路口、出入口、人流密集地等重点场所按需设置，需连续设置时，</w:t>
            </w:r>
            <w:r>
              <w:rPr>
                <w:rFonts w:hint="eastAsia" w:ascii="宋体" w:hAnsi="宋体"/>
                <w:sz w:val="18"/>
                <w:szCs w:val="18"/>
              </w:rPr>
              <w:t>布置间距不宜大于</w:t>
            </w:r>
            <w:r>
              <w:rPr>
                <w:rFonts w:ascii="宋体" w:hAnsi="宋体"/>
                <w:sz w:val="18"/>
                <w:szCs w:val="18"/>
              </w:rPr>
              <w:t>100</w:t>
            </w:r>
            <w:r>
              <w:rPr>
                <w:rFonts w:hint="eastAsia" w:ascii="宋体" w:hAnsi="宋体"/>
                <w:sz w:val="18"/>
                <w:szCs w:val="18"/>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noWrap/>
          </w:tcPr>
          <w:p>
            <w:pPr>
              <w:widowControl/>
              <w:rPr>
                <w:rFonts w:ascii="宋体" w:hAnsi="宋体" w:cs="宋体"/>
                <w:kern w:val="0"/>
                <w:sz w:val="18"/>
                <w:szCs w:val="18"/>
              </w:rPr>
            </w:pPr>
            <w:r>
              <w:rPr>
                <w:rFonts w:hint="eastAsia" w:ascii="宋体" w:hAnsi="宋体" w:cs="宋体"/>
                <w:kern w:val="0"/>
                <w:sz w:val="18"/>
                <w:szCs w:val="18"/>
              </w:rPr>
              <w:t>设施监测</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视频采集设备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重要公用设施处按需设置</w:t>
            </w:r>
            <w:r>
              <w:rPr>
                <w:rFonts w:hint="eastAsia" w:ascii="宋体" w:hAnsi="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vMerge w:val="continue"/>
          </w:tcPr>
          <w:p>
            <w:pPr>
              <w:widowControl/>
              <w:jc w:val="center"/>
              <w:rPr>
                <w:rFonts w:ascii="宋体" w:hAnsi="宋体" w:cs="宋体"/>
                <w:kern w:val="0"/>
                <w:sz w:val="18"/>
                <w:szCs w:val="18"/>
              </w:rPr>
            </w:pPr>
          </w:p>
        </w:tc>
        <w:tc>
          <w:tcPr>
            <w:tcW w:w="964" w:type="dxa"/>
            <w:vMerge w:val="continue"/>
          </w:tcPr>
          <w:p>
            <w:pPr>
              <w:widowControl/>
              <w:jc w:val="center"/>
              <w:rPr>
                <w:rFonts w:ascii="宋体" w:hAnsi="宋体" w:cs="宋体"/>
                <w:kern w:val="0"/>
                <w:sz w:val="18"/>
                <w:szCs w:val="18"/>
              </w:rPr>
            </w:pPr>
          </w:p>
        </w:tc>
        <w:tc>
          <w:tcPr>
            <w:tcW w:w="1701" w:type="dxa"/>
            <w:noWrap/>
          </w:tcPr>
          <w:p>
            <w:pPr>
              <w:widowControl/>
              <w:rPr>
                <w:rFonts w:ascii="宋体" w:hAnsi="宋体" w:cs="宋体"/>
                <w:kern w:val="0"/>
                <w:sz w:val="18"/>
                <w:szCs w:val="18"/>
              </w:rPr>
            </w:pPr>
            <w:r>
              <w:rPr>
                <w:rFonts w:hint="eastAsia" w:ascii="宋体" w:hAnsi="宋体" w:cs="宋体"/>
                <w:kern w:val="0"/>
                <w:sz w:val="18"/>
                <w:szCs w:val="18"/>
              </w:rPr>
              <w:t>气象环境监测</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环境监测设备；气象监测设备</w:t>
            </w:r>
          </w:p>
        </w:tc>
        <w:tc>
          <w:tcPr>
            <w:tcW w:w="3402" w:type="dxa"/>
            <w:noWrap/>
          </w:tcPr>
          <w:p>
            <w:pPr>
              <w:widowControl/>
              <w:rPr>
                <w:rFonts w:ascii="宋体" w:hAnsi="宋体" w:cs="宋体"/>
                <w:kern w:val="0"/>
                <w:sz w:val="18"/>
                <w:szCs w:val="18"/>
              </w:rPr>
            </w:pPr>
            <w:r>
              <w:rPr>
                <w:rFonts w:hint="eastAsia" w:ascii="宋体" w:hAnsi="宋体" w:cs="宋体"/>
                <w:kern w:val="0"/>
                <w:sz w:val="18"/>
                <w:szCs w:val="18"/>
              </w:rPr>
              <w:t>区域设置，监测点距离宜间隔3</w:t>
            </w:r>
            <w:r>
              <w:rPr>
                <w:rFonts w:ascii="宋体" w:hAnsi="宋体" w:cs="宋体"/>
                <w:kern w:val="0"/>
                <w:sz w:val="18"/>
                <w:szCs w:val="18"/>
              </w:rPr>
              <w:t>00</w:t>
            </w:r>
            <w:r>
              <w:rPr>
                <w:rFonts w:ascii="宋体" w:hAnsi="宋体" w:cs="宋体"/>
                <w:szCs w:val="21"/>
              </w:rPr>
              <w:t>～</w:t>
            </w:r>
            <w:r>
              <w:rPr>
                <w:rFonts w:ascii="宋体" w:hAnsi="宋体" w:cs="宋体"/>
                <w:kern w:val="0"/>
                <w:sz w:val="18"/>
                <w:szCs w:val="18"/>
              </w:rPr>
              <w:t>500</w:t>
            </w:r>
            <w:r>
              <w:rPr>
                <w:rFonts w:hint="eastAsia" w:ascii="宋体" w:hAnsi="宋体" w:cs="宋体"/>
                <w:kern w:val="0"/>
                <w:sz w:val="18"/>
                <w:szCs w:val="18"/>
              </w:rPr>
              <w:t>米，周边至少5</w:t>
            </w:r>
            <w:r>
              <w:rPr>
                <w:rFonts w:ascii="宋体" w:hAnsi="宋体" w:cs="宋体"/>
                <w:kern w:val="0"/>
                <w:sz w:val="18"/>
                <w:szCs w:val="18"/>
              </w:rPr>
              <w:t>0</w:t>
            </w:r>
            <w:r>
              <w:rPr>
                <w:rFonts w:hint="eastAsia" w:ascii="宋体" w:hAnsi="宋体" w:cs="宋体"/>
                <w:kern w:val="0"/>
                <w:sz w:val="18"/>
                <w:szCs w:val="18"/>
              </w:rPr>
              <w:t>米范围内无明显固定污染源。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0" w:type="dxa"/>
          </w:tcPr>
          <w:p>
            <w:pPr>
              <w:widowControl/>
              <w:jc w:val="center"/>
              <w:rPr>
                <w:rFonts w:ascii="宋体" w:hAnsi="宋体" w:cs="宋体"/>
                <w:kern w:val="0"/>
                <w:sz w:val="18"/>
                <w:szCs w:val="18"/>
              </w:rPr>
            </w:pPr>
            <w:r>
              <w:rPr>
                <w:rFonts w:hint="eastAsia" w:ascii="宋体" w:hAnsi="宋体" w:cs="宋体"/>
                <w:kern w:val="0"/>
                <w:sz w:val="18"/>
                <w:szCs w:val="18"/>
              </w:rPr>
              <w:t>8</w:t>
            </w:r>
          </w:p>
        </w:tc>
        <w:tc>
          <w:tcPr>
            <w:tcW w:w="964" w:type="dxa"/>
          </w:tcPr>
          <w:p>
            <w:pPr>
              <w:widowControl/>
              <w:jc w:val="center"/>
              <w:rPr>
                <w:rFonts w:ascii="宋体" w:hAnsi="宋体" w:cs="宋体"/>
                <w:kern w:val="0"/>
                <w:sz w:val="18"/>
                <w:szCs w:val="18"/>
              </w:rPr>
            </w:pPr>
            <w:r>
              <w:rPr>
                <w:rFonts w:hint="eastAsia" w:ascii="宋体" w:hAnsi="宋体" w:cs="宋体"/>
                <w:kern w:val="0"/>
                <w:sz w:val="18"/>
                <w:szCs w:val="18"/>
              </w:rPr>
              <w:t>绿道</w:t>
            </w:r>
          </w:p>
        </w:tc>
        <w:tc>
          <w:tcPr>
            <w:tcW w:w="1701" w:type="dxa"/>
            <w:noWrap/>
          </w:tcPr>
          <w:p>
            <w:pPr>
              <w:widowControl/>
              <w:rPr>
                <w:rFonts w:ascii="宋体" w:hAnsi="宋体" w:cs="宋体"/>
                <w:kern w:val="0"/>
                <w:sz w:val="18"/>
                <w:szCs w:val="18"/>
              </w:rPr>
            </w:pPr>
            <w:r>
              <w:rPr>
                <w:rFonts w:hint="eastAsia" w:ascii="宋体" w:hAnsi="宋体"/>
                <w:sz w:val="18"/>
              </w:rPr>
              <w:t>视频监控</w:t>
            </w:r>
          </w:p>
        </w:tc>
        <w:tc>
          <w:tcPr>
            <w:tcW w:w="2268" w:type="dxa"/>
            <w:noWrap/>
          </w:tcPr>
          <w:p>
            <w:pPr>
              <w:widowControl/>
              <w:rPr>
                <w:rFonts w:ascii="宋体" w:hAnsi="宋体" w:cs="宋体"/>
                <w:kern w:val="0"/>
                <w:sz w:val="18"/>
                <w:szCs w:val="18"/>
              </w:rPr>
            </w:pPr>
            <w:r>
              <w:rPr>
                <w:rFonts w:hint="eastAsia" w:ascii="宋体" w:hAnsi="宋体" w:cs="宋体"/>
                <w:kern w:val="0"/>
                <w:sz w:val="18"/>
                <w:szCs w:val="18"/>
              </w:rPr>
              <w:t>视频采集设备</w:t>
            </w:r>
          </w:p>
        </w:tc>
        <w:tc>
          <w:tcPr>
            <w:tcW w:w="3402" w:type="dxa"/>
            <w:noWrap/>
          </w:tcPr>
          <w:p>
            <w:pPr>
              <w:widowControl/>
              <w:rPr>
                <w:rFonts w:ascii="宋体" w:hAnsi="宋体" w:cs="宋体"/>
                <w:kern w:val="0"/>
                <w:sz w:val="18"/>
                <w:szCs w:val="18"/>
              </w:rPr>
            </w:pPr>
            <w:r>
              <w:rPr>
                <w:rFonts w:hint="eastAsia" w:ascii="宋体" w:hAnsi="宋体"/>
                <w:sz w:val="18"/>
              </w:rPr>
              <w:t>重要节点、人流密集地、事故多发地等重点场所按需布设，需连续设置时，间距不宜大于</w:t>
            </w:r>
            <w:r>
              <w:rPr>
                <w:rFonts w:ascii="宋体" w:hAnsi="宋体"/>
                <w:sz w:val="18"/>
              </w:rPr>
              <w:t>100米</w:t>
            </w:r>
            <w:r>
              <w:rPr>
                <w:rFonts w:hint="eastAsia" w:ascii="宋体" w:hAnsi="宋体"/>
                <w:sz w:val="18"/>
              </w:rPr>
              <w:t>。</w:t>
            </w:r>
          </w:p>
        </w:tc>
      </w:tr>
    </w:tbl>
    <w:p>
      <w:pPr>
        <w:pStyle w:val="72"/>
        <w:ind w:left="945" w:hanging="525"/>
      </w:pPr>
      <w:bookmarkStart w:id="1070" w:name="_Toc498356110"/>
      <w:bookmarkEnd w:id="1070"/>
      <w:bookmarkStart w:id="1071" w:name="_Toc498356112"/>
      <w:bookmarkEnd w:id="1071"/>
      <w:bookmarkStart w:id="1072" w:name="_Toc498356116"/>
      <w:bookmarkEnd w:id="1072"/>
      <w:bookmarkStart w:id="1073" w:name="_Toc498356114"/>
      <w:bookmarkEnd w:id="1073"/>
      <w:bookmarkStart w:id="1074" w:name="_Toc498356115"/>
      <w:bookmarkEnd w:id="1074"/>
      <w:bookmarkStart w:id="1075" w:name="_Toc498356111"/>
      <w:bookmarkEnd w:id="1075"/>
      <w:bookmarkStart w:id="1076" w:name="_Toc498356113"/>
      <w:bookmarkEnd w:id="1076"/>
      <w:bookmarkStart w:id="1077" w:name="_Toc498356117"/>
      <w:bookmarkEnd w:id="1077"/>
      <w:bookmarkStart w:id="1078" w:name="_Toc124519524"/>
      <w:r>
        <w:rPr>
          <w:rFonts w:hint="eastAsia"/>
        </w:rPr>
        <w:t>感知与服务设备</w:t>
      </w:r>
      <w:bookmarkEnd w:id="1078"/>
      <w:r>
        <w:rPr>
          <w:rFonts w:hint="eastAsia"/>
        </w:rPr>
        <w:t>应符合下列规定：</w:t>
      </w:r>
      <w:r>
        <w:t xml:space="preserve"> </w:t>
      </w:r>
    </w:p>
    <w:p>
      <w:pPr>
        <w:pStyle w:val="27"/>
        <w:numPr>
          <w:ilvl w:val="0"/>
          <w:numId w:val="30"/>
        </w:numPr>
        <w:ind w:firstLineChars="0"/>
      </w:pPr>
      <w:r>
        <w:rPr>
          <w:rFonts w:hint="eastAsia"/>
        </w:rPr>
        <w:t>单灯控制设备：</w:t>
      </w:r>
      <w:r>
        <w:rPr>
          <w:rFonts w:hint="eastAsia"/>
          <w:szCs w:val="22"/>
        </w:rPr>
        <w:t>宜具备灯具信息上报、开关、异常告警、电量计量、网络异常状态下自运行等功能；应满足照明控制装置相关技术要求；应具备无线电型号核准证书和无线电设备入网许可证书；</w:t>
      </w:r>
    </w:p>
    <w:p>
      <w:pPr>
        <w:pStyle w:val="27"/>
        <w:numPr>
          <w:ilvl w:val="0"/>
          <w:numId w:val="30"/>
        </w:numPr>
        <w:ind w:firstLineChars="0"/>
      </w:pPr>
      <w:r>
        <w:rPr>
          <w:rFonts w:hint="eastAsia"/>
          <w:szCs w:val="22"/>
        </w:rPr>
        <w:t>井盖智能传感器设备：功能及性能</w:t>
      </w:r>
      <w:r>
        <w:rPr>
          <w:rFonts w:hint="eastAsia"/>
        </w:rPr>
        <w:t>应符合</w:t>
      </w:r>
      <w:r>
        <w:rPr>
          <w:rFonts w:hint="eastAsia"/>
          <w:szCs w:val="22"/>
        </w:rPr>
        <w:t>《智能井盖》</w:t>
      </w:r>
      <w:r>
        <w:rPr>
          <w:szCs w:val="22"/>
        </w:rPr>
        <w:t>GB/T 41401</w:t>
      </w:r>
      <w:r>
        <w:rPr>
          <w:rFonts w:hint="eastAsia"/>
          <w:szCs w:val="22"/>
        </w:rPr>
        <w:t>的相关规定；</w:t>
      </w:r>
    </w:p>
    <w:p>
      <w:pPr>
        <w:pStyle w:val="27"/>
        <w:numPr>
          <w:ilvl w:val="0"/>
          <w:numId w:val="30"/>
        </w:numPr>
        <w:ind w:firstLineChars="0"/>
      </w:pPr>
      <w:r>
        <w:rPr>
          <w:rFonts w:hint="eastAsia" w:hAnsi="宋体"/>
        </w:rPr>
        <w:t>视频采集设备：宜</w:t>
      </w:r>
      <w:r>
        <w:rPr>
          <w:rFonts w:hint="eastAsia"/>
        </w:rPr>
        <w:t>支持通过AI分析实现各类城管场景的智能感知需求，符合《音频、视频及类似电子设备安全要求》GB</w:t>
      </w:r>
      <w:r>
        <w:t xml:space="preserve"> </w:t>
      </w:r>
      <w:r>
        <w:rPr>
          <w:rFonts w:hint="eastAsia"/>
        </w:rPr>
        <w:t>8898、《视频安防监控数字录像设备》GB</w:t>
      </w:r>
      <w:r>
        <w:t xml:space="preserve"> </w:t>
      </w:r>
      <w:r>
        <w:rPr>
          <w:rFonts w:hint="eastAsia"/>
        </w:rPr>
        <w:t>20815的相关规定，具备良好的环境适应能力，可适应室外工作场景，</w:t>
      </w:r>
      <w:r>
        <w:rPr>
          <w:rFonts w:hint="eastAsia"/>
          <w:szCs w:val="22"/>
        </w:rPr>
        <w:t>防护等级不应低于</w:t>
      </w:r>
      <w:r>
        <w:rPr>
          <w:szCs w:val="22"/>
        </w:rPr>
        <w:t>IP65</w:t>
      </w:r>
      <w:r>
        <w:rPr>
          <w:rFonts w:hint="eastAsia"/>
        </w:rPr>
        <w:t>；</w:t>
      </w:r>
    </w:p>
    <w:p>
      <w:pPr>
        <w:pStyle w:val="27"/>
        <w:numPr>
          <w:ilvl w:val="0"/>
          <w:numId w:val="30"/>
        </w:numPr>
        <w:ind w:firstLineChars="0"/>
      </w:pPr>
      <w:r>
        <w:rPr>
          <w:rFonts w:hint="eastAsia" w:hAnsi="宋体"/>
        </w:rPr>
        <w:t>信息屏设备：应</w:t>
      </w:r>
      <w:r>
        <w:rPr>
          <w:rFonts w:hint="eastAsia"/>
        </w:rPr>
        <w:t>具备远程发布、集中发布、实时发布视频、图片、文字等文件格式的信息下发功能；应具备与业务主管部门信息接口互通，通过业务主管部门发布信息；应支持系统权限认证、数据通道加密、多级权限管理、节目审核后发布；应支持播放内容实时监测、运行状态及时反馈；</w:t>
      </w:r>
      <w:r>
        <w:rPr>
          <w:rFonts w:hint="eastAsia"/>
          <w:szCs w:val="22"/>
        </w:rPr>
        <w:t>防护等级不应低于</w:t>
      </w:r>
      <w:r>
        <w:rPr>
          <w:szCs w:val="22"/>
        </w:rPr>
        <w:t>IP65</w:t>
      </w:r>
      <w:r>
        <w:rPr>
          <w:rFonts w:hint="eastAsia"/>
        </w:rPr>
        <w:t>；</w:t>
      </w:r>
    </w:p>
    <w:p>
      <w:pPr>
        <w:pStyle w:val="27"/>
        <w:numPr>
          <w:ilvl w:val="0"/>
          <w:numId w:val="30"/>
        </w:numPr>
        <w:ind w:firstLineChars="0"/>
        <w:rPr>
          <w:rFonts w:hAnsi="宋体"/>
        </w:rPr>
      </w:pPr>
      <w:r>
        <w:rPr>
          <w:rFonts w:hint="eastAsia" w:hAnsi="宋体"/>
        </w:rPr>
        <w:t>远程广播设备：应具备实时发布语音和人工干预功能，信噪比不应小于9</w:t>
      </w:r>
      <w:r>
        <w:rPr>
          <w:rFonts w:hAnsi="宋体"/>
        </w:rPr>
        <w:t>1</w:t>
      </w:r>
      <w:r>
        <w:rPr>
          <w:rFonts w:hint="eastAsia" w:hAnsi="宋体"/>
        </w:rPr>
        <w:t>d</w:t>
      </w:r>
      <w:r>
        <w:rPr>
          <w:rFonts w:hAnsi="宋体"/>
        </w:rPr>
        <w:t>B</w:t>
      </w:r>
      <w:r>
        <w:rPr>
          <w:rFonts w:hint="eastAsia" w:hAnsi="宋体"/>
        </w:rPr>
        <w:t>，应符合《公共广播系统工程技术标准》GB</w:t>
      </w:r>
      <w:r>
        <w:rPr>
          <w:rFonts w:hAnsi="宋体"/>
        </w:rPr>
        <w:t xml:space="preserve"> </w:t>
      </w:r>
      <w:r>
        <w:rPr>
          <w:rFonts w:hint="eastAsia" w:hAnsi="宋体"/>
        </w:rPr>
        <w:t>50526、《音视频、信息技术和通信技术设备 第1部分：安全要求》GB 4943.1的相关规定；</w:t>
      </w:r>
    </w:p>
    <w:p>
      <w:pPr>
        <w:pStyle w:val="27"/>
        <w:numPr>
          <w:ilvl w:val="0"/>
          <w:numId w:val="30"/>
        </w:numPr>
        <w:ind w:firstLineChars="0"/>
        <w:rPr>
          <w:rFonts w:hAnsi="宋体"/>
        </w:rPr>
      </w:pPr>
      <w:r>
        <w:rPr>
          <w:rFonts w:hint="eastAsia" w:hAnsi="宋体"/>
        </w:rPr>
        <w:t>一键呼叫设备：宜支持视频采集功能，内置不低于2</w:t>
      </w:r>
      <w:r>
        <w:rPr>
          <w:rFonts w:hAnsi="宋体"/>
        </w:rPr>
        <w:t>00W</w:t>
      </w:r>
      <w:r>
        <w:rPr>
          <w:rFonts w:hint="eastAsia" w:hAnsi="宋体"/>
        </w:rPr>
        <w:t>低照度高清红外摄像头，支持全天候2</w:t>
      </w:r>
      <w:r>
        <w:rPr>
          <w:rFonts w:hAnsi="宋体"/>
        </w:rPr>
        <w:t>4</w:t>
      </w:r>
      <w:r>
        <w:rPr>
          <w:rFonts w:hint="eastAsia" w:hAnsi="宋体"/>
        </w:rPr>
        <w:t>小时实施监控，支持双向语音对讲、公网传输；应符合《安全防范视频监控联网系统信息传输、交换、控制技术要求》G</w:t>
      </w:r>
      <w:r>
        <w:rPr>
          <w:rFonts w:hAnsi="宋体"/>
        </w:rPr>
        <w:t>B 28181</w:t>
      </w:r>
      <w:r>
        <w:rPr>
          <w:rFonts w:hint="eastAsia" w:hAnsi="宋体"/>
        </w:rPr>
        <w:t>的相关规定；</w:t>
      </w:r>
    </w:p>
    <w:p>
      <w:pPr>
        <w:pStyle w:val="27"/>
        <w:numPr>
          <w:ilvl w:val="0"/>
          <w:numId w:val="30"/>
        </w:numPr>
        <w:ind w:firstLineChars="0"/>
        <w:rPr>
          <w:rFonts w:hAnsi="宋体"/>
        </w:rPr>
      </w:pPr>
      <w:r>
        <w:rPr>
          <w:rFonts w:hint="eastAsia" w:hAnsi="宋体"/>
        </w:rPr>
        <w:t>气象监测设备：采集温度、湿度、风速、气压、降雨等数据信息，性能应符合</w:t>
      </w:r>
      <w:r>
        <w:rPr>
          <w:rFonts w:hint="eastAsia"/>
          <w:szCs w:val="22"/>
        </w:rPr>
        <w:t>《地面气象观测规范 第1部分：总则》Q</w:t>
      </w:r>
      <w:r>
        <w:rPr>
          <w:szCs w:val="22"/>
        </w:rPr>
        <w:t>X/T 45</w:t>
      </w:r>
      <w:r>
        <w:rPr>
          <w:rFonts w:hint="eastAsia"/>
          <w:szCs w:val="22"/>
        </w:rPr>
        <w:t>、《地面气象观测规范 第1</w:t>
      </w:r>
      <w:r>
        <w:rPr>
          <w:szCs w:val="22"/>
        </w:rPr>
        <w:t>7</w:t>
      </w:r>
      <w:r>
        <w:rPr>
          <w:rFonts w:hint="eastAsia"/>
          <w:szCs w:val="22"/>
        </w:rPr>
        <w:t>部分：自动气象站观测》Q</w:t>
      </w:r>
      <w:r>
        <w:rPr>
          <w:szCs w:val="22"/>
        </w:rPr>
        <w:t>X/T 61</w:t>
      </w:r>
      <w:r>
        <w:rPr>
          <w:rFonts w:hint="eastAsia"/>
          <w:szCs w:val="22"/>
        </w:rPr>
        <w:t>和《多功能智能杆气象监测建设规范》</w:t>
      </w:r>
      <w:r>
        <w:rPr>
          <w:szCs w:val="22"/>
        </w:rPr>
        <w:t>DB 4403/T 294</w:t>
      </w:r>
      <w:r>
        <w:rPr>
          <w:rFonts w:hint="eastAsia" w:hAnsi="宋体"/>
        </w:rPr>
        <w:t>的相关规定，设备接口宜采用RS485、RS232或RJ45；</w:t>
      </w:r>
    </w:p>
    <w:p>
      <w:pPr>
        <w:pStyle w:val="27"/>
        <w:numPr>
          <w:ilvl w:val="0"/>
          <w:numId w:val="30"/>
        </w:numPr>
        <w:ind w:firstLineChars="0"/>
        <w:rPr>
          <w:rFonts w:hAnsi="宋体"/>
        </w:rPr>
      </w:pPr>
      <w:r>
        <w:rPr>
          <w:rFonts w:hint="eastAsia" w:hAnsi="宋体"/>
        </w:rPr>
        <w:t>环境监测设备：采集气体排放、PM2.5、PM10、噪音、光照度、积水、山体滑坡等数据信息，接口宜采用RS485、RS232或RJ45；</w:t>
      </w:r>
    </w:p>
    <w:p>
      <w:pPr>
        <w:pStyle w:val="27"/>
        <w:numPr>
          <w:ilvl w:val="0"/>
          <w:numId w:val="30"/>
        </w:numPr>
        <w:ind w:firstLineChars="0"/>
      </w:pPr>
      <w:r>
        <w:rPr>
          <w:rFonts w:hint="eastAsia" w:hAnsi="宋体"/>
        </w:rPr>
        <w:t>无线A</w:t>
      </w:r>
      <w:r>
        <w:rPr>
          <w:rFonts w:hAnsi="宋体"/>
        </w:rPr>
        <w:t>P</w:t>
      </w:r>
      <w:r>
        <w:rPr>
          <w:rFonts w:hint="eastAsia" w:hAnsi="宋体"/>
        </w:rPr>
        <w:t>：应满足Wi</w:t>
      </w:r>
      <w:r>
        <w:rPr>
          <w:rFonts w:hAnsi="宋体"/>
        </w:rPr>
        <w:t>-</w:t>
      </w:r>
      <w:r>
        <w:rPr>
          <w:rFonts w:hint="eastAsia" w:hAnsi="宋体"/>
        </w:rPr>
        <w:t>Fi</w:t>
      </w:r>
      <w:r>
        <w:rPr>
          <w:rFonts w:hAnsi="宋体"/>
        </w:rPr>
        <w:t xml:space="preserve"> 6 </w:t>
      </w:r>
      <w:r>
        <w:rPr>
          <w:rFonts w:hint="eastAsia" w:hAnsi="宋体"/>
        </w:rPr>
        <w:t>协议标准，</w:t>
      </w:r>
      <w:r>
        <w:rPr>
          <w:rFonts w:hint="eastAsia"/>
          <w:szCs w:val="22"/>
        </w:rPr>
        <w:t>防护等级不应低于</w:t>
      </w:r>
      <w:r>
        <w:rPr>
          <w:szCs w:val="22"/>
        </w:rPr>
        <w:t>IP65</w:t>
      </w:r>
      <w:r>
        <w:rPr>
          <w:rFonts w:hint="eastAsia"/>
        </w:rPr>
        <w:t>，应符合《音视频、信息技术和通信技术设备 第1部分：安全要求》GB 4943.1、IEEE 802.11系列标准的相关规定</w:t>
      </w:r>
      <w:r>
        <w:rPr>
          <w:rFonts w:hint="eastAsia" w:hAnsi="宋体"/>
        </w:rPr>
        <w:t>；</w:t>
      </w:r>
    </w:p>
    <w:p>
      <w:pPr>
        <w:pStyle w:val="27"/>
        <w:numPr>
          <w:ilvl w:val="0"/>
          <w:numId w:val="30"/>
        </w:numPr>
        <w:ind w:firstLineChars="0"/>
      </w:pPr>
      <w:r>
        <w:rPr>
          <w:rFonts w:hint="eastAsia" w:hAnsi="宋体"/>
        </w:rPr>
        <w:t>充电设备：电动汽车充电设备应支持设备充电、待机和离线状态监测；性能应符合《电动汽车传导充电用链接装置》GB/T 20234、《电动汽车供电设备安全要求及试验规范》</w:t>
      </w:r>
      <w:r>
        <w:rPr>
          <w:rFonts w:hAnsi="宋体"/>
        </w:rPr>
        <w:t>GB/T 39752</w:t>
      </w:r>
      <w:r>
        <w:rPr>
          <w:rFonts w:hint="eastAsia" w:hAnsi="宋体"/>
        </w:rPr>
        <w:t>和《电动汽车传导充电系统》GB/T</w:t>
      </w:r>
      <w:r>
        <w:rPr>
          <w:rFonts w:hAnsi="宋体"/>
        </w:rPr>
        <w:t xml:space="preserve"> </w:t>
      </w:r>
      <w:r>
        <w:rPr>
          <w:rFonts w:hint="eastAsia" w:hAnsi="宋体"/>
        </w:rPr>
        <w:t>18487的相关</w:t>
      </w:r>
      <w:r>
        <w:rPr>
          <w:rFonts w:hint="eastAsia"/>
        </w:rPr>
        <w:t>规定；</w:t>
      </w:r>
      <w:r>
        <w:rPr>
          <w:rFonts w:hint="eastAsia" w:hAnsi="宋体"/>
        </w:rPr>
        <w:t>电动自行车充电设备应具备急停开关功能，应具备输出侧的漏电保护、过流保护、短路保护功能，性能应符合《电动自行车集中充电设施 第1部分：技术规范》</w:t>
      </w:r>
      <w:r>
        <w:rPr>
          <w:rFonts w:hAnsi="宋体"/>
        </w:rPr>
        <w:t>GB/T 42236.1</w:t>
      </w:r>
      <w:r>
        <w:rPr>
          <w:rFonts w:hint="eastAsia" w:hAnsi="宋体"/>
        </w:rPr>
        <w:t>的相关规定；手机终端充电设备性能应符合《移动通信终端快速充电技术要求和测试方法》</w:t>
      </w:r>
      <w:r>
        <w:rPr>
          <w:rFonts w:hAnsi="宋体"/>
        </w:rPr>
        <w:t>YD/T 3815</w:t>
      </w:r>
      <w:r>
        <w:rPr>
          <w:rFonts w:hint="eastAsia" w:hAnsi="宋体"/>
        </w:rPr>
        <w:t>和《移动通信终端电源适配器及充电/数据接口技术要求和测试方法》</w:t>
      </w:r>
      <w:r>
        <w:rPr>
          <w:rFonts w:hAnsi="宋体"/>
        </w:rPr>
        <w:t>YD/T 1591</w:t>
      </w:r>
      <w:r>
        <w:rPr>
          <w:rFonts w:hint="eastAsia" w:hAnsi="宋体"/>
        </w:rPr>
        <w:t>的相关规定。</w:t>
      </w:r>
    </w:p>
    <w:p>
      <w:pPr>
        <w:pStyle w:val="51"/>
      </w:pPr>
      <w:bookmarkStart w:id="1079" w:name="_Toc147584390"/>
      <w:r>
        <w:rPr>
          <w:rFonts w:hint="eastAsia"/>
        </w:rPr>
        <w:t>网络传输</w:t>
      </w:r>
      <w:bookmarkEnd w:id="1079"/>
    </w:p>
    <w:p>
      <w:pPr>
        <w:pStyle w:val="73"/>
        <w:ind w:left="945" w:hanging="525"/>
      </w:pPr>
      <w:bookmarkStart w:id="1080" w:name="_Toc88403962"/>
      <w:bookmarkEnd w:id="1080"/>
      <w:bookmarkStart w:id="1081" w:name="_Toc124519537"/>
      <w:bookmarkStart w:id="1082" w:name="_Toc91235878"/>
      <w:bookmarkStart w:id="1083" w:name="_Toc91234168"/>
      <w:r>
        <w:rPr>
          <w:rFonts w:hint="eastAsia"/>
        </w:rPr>
        <w:t>有线传输可采用光纤传输或电信号传输的方式</w:t>
      </w:r>
      <w:bookmarkEnd w:id="1081"/>
      <w:bookmarkEnd w:id="1082"/>
      <w:bookmarkEnd w:id="1083"/>
      <w:r>
        <w:rPr>
          <w:rFonts w:hint="eastAsia"/>
        </w:rPr>
        <w:t>，且应符合以下规定：</w:t>
      </w:r>
    </w:p>
    <w:p>
      <w:pPr>
        <w:pStyle w:val="27"/>
        <w:numPr>
          <w:ilvl w:val="0"/>
          <w:numId w:val="31"/>
        </w:numPr>
        <w:ind w:left="1100" w:firstLineChars="0"/>
      </w:pPr>
      <w:r>
        <w:rPr>
          <w:rFonts w:hint="eastAsia"/>
        </w:rPr>
        <w:t>采用光缆传输方式时，预留的光纤芯数应满足灯杆远期功能扩展的需要；</w:t>
      </w:r>
    </w:p>
    <w:p>
      <w:pPr>
        <w:pStyle w:val="27"/>
        <w:numPr>
          <w:ilvl w:val="0"/>
          <w:numId w:val="31"/>
        </w:numPr>
        <w:ind w:left="1100" w:firstLineChars="0"/>
      </w:pPr>
      <w:r>
        <w:rPr>
          <w:rFonts w:hint="eastAsia"/>
        </w:rPr>
        <w:t>采用电信号传输时，应满足电信号传输距离限制要求，传输距离不宜超过1</w:t>
      </w:r>
      <w:r>
        <w:t>00</w:t>
      </w:r>
      <w:r>
        <w:rPr>
          <w:rFonts w:hint="eastAsia"/>
        </w:rPr>
        <w:t>米，网线规格不宜低于超五类网线。</w:t>
      </w:r>
    </w:p>
    <w:p>
      <w:pPr>
        <w:pStyle w:val="73"/>
        <w:ind w:left="945" w:hanging="525"/>
      </w:pPr>
      <w:bookmarkStart w:id="1084" w:name="_Toc124519538"/>
      <w:bookmarkStart w:id="1085" w:name="_Toc91235879"/>
      <w:bookmarkStart w:id="1086" w:name="_Toc91234169"/>
      <w:r>
        <w:rPr>
          <w:rFonts w:hint="eastAsia"/>
        </w:rPr>
        <w:t>无线传输宜采用授权频谱通过公共或专用网络，并应符合现行标准的要求。各设备的无线传输使用频率应进行合理规划，避免频率干扰。</w:t>
      </w:r>
      <w:bookmarkEnd w:id="1084"/>
      <w:bookmarkEnd w:id="1085"/>
      <w:bookmarkEnd w:id="1086"/>
    </w:p>
    <w:p>
      <w:pPr>
        <w:pStyle w:val="73"/>
        <w:ind w:left="945" w:hanging="525"/>
      </w:pPr>
      <w:r>
        <w:rPr>
          <w:rFonts w:hint="eastAsia"/>
        </w:rPr>
        <w:t>杆体应预留常规光纤线缆接口，挂载的主要感知与服务设备的通信传输接口类型及传输方式可参考</w:t>
      </w:r>
      <w:r>
        <w:fldChar w:fldCharType="begin"/>
      </w:r>
      <w:r>
        <w:instrText xml:space="preserve"> REF _Ref87951764 \h  \* MERGEFORMAT </w:instrText>
      </w:r>
      <w:r>
        <w:fldChar w:fldCharType="separate"/>
      </w:r>
      <w:r>
        <w:rPr>
          <w:rFonts w:hint="eastAsia"/>
        </w:rPr>
        <w:t>表</w:t>
      </w:r>
      <w:r>
        <w:t>2</w:t>
      </w:r>
      <w:r>
        <w:fldChar w:fldCharType="end"/>
      </w:r>
      <w:r>
        <w:rPr>
          <w:rFonts w:hint="eastAsia"/>
        </w:rPr>
        <w:t>执行。同类功能设备宜统一接口，便于安装、维护、更换和扩展。</w:t>
      </w:r>
    </w:p>
    <w:p>
      <w:pPr>
        <w:pStyle w:val="8"/>
        <w:jc w:val="center"/>
        <w:rPr>
          <w:rFonts w:hAnsi="黑体"/>
          <w:szCs w:val="21"/>
        </w:rPr>
      </w:pPr>
      <w:bookmarkStart w:id="1087" w:name="_Ref87951764"/>
      <w:r>
        <w:rPr>
          <w:rFonts w:hint="eastAsia" w:ascii="黑体" w:hAnsi="黑体"/>
          <w:sz w:val="21"/>
          <w:szCs w:val="21"/>
        </w:rPr>
        <w:t>表</w:t>
      </w:r>
      <w:r>
        <w:rPr>
          <w:rFonts w:ascii="黑体" w:hAnsi="黑体"/>
          <w:sz w:val="21"/>
          <w:szCs w:val="21"/>
        </w:rPr>
        <w:fldChar w:fldCharType="begin"/>
      </w:r>
      <w:r>
        <w:rPr>
          <w:rFonts w:ascii="黑体" w:hAnsi="黑体"/>
          <w:sz w:val="21"/>
          <w:szCs w:val="21"/>
        </w:rPr>
        <w:instrText xml:space="preserve"> SEQ </w:instrText>
      </w:r>
      <w:r>
        <w:rPr>
          <w:rFonts w:hint="eastAsia" w:ascii="黑体" w:hAnsi="黑体"/>
          <w:sz w:val="21"/>
          <w:szCs w:val="21"/>
        </w:rPr>
        <w:instrText xml:space="preserve">表</w:instrText>
      </w:r>
      <w:r>
        <w:rPr>
          <w:rFonts w:ascii="黑体" w:hAnsi="黑体"/>
          <w:sz w:val="21"/>
          <w:szCs w:val="21"/>
        </w:rPr>
        <w:instrText xml:space="preserve"> \* ARABIC </w:instrText>
      </w:r>
      <w:r>
        <w:rPr>
          <w:rFonts w:ascii="黑体" w:hAnsi="黑体"/>
          <w:sz w:val="21"/>
          <w:szCs w:val="21"/>
        </w:rPr>
        <w:fldChar w:fldCharType="separate"/>
      </w:r>
      <w:r>
        <w:rPr>
          <w:rFonts w:ascii="黑体" w:hAnsi="黑体"/>
          <w:sz w:val="21"/>
          <w:szCs w:val="21"/>
        </w:rPr>
        <w:t>2</w:t>
      </w:r>
      <w:r>
        <w:rPr>
          <w:rFonts w:ascii="黑体" w:hAnsi="黑体"/>
          <w:sz w:val="21"/>
          <w:szCs w:val="21"/>
        </w:rPr>
        <w:fldChar w:fldCharType="end"/>
      </w:r>
      <w:bookmarkEnd w:id="1087"/>
      <w:r>
        <w:rPr>
          <w:rFonts w:ascii="黑体" w:hAnsi="黑体"/>
          <w:sz w:val="21"/>
          <w:szCs w:val="21"/>
        </w:rPr>
        <w:t xml:space="preserve"> </w:t>
      </w:r>
      <w:r>
        <w:rPr>
          <w:rFonts w:hint="eastAsia" w:ascii="黑体" w:hAnsi="黑体"/>
          <w:sz w:val="21"/>
          <w:szCs w:val="21"/>
        </w:rPr>
        <w:t>主要感知与服务设备的接口类型及传输方式</w:t>
      </w:r>
    </w:p>
    <w:tbl>
      <w:tblPr>
        <w:tblStyle w:val="37"/>
        <w:tblW w:w="78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7"/>
        <w:gridCol w:w="3232"/>
        <w:gridCol w:w="25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2057"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b/>
                <w:bCs/>
                <w:sz w:val="18"/>
                <w:szCs w:val="18"/>
              </w:rPr>
            </w:pPr>
            <w:r>
              <w:rPr>
                <w:rFonts w:hint="eastAsia"/>
                <w:b/>
                <w:bCs/>
                <w:sz w:val="18"/>
                <w:szCs w:val="18"/>
              </w:rPr>
              <w:t>设备名称</w:t>
            </w:r>
          </w:p>
        </w:tc>
        <w:tc>
          <w:tcPr>
            <w:tcW w:w="3232"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b/>
                <w:bCs/>
                <w:sz w:val="18"/>
                <w:szCs w:val="18"/>
              </w:rPr>
            </w:pPr>
            <w:r>
              <w:rPr>
                <w:rFonts w:hint="eastAsia"/>
                <w:b/>
                <w:bCs/>
                <w:sz w:val="18"/>
                <w:szCs w:val="18"/>
              </w:rPr>
              <w:t>接口类型</w:t>
            </w:r>
            <w:r>
              <w:rPr>
                <w:rFonts w:hint="eastAsia"/>
                <w:b/>
                <w:bCs/>
                <w:sz w:val="18"/>
                <w:szCs w:val="18"/>
                <w:lang w:eastAsia="zh-CN"/>
              </w:rPr>
              <w:t>（</w:t>
            </w:r>
            <w:r>
              <w:rPr>
                <w:b/>
                <w:bCs/>
                <w:sz w:val="18"/>
                <w:szCs w:val="18"/>
              </w:rPr>
              <w:t>参考</w:t>
            </w:r>
            <w:r>
              <w:rPr>
                <w:rFonts w:hint="eastAsia"/>
                <w:b/>
                <w:bCs/>
                <w:sz w:val="18"/>
                <w:szCs w:val="18"/>
                <w:lang w:eastAsia="zh-CN"/>
              </w:rPr>
              <w:t>）</w:t>
            </w:r>
          </w:p>
        </w:tc>
        <w:tc>
          <w:tcPr>
            <w:tcW w:w="2575"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b/>
                <w:bCs/>
                <w:sz w:val="18"/>
                <w:szCs w:val="18"/>
              </w:rPr>
            </w:pPr>
            <w:r>
              <w:rPr>
                <w:rFonts w:hint="eastAsia"/>
                <w:b/>
                <w:bCs/>
                <w:sz w:val="18"/>
                <w:szCs w:val="18"/>
              </w:rPr>
              <w:t>传输方式</w:t>
            </w:r>
            <w:r>
              <w:rPr>
                <w:rFonts w:hint="eastAsia"/>
                <w:b/>
                <w:bCs/>
                <w:sz w:val="18"/>
                <w:szCs w:val="18"/>
                <w:lang w:eastAsia="zh-CN"/>
              </w:rPr>
              <w:t>（</w:t>
            </w:r>
            <w:r>
              <w:rPr>
                <w:b/>
                <w:bCs/>
                <w:sz w:val="18"/>
                <w:szCs w:val="18"/>
              </w:rPr>
              <w:t>参考</w:t>
            </w:r>
            <w:r>
              <w:rPr>
                <w:rFonts w:hint="eastAsia"/>
                <w:b/>
                <w:bCs/>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2057"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智能照明</w:t>
            </w:r>
          </w:p>
        </w:tc>
        <w:tc>
          <w:tcPr>
            <w:tcW w:w="3232"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sz w:val="18"/>
                <w:szCs w:val="18"/>
              </w:rPr>
              <w:t xml:space="preserve">RS485、NEMA </w:t>
            </w:r>
            <w:r>
              <w:rPr>
                <w:rFonts w:hint="eastAsia"/>
                <w:sz w:val="18"/>
                <w:szCs w:val="18"/>
              </w:rPr>
              <w:t>标准接口</w:t>
            </w:r>
          </w:p>
          <w:p>
            <w:pPr>
              <w:pStyle w:val="156"/>
              <w:kinsoku w:val="0"/>
              <w:overflowPunct w:val="0"/>
              <w:spacing w:before="0"/>
              <w:jc w:val="center"/>
              <w:textAlignment w:val="center"/>
              <w:rPr>
                <w:sz w:val="18"/>
                <w:szCs w:val="18"/>
                <w:lang w:eastAsia="zh-CN"/>
              </w:rPr>
            </w:pPr>
            <w:r>
              <w:rPr>
                <w:sz w:val="18"/>
                <w:szCs w:val="18"/>
                <w:lang w:eastAsia="zh-CN"/>
              </w:rPr>
              <w:t xml:space="preserve">0～10V、PWM </w:t>
            </w:r>
            <w:r>
              <w:rPr>
                <w:rFonts w:hint="eastAsia"/>
                <w:sz w:val="18"/>
                <w:szCs w:val="18"/>
                <w:lang w:eastAsia="zh-CN"/>
              </w:rPr>
              <w:t>输出接口</w:t>
            </w:r>
          </w:p>
        </w:tc>
        <w:tc>
          <w:tcPr>
            <w:tcW w:w="2575"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无线或有线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2057"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视频</w:t>
            </w:r>
            <w:r>
              <w:rPr>
                <w:rFonts w:hint="eastAsia"/>
                <w:sz w:val="18"/>
                <w:szCs w:val="18"/>
                <w:lang w:eastAsia="zh-CN"/>
              </w:rPr>
              <w:t>监控</w:t>
            </w:r>
          </w:p>
        </w:tc>
        <w:tc>
          <w:tcPr>
            <w:tcW w:w="3232"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网口或光口</w:t>
            </w:r>
          </w:p>
        </w:tc>
        <w:tc>
          <w:tcPr>
            <w:tcW w:w="2575"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有线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2057"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移动通信</w:t>
            </w:r>
          </w:p>
        </w:tc>
        <w:tc>
          <w:tcPr>
            <w:tcW w:w="3232"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光口</w:t>
            </w:r>
          </w:p>
        </w:tc>
        <w:tc>
          <w:tcPr>
            <w:tcW w:w="2575"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有线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2057"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公共</w:t>
            </w:r>
            <w:r>
              <w:rPr>
                <w:sz w:val="18"/>
                <w:szCs w:val="18"/>
              </w:rPr>
              <w:t xml:space="preserve"> WLAN</w:t>
            </w:r>
          </w:p>
        </w:tc>
        <w:tc>
          <w:tcPr>
            <w:tcW w:w="3232"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网口</w:t>
            </w:r>
          </w:p>
        </w:tc>
        <w:tc>
          <w:tcPr>
            <w:tcW w:w="2575"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有线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2057"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公共广播</w:t>
            </w:r>
          </w:p>
        </w:tc>
        <w:tc>
          <w:tcPr>
            <w:tcW w:w="3232"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网口</w:t>
            </w:r>
          </w:p>
        </w:tc>
        <w:tc>
          <w:tcPr>
            <w:tcW w:w="2575"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有线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2057"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环境监测</w:t>
            </w:r>
          </w:p>
        </w:tc>
        <w:tc>
          <w:tcPr>
            <w:tcW w:w="3232"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网口或串口</w:t>
            </w:r>
          </w:p>
        </w:tc>
        <w:tc>
          <w:tcPr>
            <w:tcW w:w="2575"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无线或有线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2057"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气象监测</w:t>
            </w:r>
          </w:p>
        </w:tc>
        <w:tc>
          <w:tcPr>
            <w:tcW w:w="3232"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网口或串口</w:t>
            </w:r>
          </w:p>
        </w:tc>
        <w:tc>
          <w:tcPr>
            <w:tcW w:w="2575"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无线或有线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2057"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一键呼叫</w:t>
            </w:r>
          </w:p>
        </w:tc>
        <w:tc>
          <w:tcPr>
            <w:tcW w:w="3232"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网口</w:t>
            </w:r>
          </w:p>
        </w:tc>
        <w:tc>
          <w:tcPr>
            <w:tcW w:w="2575"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有线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2057"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信息发布屏</w:t>
            </w:r>
          </w:p>
        </w:tc>
        <w:tc>
          <w:tcPr>
            <w:tcW w:w="3232"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网口或</w:t>
            </w:r>
            <w:r>
              <w:rPr>
                <w:sz w:val="18"/>
                <w:szCs w:val="18"/>
              </w:rPr>
              <w:t xml:space="preserve"> VGA/HDMI </w:t>
            </w:r>
            <w:r>
              <w:rPr>
                <w:rFonts w:hint="eastAsia"/>
                <w:sz w:val="18"/>
                <w:szCs w:val="18"/>
              </w:rPr>
              <w:t>视频接口</w:t>
            </w:r>
          </w:p>
        </w:tc>
        <w:tc>
          <w:tcPr>
            <w:tcW w:w="2575"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rPr>
            </w:pPr>
            <w:r>
              <w:rPr>
                <w:rFonts w:hint="eastAsia"/>
                <w:sz w:val="18"/>
                <w:szCs w:val="18"/>
              </w:rPr>
              <w:t>有线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2057"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lang w:eastAsia="zh-CN"/>
              </w:rPr>
            </w:pPr>
            <w:r>
              <w:rPr>
                <w:rFonts w:hint="eastAsia"/>
                <w:sz w:val="18"/>
                <w:szCs w:val="18"/>
                <w:lang w:eastAsia="zh-CN"/>
              </w:rPr>
              <w:t>辅助充电</w:t>
            </w:r>
          </w:p>
        </w:tc>
        <w:tc>
          <w:tcPr>
            <w:tcW w:w="3232"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lang w:eastAsia="zh-CN"/>
              </w:rPr>
            </w:pPr>
            <w:r>
              <w:rPr>
                <w:sz w:val="18"/>
                <w:szCs w:val="18"/>
                <w:lang w:eastAsia="zh-CN"/>
              </w:rPr>
              <w:t>USB、无线充电</w:t>
            </w:r>
            <w:r>
              <w:rPr>
                <w:rFonts w:hint="eastAsia"/>
                <w:sz w:val="18"/>
                <w:szCs w:val="18"/>
                <w:lang w:eastAsia="zh-CN"/>
              </w:rPr>
              <w:t>面板、专用充电桩</w:t>
            </w:r>
          </w:p>
        </w:tc>
        <w:tc>
          <w:tcPr>
            <w:tcW w:w="2575" w:type="dxa"/>
            <w:tcBorders>
              <w:top w:val="single" w:color="000000" w:sz="4" w:space="0"/>
              <w:left w:val="single" w:color="000000" w:sz="4" w:space="0"/>
              <w:bottom w:val="single" w:color="000000" w:sz="4" w:space="0"/>
              <w:right w:val="single" w:color="000000" w:sz="4" w:space="0"/>
            </w:tcBorders>
            <w:vAlign w:val="center"/>
          </w:tcPr>
          <w:p>
            <w:pPr>
              <w:pStyle w:val="156"/>
              <w:kinsoku w:val="0"/>
              <w:overflowPunct w:val="0"/>
              <w:spacing w:before="0"/>
              <w:jc w:val="center"/>
              <w:textAlignment w:val="center"/>
              <w:rPr>
                <w:sz w:val="18"/>
                <w:szCs w:val="18"/>
                <w:lang w:eastAsia="zh-CN"/>
              </w:rPr>
            </w:pPr>
            <w:r>
              <w:rPr>
                <w:rFonts w:hint="eastAsia"/>
                <w:sz w:val="18"/>
                <w:szCs w:val="18"/>
              </w:rPr>
              <w:t>无线或有线</w:t>
            </w:r>
          </w:p>
        </w:tc>
      </w:tr>
    </w:tbl>
    <w:p>
      <w:bookmarkStart w:id="1088" w:name="_Toc88403965"/>
      <w:bookmarkEnd w:id="1088"/>
      <w:bookmarkStart w:id="1089" w:name="_Toc87952716"/>
      <w:bookmarkEnd w:id="1089"/>
      <w:bookmarkStart w:id="1090" w:name="_Toc87954870"/>
      <w:bookmarkEnd w:id="1090"/>
      <w:bookmarkStart w:id="1091" w:name="_Toc88403966"/>
    </w:p>
    <w:p>
      <w:pPr>
        <w:pStyle w:val="73"/>
        <w:ind w:left="945" w:hanging="525"/>
      </w:pPr>
      <w:bookmarkStart w:id="1092" w:name="_Toc91234171"/>
      <w:bookmarkStart w:id="1093" w:name="_Toc91235881"/>
      <w:bookmarkStart w:id="1094" w:name="_Toc124519540"/>
      <w:r>
        <w:rPr>
          <w:rFonts w:hint="eastAsia"/>
        </w:rPr>
        <w:t>通信安全</w:t>
      </w:r>
      <w:bookmarkEnd w:id="1091"/>
      <w:bookmarkEnd w:id="1092"/>
      <w:bookmarkEnd w:id="1093"/>
      <w:bookmarkEnd w:id="1094"/>
      <w:r>
        <w:rPr>
          <w:rFonts w:hint="eastAsia"/>
        </w:rPr>
        <w:t>应符合以下规定：</w:t>
      </w:r>
    </w:p>
    <w:p>
      <w:pPr>
        <w:pStyle w:val="27"/>
        <w:numPr>
          <w:ilvl w:val="0"/>
          <w:numId w:val="32"/>
        </w:numPr>
        <w:ind w:left="1100" w:firstLineChars="0"/>
      </w:pPr>
      <w:r>
        <w:rPr>
          <w:szCs w:val="22"/>
        </w:rPr>
        <w:tab/>
      </w:r>
      <w:r>
        <w:rPr>
          <w:rFonts w:hint="eastAsia" w:hAnsi="宋体"/>
        </w:rPr>
        <w:t>灯杆</w:t>
      </w:r>
      <w:r>
        <w:rPr>
          <w:rFonts w:hint="eastAsia"/>
        </w:rPr>
        <w:t>作为信息设备的承载体，本身接收或传播大量数据，在设计过程中须保证信息传输的安全性，应符合《信息安全技术 网络安全等级保护基本要求》GB</w:t>
      </w:r>
      <w:r>
        <w:t>/</w:t>
      </w:r>
      <w:r>
        <w:rPr>
          <w:rFonts w:hint="eastAsia"/>
        </w:rPr>
        <w:t>T</w:t>
      </w:r>
      <w:r>
        <w:t xml:space="preserve"> 22239</w:t>
      </w:r>
      <w:r>
        <w:rPr>
          <w:rFonts w:hint="eastAsia"/>
        </w:rPr>
        <w:t>信息安全等级保护二级及以上的相关规定；</w:t>
      </w:r>
    </w:p>
    <w:p>
      <w:pPr>
        <w:pStyle w:val="27"/>
        <w:numPr>
          <w:ilvl w:val="0"/>
          <w:numId w:val="32"/>
        </w:numPr>
        <w:ind w:left="1100" w:firstLineChars="0"/>
      </w:pPr>
      <w:r>
        <w:tab/>
      </w:r>
      <w:r>
        <w:rPr>
          <w:rFonts w:hint="eastAsia"/>
        </w:rPr>
        <w:t>数据在传输及存储过程中应加密处理，并符合《信息安全技术 </w:t>
      </w:r>
      <w:r>
        <w:t xml:space="preserve"> 网络数据处理安全要求》GB/T 41479</w:t>
      </w:r>
      <w:r>
        <w:rPr>
          <w:rFonts w:hint="eastAsia"/>
        </w:rPr>
        <w:t>、《信息安全技术 传输层密码协议（TLCP）》GB/T</w:t>
      </w:r>
      <w:r>
        <w:t xml:space="preserve"> 38636</w:t>
      </w:r>
      <w:r>
        <w:rPr>
          <w:rFonts w:hint="eastAsia"/>
        </w:rPr>
        <w:t>的相关规定；</w:t>
      </w:r>
    </w:p>
    <w:p>
      <w:pPr>
        <w:pStyle w:val="27"/>
        <w:numPr>
          <w:ilvl w:val="0"/>
          <w:numId w:val="32"/>
        </w:numPr>
        <w:ind w:left="1100" w:firstLineChars="0"/>
      </w:pPr>
      <w:r>
        <w:rPr>
          <w:rFonts w:hint="eastAsia"/>
        </w:rPr>
        <w:t>显示屏、广播等特殊的信息传播设备，应采用断网离线式操作；</w:t>
      </w:r>
    </w:p>
    <w:p>
      <w:pPr>
        <w:pStyle w:val="27"/>
        <w:numPr>
          <w:ilvl w:val="0"/>
          <w:numId w:val="32"/>
        </w:numPr>
        <w:ind w:left="1100" w:firstLineChars="0"/>
      </w:pPr>
      <w:r>
        <w:rPr>
          <w:rFonts w:hint="eastAsia"/>
        </w:rPr>
        <w:t>应在网络边界部署访问控制设备，启用访问控制功能；</w:t>
      </w:r>
    </w:p>
    <w:p>
      <w:pPr>
        <w:pStyle w:val="27"/>
        <w:numPr>
          <w:ilvl w:val="0"/>
          <w:numId w:val="32"/>
        </w:numPr>
        <w:ind w:left="1100" w:firstLineChars="0"/>
      </w:pPr>
      <w:r>
        <w:rPr>
          <w:rFonts w:hint="eastAsia"/>
        </w:rPr>
        <w:t>应对挂载设备实行身份认证和绑定，确保操作安全；</w:t>
      </w:r>
    </w:p>
    <w:p>
      <w:pPr>
        <w:pStyle w:val="27"/>
        <w:numPr>
          <w:ilvl w:val="0"/>
          <w:numId w:val="32"/>
        </w:numPr>
        <w:ind w:left="1100" w:firstLineChars="0"/>
      </w:pPr>
      <w:r>
        <w:rPr>
          <w:rFonts w:hint="eastAsia"/>
        </w:rPr>
        <w:t>应能实时监测数据传输过程中的完整性。</w:t>
      </w:r>
    </w:p>
    <w:p>
      <w:pPr>
        <w:pStyle w:val="73"/>
        <w:ind w:left="945" w:hanging="525"/>
      </w:pPr>
      <w:r>
        <w:rPr>
          <w:rFonts w:hint="eastAsia"/>
        </w:rPr>
        <w:t>智能网关配置应符合以下规定：</w:t>
      </w:r>
    </w:p>
    <w:p>
      <w:pPr>
        <w:pStyle w:val="27"/>
        <w:numPr>
          <w:ilvl w:val="0"/>
          <w:numId w:val="33"/>
        </w:numPr>
        <w:ind w:left="1100" w:firstLineChars="0"/>
      </w:pPr>
      <w:r>
        <w:rPr>
          <w:rFonts w:hint="eastAsia"/>
        </w:rPr>
        <w:t>当存在挂载设备接入及数据计算需求时，应在灯杆设备舱内或就近设置智能网关；</w:t>
      </w:r>
    </w:p>
    <w:p>
      <w:pPr>
        <w:pStyle w:val="27"/>
        <w:numPr>
          <w:ilvl w:val="0"/>
          <w:numId w:val="33"/>
        </w:numPr>
        <w:ind w:left="1100" w:firstLineChars="0"/>
      </w:pPr>
      <w:r>
        <w:rPr>
          <w:rFonts w:hint="eastAsia"/>
        </w:rPr>
        <w:t>智能网关应通过光纤上联到上一级业务汇聚设备接入平台；</w:t>
      </w:r>
    </w:p>
    <w:p>
      <w:pPr>
        <w:pStyle w:val="27"/>
        <w:numPr>
          <w:ilvl w:val="0"/>
          <w:numId w:val="33"/>
        </w:numPr>
        <w:ind w:left="1100" w:firstLineChars="0"/>
      </w:pPr>
      <w:r>
        <w:rPr>
          <w:rFonts w:hint="eastAsia"/>
        </w:rPr>
        <w:t>智能网关应具备边缘计算能力，提供算力以</w:t>
      </w:r>
      <w:r>
        <w:t>完成实时感知数据处理、存储、信息汇聚、内容分发、业务处理与决策等功能</w:t>
      </w:r>
      <w:r>
        <w:rPr>
          <w:rFonts w:hint="eastAsia"/>
        </w:rPr>
        <w:t>；</w:t>
      </w:r>
    </w:p>
    <w:p>
      <w:pPr>
        <w:pStyle w:val="27"/>
        <w:numPr>
          <w:ilvl w:val="0"/>
          <w:numId w:val="33"/>
        </w:numPr>
        <w:ind w:left="1100" w:firstLineChars="0"/>
      </w:pPr>
      <w:r>
        <w:rPr>
          <w:rFonts w:hint="eastAsia"/>
        </w:rPr>
        <w:t>智能网关应支持不同接口类型挂载设备接入，宜具备不少于 2 路千兆光接口、4 路千兆 RJ45 网口、2 路 RS485/RS232 接口等，并符合工程实际设备接入要求；</w:t>
      </w:r>
      <w:r>
        <w:t xml:space="preserve"> </w:t>
      </w:r>
    </w:p>
    <w:p>
      <w:pPr>
        <w:pStyle w:val="27"/>
        <w:numPr>
          <w:ilvl w:val="0"/>
          <w:numId w:val="33"/>
        </w:numPr>
        <w:ind w:left="1100" w:firstLineChars="0"/>
      </w:pPr>
      <w:r>
        <w:rPr>
          <w:rFonts w:hint="eastAsia"/>
        </w:rPr>
        <w:t>智能网关应具有良好的协议兼容性，其中北向接口宜支持HTTP、SOAP、MQTT、COAP等主流协议方式，南向接口宜支持Modbus、OPC、BACNET、MQTT、HTTP、ONVIF 等主流协议方式。</w:t>
      </w:r>
    </w:p>
    <w:p>
      <w:pPr>
        <w:pStyle w:val="51"/>
        <w:rPr>
          <w:rFonts w:hAnsi="宋体" w:cs="宋体"/>
        </w:rPr>
      </w:pPr>
      <w:bookmarkStart w:id="1095" w:name="_Toc147584391"/>
      <w:r>
        <w:rPr>
          <w:rFonts w:hint="eastAsia"/>
        </w:rPr>
        <w:t>供配电</w:t>
      </w:r>
      <w:bookmarkEnd w:id="1095"/>
      <w:bookmarkStart w:id="1096" w:name="_Toc88403950"/>
      <w:bookmarkEnd w:id="1096"/>
      <w:bookmarkStart w:id="1097" w:name="_Toc88403951"/>
      <w:bookmarkStart w:id="1098" w:name="_Toc91235867"/>
      <w:bookmarkStart w:id="1099" w:name="_Toc91234157"/>
      <w:bookmarkStart w:id="1100" w:name="_Toc91235876"/>
      <w:bookmarkStart w:id="1101" w:name="_Toc91234166"/>
      <w:bookmarkStart w:id="1102" w:name="_Toc88403717"/>
      <w:bookmarkStart w:id="1103" w:name="_Toc124519535"/>
    </w:p>
    <w:p>
      <w:pPr>
        <w:pStyle w:val="73"/>
        <w:ind w:left="945" w:hanging="525"/>
      </w:pPr>
      <w:r>
        <w:rPr>
          <w:rFonts w:hint="eastAsia"/>
        </w:rPr>
        <w:t>灯杆用电</w:t>
      </w:r>
      <w:r>
        <w:t>宜为三级负荷，城市</w:t>
      </w:r>
      <w:r>
        <w:rPr>
          <w:rFonts w:hint="eastAsia"/>
        </w:rPr>
        <w:t>中的</w:t>
      </w:r>
      <w:r>
        <w:t>重要道路、交通枢纽或人流集中区段的照明以及平台用电等负荷可为二级负荷</w:t>
      </w:r>
      <w:r>
        <w:rPr>
          <w:rFonts w:hint="eastAsia"/>
        </w:rPr>
        <w:t>。</w:t>
      </w:r>
    </w:p>
    <w:p>
      <w:pPr>
        <w:pStyle w:val="73"/>
        <w:ind w:left="945" w:hanging="525"/>
      </w:pPr>
      <w:r>
        <w:rPr>
          <w:rFonts w:hint="eastAsia"/>
        </w:rPr>
        <w:t>不同等级负荷的供电要求应符合现行国家标准《供配电系统设计规范》</w:t>
      </w:r>
      <w:r>
        <w:t>GB 50052</w:t>
      </w:r>
      <w:r>
        <w:rPr>
          <w:rFonts w:hint="eastAsia"/>
        </w:rPr>
        <w:t>和《</w:t>
      </w:r>
      <w:r>
        <w:t>20kV</w:t>
      </w:r>
      <w:r>
        <w:rPr>
          <w:rFonts w:hint="eastAsia"/>
        </w:rPr>
        <w:t>及以下变电所设计规范》</w:t>
      </w:r>
      <w:r>
        <w:t>GB 50053</w:t>
      </w:r>
      <w:r>
        <w:rPr>
          <w:rFonts w:hint="eastAsia"/>
        </w:rPr>
        <w:t>的相关规定。</w:t>
      </w:r>
    </w:p>
    <w:p>
      <w:pPr>
        <w:pStyle w:val="73"/>
        <w:ind w:left="945" w:hanging="525"/>
      </w:pPr>
      <w:r>
        <w:rPr>
          <w:rFonts w:hint="eastAsia"/>
        </w:rPr>
        <w:t>交流10kV（或20kV）供电系统接线应简单、可靠、具有一定的灵活性，并应能适应所接用电设施产权和管理权归属不同的管理需求。</w:t>
      </w:r>
    </w:p>
    <w:p>
      <w:pPr>
        <w:pStyle w:val="73"/>
        <w:ind w:left="945" w:hanging="525"/>
      </w:pPr>
      <w:r>
        <w:rPr>
          <w:rFonts w:hint="eastAsia"/>
        </w:rPr>
        <w:t>灯杆宜采用专用变压器配电。其长期工作负载率不宜大于85%，且不宜小于50%。</w:t>
      </w:r>
    </w:p>
    <w:p>
      <w:pPr>
        <w:pStyle w:val="73"/>
        <w:ind w:left="945" w:hanging="525"/>
      </w:pPr>
      <w:r>
        <w:rPr>
          <w:rFonts w:hint="eastAsia"/>
        </w:rPr>
        <w:t>灯杆的交流配电系统应符合下列规定：</w:t>
      </w:r>
    </w:p>
    <w:p>
      <w:pPr>
        <w:pStyle w:val="27"/>
        <w:numPr>
          <w:ilvl w:val="0"/>
          <w:numId w:val="34"/>
        </w:numPr>
        <w:ind w:left="1100" w:firstLineChars="0"/>
      </w:pPr>
      <w:r>
        <w:rPr>
          <w:rFonts w:hint="eastAsia"/>
        </w:rPr>
        <w:t>最大相负荷不宜超过三相负荷平均值的115%，最小相负荷不宜小于三相负荷平均值的85%；</w:t>
      </w:r>
    </w:p>
    <w:p>
      <w:pPr>
        <w:pStyle w:val="27"/>
        <w:numPr>
          <w:ilvl w:val="0"/>
          <w:numId w:val="34"/>
        </w:numPr>
        <w:ind w:left="1100" w:firstLineChars="0"/>
      </w:pPr>
      <w:r>
        <w:rPr>
          <w:rFonts w:hint="eastAsia"/>
        </w:rPr>
        <w:t>LED灯具端电压应为其标称值的85%～105%；当回路上支接有非LED灯具时，端电压应为其标称值的90%～105%；其他用电设备当无特殊规定时，端电压应为其标称值的95%～105%；</w:t>
      </w:r>
    </w:p>
    <w:p>
      <w:pPr>
        <w:pStyle w:val="27"/>
        <w:numPr>
          <w:ilvl w:val="0"/>
          <w:numId w:val="34"/>
        </w:numPr>
        <w:ind w:left="1100" w:firstLineChars="0"/>
      </w:pPr>
      <w:r>
        <w:rPr>
          <w:rFonts w:hint="eastAsia"/>
        </w:rPr>
        <w:t>当回路接有交通信号灯、挂载设备等其他负荷时，其回路功率因数不应低于0.90；</w:t>
      </w:r>
    </w:p>
    <w:p>
      <w:pPr>
        <w:pStyle w:val="27"/>
        <w:numPr>
          <w:ilvl w:val="0"/>
          <w:numId w:val="34"/>
        </w:numPr>
        <w:ind w:left="1100" w:firstLineChars="0"/>
      </w:pPr>
      <w:r>
        <w:rPr>
          <w:rFonts w:hint="eastAsia"/>
        </w:rPr>
        <w:t>变压器低压配电屏宜预留备用回路；</w:t>
      </w:r>
    </w:p>
    <w:p>
      <w:pPr>
        <w:pStyle w:val="27"/>
        <w:numPr>
          <w:ilvl w:val="0"/>
          <w:numId w:val="34"/>
        </w:numPr>
        <w:ind w:left="1100" w:firstLineChars="0"/>
      </w:pPr>
      <w:r>
        <w:rPr>
          <w:rFonts w:hint="eastAsia"/>
        </w:rPr>
        <w:t>城市道路照明交流回路中性线截面不应小于相线截面，且应满足流经不平衡电流和谐波电流的要求。</w:t>
      </w:r>
    </w:p>
    <w:p>
      <w:pPr>
        <w:pStyle w:val="73"/>
        <w:ind w:left="945" w:hanging="525"/>
      </w:pPr>
      <w:r>
        <w:rPr>
          <w:rFonts w:hint="eastAsia"/>
        </w:rPr>
        <w:t>灯杆交流配电线路和每个用电设备处均应设置过负荷保护、短路保护和接地故障保护，并应符合下列规定：</w:t>
      </w:r>
    </w:p>
    <w:p>
      <w:pPr>
        <w:pStyle w:val="27"/>
        <w:numPr>
          <w:ilvl w:val="0"/>
          <w:numId w:val="35"/>
        </w:numPr>
        <w:ind w:left="1100" w:firstLineChars="0"/>
      </w:pPr>
      <w:r>
        <w:rPr>
          <w:rFonts w:hint="eastAsia"/>
        </w:rPr>
        <w:t>过负荷保护电器额定电流（或过负荷长延时整定电流）不应大于线路允许持续载流量，且不应小于回路负荷计算电流；</w:t>
      </w:r>
    </w:p>
    <w:bookmarkEnd w:id="1097"/>
    <w:bookmarkEnd w:id="1098"/>
    <w:bookmarkEnd w:id="1099"/>
    <w:p>
      <w:pPr>
        <w:pStyle w:val="27"/>
        <w:numPr>
          <w:ilvl w:val="0"/>
          <w:numId w:val="35"/>
        </w:numPr>
        <w:ind w:left="1100" w:firstLineChars="0"/>
      </w:pPr>
      <w:bookmarkStart w:id="1104" w:name="_Toc91234162"/>
      <w:bookmarkStart w:id="1105" w:name="_Toc88403957"/>
      <w:bookmarkStart w:id="1106" w:name="_Toc91235872"/>
      <w:r>
        <w:rPr>
          <w:rFonts w:hint="eastAsia"/>
        </w:rPr>
        <w:t>当短路保护电器为断路器时，被保护线路末端的短路电流不应小于断路器瞬时或短延时过电流脱扣器整定电流的</w:t>
      </w:r>
      <w:r>
        <w:t>1.3</w:t>
      </w:r>
      <w:r>
        <w:rPr>
          <w:rFonts w:hint="eastAsia"/>
        </w:rPr>
        <w:t>倍；</w:t>
      </w:r>
      <w:bookmarkEnd w:id="1104"/>
      <w:bookmarkEnd w:id="1105"/>
      <w:bookmarkEnd w:id="1106"/>
    </w:p>
    <w:p>
      <w:pPr>
        <w:pStyle w:val="27"/>
        <w:numPr>
          <w:ilvl w:val="0"/>
          <w:numId w:val="35"/>
        </w:numPr>
        <w:ind w:left="1100" w:firstLineChars="0"/>
      </w:pPr>
      <w:bookmarkStart w:id="1107" w:name="_Toc91234163"/>
      <w:bookmarkStart w:id="1108" w:name="_Toc91235873"/>
      <w:bookmarkStart w:id="1109" w:name="_Toc88403958"/>
      <w:r>
        <w:rPr>
          <w:rFonts w:hint="eastAsia"/>
        </w:rPr>
        <w:t>交流配电线路接地故障保护采用剩余电流动作保护电器时，其额定动作电流不宜小于</w:t>
      </w:r>
      <w:r>
        <w:t>300mA</w:t>
      </w:r>
      <w:r>
        <w:rPr>
          <w:rFonts w:hint="eastAsia"/>
        </w:rPr>
        <w:t>；</w:t>
      </w:r>
      <w:bookmarkEnd w:id="1107"/>
      <w:bookmarkEnd w:id="1108"/>
      <w:bookmarkEnd w:id="1109"/>
    </w:p>
    <w:p>
      <w:pPr>
        <w:pStyle w:val="27"/>
        <w:numPr>
          <w:ilvl w:val="0"/>
          <w:numId w:val="35"/>
        </w:numPr>
        <w:ind w:left="1100" w:firstLineChars="0"/>
      </w:pPr>
      <w:r>
        <w:rPr>
          <w:rFonts w:hint="eastAsia"/>
        </w:rPr>
        <w:t>灯杆处接地故障保护电器应具备剩余电流动作保护功能，且其额定动作电流不应大于30mA。</w:t>
      </w:r>
    </w:p>
    <w:p>
      <w:pPr>
        <w:pStyle w:val="73"/>
        <w:ind w:left="945" w:leftChars="200" w:hanging="525" w:hangingChars="250"/>
      </w:pPr>
      <w:r>
        <w:rPr>
          <w:rFonts w:hint="eastAsia"/>
        </w:rPr>
        <w:t>灯杆配电线路保护电器与灯具保护电器之间宜具有上、下级的动作选择性。</w:t>
      </w:r>
    </w:p>
    <w:p>
      <w:pPr>
        <w:pStyle w:val="73"/>
        <w:ind w:left="945" w:leftChars="200" w:hanging="525" w:hangingChars="250"/>
      </w:pPr>
      <w:r>
        <w:rPr>
          <w:rFonts w:hint="eastAsia"/>
        </w:rPr>
        <w:t>当AC/DC变流柜直流输出端电压高于安全特低电压且采用IT接地方式时，输出端直流正负母线应具备绝缘监测报警功能。</w:t>
      </w:r>
    </w:p>
    <w:p>
      <w:pPr>
        <w:pStyle w:val="73"/>
        <w:ind w:left="945" w:leftChars="200" w:hanging="525" w:hangingChars="250"/>
      </w:pPr>
      <w:r>
        <w:rPr>
          <w:rFonts w:hint="eastAsia"/>
        </w:rPr>
        <w:t>对照明、感知与监测设备等用电，应分别设置计量装置。</w:t>
      </w:r>
    </w:p>
    <w:p>
      <w:pPr>
        <w:pStyle w:val="73"/>
        <w:ind w:left="945" w:leftChars="200" w:hanging="525" w:hangingChars="250"/>
      </w:pPr>
      <w:r>
        <w:rPr>
          <w:rFonts w:hint="eastAsia"/>
        </w:rPr>
        <w:t>负荷较小或供电条件困难时，可采用风能、光能及其组合方式供电。</w:t>
      </w:r>
    </w:p>
    <w:p>
      <w:pPr>
        <w:pStyle w:val="73"/>
        <w:ind w:left="945" w:leftChars="200" w:hanging="525" w:hangingChars="250"/>
      </w:pPr>
      <w:r>
        <w:rPr>
          <w:rFonts w:hint="eastAsia"/>
        </w:rPr>
        <w:t>灯杆宜采用智能电源为各类不同挂载设备供电。</w:t>
      </w:r>
    </w:p>
    <w:bookmarkEnd w:id="1100"/>
    <w:bookmarkEnd w:id="1101"/>
    <w:bookmarkEnd w:id="1102"/>
    <w:bookmarkEnd w:id="1103"/>
    <w:p>
      <w:pPr>
        <w:pStyle w:val="51"/>
      </w:pPr>
      <w:bookmarkStart w:id="1110" w:name="_Toc516731315"/>
      <w:bookmarkEnd w:id="1110"/>
      <w:bookmarkStart w:id="1111" w:name="_Toc516731360"/>
      <w:bookmarkEnd w:id="1111"/>
      <w:bookmarkStart w:id="1112" w:name="_Toc516731312"/>
      <w:bookmarkEnd w:id="1112"/>
      <w:bookmarkStart w:id="1113" w:name="_Toc516669079"/>
      <w:bookmarkEnd w:id="1113"/>
      <w:bookmarkStart w:id="1114" w:name="_Toc516731359"/>
      <w:bookmarkEnd w:id="1114"/>
      <w:bookmarkStart w:id="1115" w:name="_Toc516731356"/>
      <w:bookmarkEnd w:id="1115"/>
      <w:bookmarkStart w:id="1116" w:name="_Toc86146685"/>
      <w:bookmarkEnd w:id="1116"/>
      <w:bookmarkStart w:id="1117" w:name="_Toc516731314"/>
      <w:bookmarkEnd w:id="1117"/>
      <w:bookmarkStart w:id="1118" w:name="_Toc516731313"/>
      <w:bookmarkEnd w:id="1118"/>
      <w:bookmarkStart w:id="1119" w:name="_Toc516663752"/>
      <w:bookmarkEnd w:id="1119"/>
      <w:bookmarkStart w:id="1120" w:name="_Toc516669081"/>
      <w:bookmarkEnd w:id="1120"/>
      <w:bookmarkStart w:id="1121" w:name="_Toc88403976"/>
      <w:bookmarkEnd w:id="1121"/>
      <w:bookmarkStart w:id="1122" w:name="_Toc516663751"/>
      <w:bookmarkEnd w:id="1122"/>
      <w:bookmarkStart w:id="1123" w:name="_Toc516669080"/>
      <w:bookmarkEnd w:id="1123"/>
      <w:bookmarkStart w:id="1124" w:name="_Toc516669083"/>
      <w:bookmarkEnd w:id="1124"/>
      <w:bookmarkStart w:id="1125" w:name="_Toc516731316"/>
      <w:bookmarkEnd w:id="1125"/>
      <w:bookmarkStart w:id="1126" w:name="_Toc86146686"/>
      <w:bookmarkEnd w:id="1126"/>
      <w:bookmarkStart w:id="1127" w:name="_Toc516663749"/>
      <w:bookmarkEnd w:id="1127"/>
      <w:bookmarkStart w:id="1128" w:name="_Toc516665812"/>
      <w:bookmarkEnd w:id="1128"/>
      <w:bookmarkStart w:id="1129" w:name="_Toc86146690"/>
      <w:bookmarkEnd w:id="1129"/>
      <w:bookmarkStart w:id="1130" w:name="_Toc516731318"/>
      <w:bookmarkEnd w:id="1130"/>
      <w:bookmarkStart w:id="1131" w:name="_Toc516665810"/>
      <w:bookmarkEnd w:id="1131"/>
      <w:bookmarkStart w:id="1132" w:name="_Toc516731361"/>
      <w:bookmarkEnd w:id="1132"/>
      <w:bookmarkStart w:id="1133" w:name="_Toc516731358"/>
      <w:bookmarkEnd w:id="1133"/>
      <w:bookmarkStart w:id="1134" w:name="_Toc516665813"/>
      <w:bookmarkEnd w:id="1134"/>
      <w:bookmarkStart w:id="1135" w:name="_Toc516669078"/>
      <w:bookmarkEnd w:id="1135"/>
      <w:bookmarkStart w:id="1136" w:name="_Toc516731357"/>
      <w:bookmarkEnd w:id="1136"/>
      <w:bookmarkStart w:id="1137" w:name="_Toc516731317"/>
      <w:bookmarkEnd w:id="1137"/>
      <w:bookmarkStart w:id="1138" w:name="_Toc516669084"/>
      <w:bookmarkEnd w:id="1138"/>
      <w:bookmarkStart w:id="1139" w:name="_Toc516665811"/>
      <w:bookmarkEnd w:id="1139"/>
      <w:bookmarkStart w:id="1140" w:name="_Toc516663750"/>
      <w:bookmarkEnd w:id="1140"/>
      <w:bookmarkStart w:id="1141" w:name="_Toc516663753"/>
      <w:bookmarkEnd w:id="1141"/>
      <w:bookmarkStart w:id="1142" w:name="_Toc86146687"/>
      <w:bookmarkEnd w:id="1142"/>
      <w:bookmarkStart w:id="1143" w:name="_Toc516663754"/>
      <w:bookmarkEnd w:id="1143"/>
      <w:bookmarkStart w:id="1144" w:name="_Toc516731355"/>
      <w:bookmarkEnd w:id="1144"/>
      <w:bookmarkStart w:id="1145" w:name="_Toc516669082"/>
      <w:bookmarkEnd w:id="1145"/>
      <w:bookmarkStart w:id="1146" w:name="_Toc516663748"/>
      <w:bookmarkEnd w:id="1146"/>
      <w:bookmarkStart w:id="1147" w:name="_Toc516665815"/>
      <w:bookmarkEnd w:id="1147"/>
      <w:bookmarkStart w:id="1148" w:name="_Toc86146688"/>
      <w:bookmarkEnd w:id="1148"/>
      <w:bookmarkStart w:id="1149" w:name="_Toc86146689"/>
      <w:bookmarkEnd w:id="1149"/>
      <w:bookmarkStart w:id="1150" w:name="_Toc516665814"/>
      <w:bookmarkEnd w:id="1150"/>
      <w:bookmarkStart w:id="1151" w:name="_Toc516665816"/>
      <w:bookmarkEnd w:id="1151"/>
      <w:bookmarkStart w:id="1152" w:name="_Toc147584392"/>
      <w:bookmarkStart w:id="1153" w:name="_Toc503512798"/>
      <w:r>
        <w:rPr>
          <w:rFonts w:hint="eastAsia"/>
        </w:rPr>
        <w:t>管线</w:t>
      </w:r>
      <w:bookmarkEnd w:id="1152"/>
    </w:p>
    <w:p>
      <w:pPr>
        <w:pStyle w:val="73"/>
        <w:ind w:left="945" w:hanging="525"/>
      </w:pPr>
      <w:bookmarkStart w:id="1154" w:name="_Toc86913382"/>
      <w:bookmarkEnd w:id="1154"/>
      <w:bookmarkStart w:id="1155" w:name="_Toc88403978"/>
      <w:bookmarkEnd w:id="1155"/>
      <w:bookmarkStart w:id="1156" w:name="_Toc86913241"/>
      <w:bookmarkEnd w:id="1156"/>
      <w:bookmarkStart w:id="1157" w:name="_Toc86913386"/>
      <w:bookmarkEnd w:id="1157"/>
      <w:bookmarkStart w:id="1158" w:name="_Toc86937356"/>
      <w:bookmarkEnd w:id="1158"/>
      <w:bookmarkStart w:id="1159" w:name="_Toc86913243"/>
      <w:bookmarkEnd w:id="1159"/>
      <w:bookmarkStart w:id="1160" w:name="_Toc86913471"/>
      <w:bookmarkEnd w:id="1160"/>
      <w:bookmarkStart w:id="1161" w:name="_Toc86913385"/>
      <w:bookmarkEnd w:id="1161"/>
      <w:bookmarkStart w:id="1162" w:name="_Toc86937357"/>
      <w:bookmarkEnd w:id="1162"/>
      <w:bookmarkStart w:id="1163" w:name="_Toc86913462"/>
      <w:bookmarkEnd w:id="1163"/>
      <w:bookmarkStart w:id="1164" w:name="_Toc86938291"/>
      <w:bookmarkEnd w:id="1164"/>
      <w:bookmarkStart w:id="1165" w:name="_Toc86938296"/>
      <w:bookmarkEnd w:id="1165"/>
      <w:bookmarkStart w:id="1166" w:name="_Toc86937581"/>
      <w:bookmarkEnd w:id="1166"/>
      <w:bookmarkStart w:id="1167" w:name="_Toc85807559"/>
      <w:bookmarkEnd w:id="1167"/>
      <w:bookmarkStart w:id="1168" w:name="_Toc86146693"/>
      <w:bookmarkEnd w:id="1168"/>
      <w:bookmarkStart w:id="1169" w:name="_Toc86913421"/>
      <w:bookmarkEnd w:id="1169"/>
      <w:bookmarkStart w:id="1170" w:name="_Toc86913383"/>
      <w:bookmarkEnd w:id="1170"/>
      <w:bookmarkStart w:id="1171" w:name="_Toc86937496"/>
      <w:bookmarkEnd w:id="1171"/>
      <w:bookmarkStart w:id="1172" w:name="_Toc86937531"/>
      <w:bookmarkEnd w:id="1172"/>
      <w:bookmarkStart w:id="1173" w:name="_Toc86938071"/>
      <w:bookmarkEnd w:id="1173"/>
      <w:bookmarkStart w:id="1174" w:name="_Toc86913387"/>
      <w:bookmarkEnd w:id="1174"/>
      <w:bookmarkStart w:id="1175" w:name="_Toc86937576"/>
      <w:bookmarkEnd w:id="1175"/>
      <w:bookmarkStart w:id="1176" w:name="_Toc86937572"/>
      <w:bookmarkEnd w:id="1176"/>
      <w:bookmarkStart w:id="1177" w:name="_Toc86937358"/>
      <w:bookmarkEnd w:id="1177"/>
      <w:bookmarkStart w:id="1178" w:name="_Toc86913246"/>
      <w:bookmarkEnd w:id="1178"/>
      <w:bookmarkStart w:id="1179" w:name="_Toc85810715"/>
      <w:bookmarkEnd w:id="1179"/>
      <w:bookmarkStart w:id="1180" w:name="_Toc86937353"/>
      <w:bookmarkEnd w:id="1180"/>
      <w:bookmarkStart w:id="1181" w:name="_Toc86913242"/>
      <w:bookmarkEnd w:id="1181"/>
      <w:bookmarkStart w:id="1182" w:name="_Toc86938248"/>
      <w:bookmarkEnd w:id="1182"/>
      <w:bookmarkStart w:id="1183" w:name="_Toc86913384"/>
      <w:bookmarkEnd w:id="1183"/>
      <w:bookmarkStart w:id="1184" w:name="_Toc86937528"/>
      <w:bookmarkEnd w:id="1184"/>
      <w:bookmarkStart w:id="1185" w:name="_Toc86938247"/>
      <w:bookmarkEnd w:id="1185"/>
      <w:bookmarkStart w:id="1186" w:name="_Toc86937355"/>
      <w:bookmarkEnd w:id="1186"/>
      <w:bookmarkStart w:id="1187" w:name="_Toc86937495"/>
      <w:bookmarkEnd w:id="1187"/>
      <w:bookmarkStart w:id="1188" w:name="_Toc86937578"/>
      <w:bookmarkEnd w:id="1188"/>
      <w:bookmarkStart w:id="1189" w:name="_Toc86937351"/>
      <w:bookmarkEnd w:id="1189"/>
      <w:bookmarkStart w:id="1190" w:name="_Toc86913466"/>
      <w:bookmarkEnd w:id="1190"/>
      <w:bookmarkStart w:id="1191" w:name="_Toc86913238"/>
      <w:bookmarkEnd w:id="1191"/>
      <w:bookmarkStart w:id="1192" w:name="_Toc86938211"/>
      <w:bookmarkEnd w:id="1192"/>
      <w:bookmarkStart w:id="1193" w:name="_Toc86938070"/>
      <w:bookmarkEnd w:id="1193"/>
      <w:bookmarkStart w:id="1194" w:name="_Toc86937580"/>
      <w:bookmarkEnd w:id="1194"/>
      <w:bookmarkStart w:id="1195" w:name="_Toc86913461"/>
      <w:bookmarkEnd w:id="1195"/>
      <w:bookmarkStart w:id="1196" w:name="_Toc86937534"/>
      <w:bookmarkEnd w:id="1196"/>
      <w:bookmarkStart w:id="1197" w:name="_Toc86938288"/>
      <w:bookmarkEnd w:id="1197"/>
      <w:bookmarkStart w:id="1198" w:name="_Toc86938069"/>
      <w:bookmarkEnd w:id="1198"/>
      <w:bookmarkStart w:id="1199" w:name="_Toc86938289"/>
      <w:bookmarkEnd w:id="1199"/>
      <w:bookmarkStart w:id="1200" w:name="_Toc86913239"/>
      <w:bookmarkEnd w:id="1200"/>
      <w:bookmarkStart w:id="1201" w:name="_Toc86938295"/>
      <w:bookmarkEnd w:id="1201"/>
      <w:bookmarkStart w:id="1202" w:name="_Toc86938074"/>
      <w:bookmarkEnd w:id="1202"/>
      <w:bookmarkStart w:id="1203" w:name="_Toc86937582"/>
      <w:bookmarkEnd w:id="1203"/>
      <w:bookmarkStart w:id="1204" w:name="_Toc86938300"/>
      <w:bookmarkEnd w:id="1204"/>
      <w:bookmarkStart w:id="1205" w:name="_Toc86937498"/>
      <w:bookmarkEnd w:id="1205"/>
      <w:bookmarkStart w:id="1206" w:name="_Toc86913244"/>
      <w:bookmarkEnd w:id="1206"/>
      <w:bookmarkStart w:id="1207" w:name="_Toc86913460"/>
      <w:bookmarkEnd w:id="1207"/>
      <w:bookmarkStart w:id="1208" w:name="_Toc86937579"/>
      <w:bookmarkEnd w:id="1208"/>
      <w:bookmarkStart w:id="1209" w:name="_Toc86937354"/>
      <w:bookmarkEnd w:id="1209"/>
      <w:bookmarkStart w:id="1210" w:name="_Toc86938072"/>
      <w:bookmarkEnd w:id="1210"/>
      <w:bookmarkStart w:id="1211" w:name="_Toc86938294"/>
      <w:bookmarkEnd w:id="1211"/>
      <w:bookmarkStart w:id="1212" w:name="_Toc86937584"/>
      <w:bookmarkEnd w:id="1212"/>
      <w:bookmarkStart w:id="1213" w:name="_Toc86937569"/>
      <w:bookmarkEnd w:id="1213"/>
      <w:bookmarkStart w:id="1214" w:name="_Toc86937352"/>
      <w:bookmarkEnd w:id="1214"/>
      <w:bookmarkStart w:id="1215" w:name="_Toc86938213"/>
      <w:bookmarkEnd w:id="1215"/>
      <w:bookmarkStart w:id="1216" w:name="_Toc86913240"/>
      <w:bookmarkEnd w:id="1216"/>
      <w:bookmarkStart w:id="1217" w:name="_Toc86938214"/>
      <w:bookmarkEnd w:id="1217"/>
      <w:bookmarkStart w:id="1218" w:name="_Toc86938297"/>
      <w:bookmarkEnd w:id="1218"/>
      <w:bookmarkStart w:id="1219" w:name="_Toc86938286"/>
      <w:bookmarkEnd w:id="1219"/>
      <w:bookmarkStart w:id="1220" w:name="_Toc86913465"/>
      <w:bookmarkEnd w:id="1220"/>
      <w:bookmarkStart w:id="1221" w:name="_Toc86938293"/>
      <w:bookmarkEnd w:id="1221"/>
      <w:bookmarkStart w:id="1222" w:name="_Toc86913458"/>
      <w:bookmarkEnd w:id="1222"/>
      <w:bookmarkStart w:id="1223" w:name="_Toc86938212"/>
      <w:bookmarkEnd w:id="1223"/>
      <w:bookmarkStart w:id="1224" w:name="_Toc86938073"/>
      <w:bookmarkEnd w:id="1224"/>
      <w:bookmarkStart w:id="1225" w:name="_Toc86913467"/>
      <w:bookmarkEnd w:id="1225"/>
      <w:bookmarkStart w:id="1226" w:name="_Toc86913468"/>
      <w:bookmarkEnd w:id="1226"/>
      <w:bookmarkStart w:id="1227" w:name="_Toc86913470"/>
      <w:bookmarkEnd w:id="1227"/>
      <w:bookmarkStart w:id="1228" w:name="_Toc86938290"/>
      <w:bookmarkEnd w:id="1228"/>
      <w:bookmarkStart w:id="1229" w:name="_Toc86937532"/>
      <w:bookmarkEnd w:id="1229"/>
      <w:bookmarkStart w:id="1230" w:name="_Toc86937494"/>
      <w:bookmarkEnd w:id="1230"/>
      <w:bookmarkStart w:id="1231" w:name="_Toc86937497"/>
      <w:bookmarkEnd w:id="1231"/>
      <w:bookmarkStart w:id="1232" w:name="_Toc86913420"/>
      <w:bookmarkEnd w:id="1232"/>
      <w:bookmarkStart w:id="1233" w:name="_Toc86913419"/>
      <w:bookmarkEnd w:id="1233"/>
      <w:bookmarkStart w:id="1234" w:name="_Toc86938068"/>
      <w:bookmarkEnd w:id="1234"/>
      <w:bookmarkStart w:id="1235" w:name="_Toc86938215"/>
      <w:bookmarkEnd w:id="1235"/>
      <w:bookmarkStart w:id="1236" w:name="_Toc86938246"/>
      <w:bookmarkEnd w:id="1236"/>
      <w:bookmarkStart w:id="1237" w:name="_Toc86938299"/>
      <w:bookmarkEnd w:id="1237"/>
      <w:bookmarkStart w:id="1238" w:name="_Toc86913418"/>
      <w:bookmarkEnd w:id="1238"/>
      <w:bookmarkStart w:id="1239" w:name="_Toc86938301"/>
      <w:bookmarkEnd w:id="1239"/>
      <w:bookmarkStart w:id="1240" w:name="_Toc86938287"/>
      <w:bookmarkEnd w:id="1240"/>
      <w:bookmarkStart w:id="1241" w:name="_Toc86913245"/>
      <w:bookmarkEnd w:id="1241"/>
      <w:bookmarkStart w:id="1242" w:name="_Toc86937571"/>
      <w:bookmarkEnd w:id="1242"/>
      <w:bookmarkStart w:id="1243" w:name="_Toc86938292"/>
      <w:bookmarkEnd w:id="1243"/>
      <w:bookmarkStart w:id="1244" w:name="_Toc86913469"/>
      <w:bookmarkEnd w:id="1244"/>
      <w:bookmarkStart w:id="1245" w:name="_Toc86937575"/>
      <w:bookmarkEnd w:id="1245"/>
      <w:bookmarkStart w:id="1246" w:name="_Toc86913472"/>
      <w:bookmarkEnd w:id="1246"/>
      <w:bookmarkStart w:id="1247" w:name="_Toc86938216"/>
      <w:bookmarkEnd w:id="1247"/>
      <w:bookmarkStart w:id="1248" w:name="_Toc86938298"/>
      <w:bookmarkEnd w:id="1248"/>
      <w:bookmarkStart w:id="1249" w:name="_Toc86938245"/>
      <w:bookmarkEnd w:id="1249"/>
      <w:bookmarkStart w:id="1250" w:name="_Toc86937529"/>
      <w:bookmarkEnd w:id="1250"/>
      <w:bookmarkStart w:id="1251" w:name="_Toc86938249"/>
      <w:bookmarkEnd w:id="1251"/>
      <w:bookmarkStart w:id="1252" w:name="_Toc86913417"/>
      <w:bookmarkEnd w:id="1252"/>
      <w:bookmarkStart w:id="1253" w:name="_Toc86937530"/>
      <w:bookmarkEnd w:id="1253"/>
      <w:bookmarkStart w:id="1254" w:name="_Toc86938251"/>
      <w:bookmarkEnd w:id="1254"/>
      <w:bookmarkStart w:id="1255" w:name="_Toc86937574"/>
      <w:bookmarkEnd w:id="1255"/>
      <w:bookmarkStart w:id="1256" w:name="_Toc86937583"/>
      <w:bookmarkEnd w:id="1256"/>
      <w:bookmarkStart w:id="1257" w:name="_Toc86913416"/>
      <w:bookmarkEnd w:id="1257"/>
      <w:bookmarkStart w:id="1258" w:name="_Toc86938067"/>
      <w:bookmarkEnd w:id="1258"/>
      <w:bookmarkStart w:id="1259" w:name="_Toc86937533"/>
      <w:bookmarkEnd w:id="1259"/>
      <w:bookmarkStart w:id="1260" w:name="_Toc86913422"/>
      <w:bookmarkEnd w:id="1260"/>
      <w:bookmarkStart w:id="1261" w:name="_Toc86913464"/>
      <w:bookmarkEnd w:id="1261"/>
      <w:bookmarkStart w:id="1262" w:name="_Toc86937350"/>
      <w:bookmarkEnd w:id="1262"/>
      <w:bookmarkStart w:id="1263" w:name="_Toc86913463"/>
      <w:bookmarkEnd w:id="1263"/>
      <w:bookmarkStart w:id="1264" w:name="_Toc86938250"/>
      <w:bookmarkEnd w:id="1264"/>
      <w:bookmarkStart w:id="1265" w:name="_Toc86913459"/>
      <w:bookmarkEnd w:id="1265"/>
      <w:bookmarkStart w:id="1266" w:name="_Toc86913457"/>
      <w:bookmarkEnd w:id="1266"/>
      <w:bookmarkStart w:id="1267" w:name="_Toc86938075"/>
      <w:bookmarkEnd w:id="1267"/>
      <w:bookmarkStart w:id="1268" w:name="_Toc86937570"/>
      <w:bookmarkEnd w:id="1268"/>
      <w:bookmarkStart w:id="1269" w:name="_Toc86937499"/>
      <w:bookmarkEnd w:id="1269"/>
      <w:bookmarkStart w:id="1270" w:name="_Toc86937577"/>
      <w:bookmarkEnd w:id="1270"/>
      <w:bookmarkStart w:id="1271" w:name="_Toc86937573"/>
      <w:bookmarkEnd w:id="1271"/>
      <w:r>
        <w:rPr>
          <w:rFonts w:hint="eastAsia"/>
        </w:rPr>
        <w:t>灯杆系统的电力、通信线缆宜埋地敷设，敷设要求应符合《电力工程电缆设计标准》</w:t>
      </w:r>
      <w:r>
        <w:t>GB 50217</w:t>
      </w:r>
      <w:r>
        <w:rPr>
          <w:rFonts w:hint="eastAsia"/>
        </w:rPr>
        <w:t>、《通信管道与通道工程设计规范》</w:t>
      </w:r>
      <w:r>
        <w:t>GB 50373</w:t>
      </w:r>
      <w:r>
        <w:rPr>
          <w:rFonts w:hint="eastAsia"/>
        </w:rPr>
        <w:t>的相关规定。</w:t>
      </w:r>
    </w:p>
    <w:p>
      <w:pPr>
        <w:pStyle w:val="73"/>
        <w:ind w:left="945" w:hanging="525"/>
      </w:pPr>
      <w:r>
        <w:rPr>
          <w:rFonts w:hint="eastAsia"/>
        </w:rPr>
        <w:t>管道设计时应充分考虑供配电线路、光纤通信线路需求并充分考虑预留，强弱电缆应分别单独穿管敷设，主干路、次干路上强电管孔数量不应少于</w:t>
      </w:r>
      <w:r>
        <w:t>2</w:t>
      </w:r>
      <w:r>
        <w:rPr>
          <w:rFonts w:hint="eastAsia"/>
        </w:rPr>
        <w:t>孔φ</w:t>
      </w:r>
      <w:r>
        <w:t>75</w:t>
      </w:r>
      <w:r>
        <w:rPr>
          <w:rFonts w:hint="eastAsia"/>
        </w:rPr>
        <w:t>～φ</w:t>
      </w:r>
      <w:r>
        <w:t xml:space="preserve">110 </w:t>
      </w:r>
      <w:r>
        <w:rPr>
          <w:rFonts w:hint="eastAsia"/>
        </w:rPr>
        <w:t>管道、弱电管孔数量不应少于</w:t>
      </w:r>
      <w:r>
        <w:t>6</w:t>
      </w:r>
      <w:r>
        <w:rPr>
          <w:rFonts w:hint="eastAsia"/>
        </w:rPr>
        <w:t>孔φ</w:t>
      </w:r>
      <w:r>
        <w:t>75</w:t>
      </w:r>
      <w:r>
        <w:rPr>
          <w:rFonts w:hint="eastAsia"/>
        </w:rPr>
        <w:t>～φ</w:t>
      </w:r>
      <w:r>
        <w:t xml:space="preserve">110 </w:t>
      </w:r>
      <w:r>
        <w:rPr>
          <w:rFonts w:hint="eastAsia"/>
        </w:rPr>
        <w:t>管道，支路、公园、绿道管孔数量不应少于</w:t>
      </w:r>
      <w:r>
        <w:t>4</w:t>
      </w:r>
      <w:r>
        <w:rPr>
          <w:rFonts w:hint="eastAsia"/>
        </w:rPr>
        <w:t>孔φ</w:t>
      </w:r>
      <w:r>
        <w:t>50</w:t>
      </w:r>
      <w:r>
        <w:rPr>
          <w:rFonts w:hint="eastAsia"/>
        </w:rPr>
        <w:t>～φ</w:t>
      </w:r>
      <w:r>
        <w:t xml:space="preserve">110 </w:t>
      </w:r>
      <w:r>
        <w:rPr>
          <w:rFonts w:hint="eastAsia"/>
        </w:rPr>
        <w:t>管道，新建管孔宜区分不同用途或权属单位。</w:t>
      </w:r>
    </w:p>
    <w:p>
      <w:pPr>
        <w:pStyle w:val="73"/>
        <w:ind w:left="945" w:hanging="525"/>
      </w:pPr>
      <w:r>
        <w:t>配电线路应采用</w:t>
      </w:r>
      <w:r>
        <w:rPr>
          <w:rFonts w:hint="eastAsia"/>
        </w:rPr>
        <w:t>电力</w:t>
      </w:r>
      <w:r>
        <w:t>电缆</w:t>
      </w:r>
      <w:r>
        <w:rPr>
          <w:rFonts w:hint="eastAsia"/>
        </w:rPr>
        <w:t>，</w:t>
      </w:r>
      <w:r>
        <w:t>截面选择应满足允许电压降</w:t>
      </w:r>
      <w:r>
        <w:rPr>
          <w:rFonts w:hint="eastAsia"/>
        </w:rPr>
        <w:t>、</w:t>
      </w:r>
      <w:r>
        <w:t>机械强度等要求。</w:t>
      </w:r>
    </w:p>
    <w:p>
      <w:pPr>
        <w:pStyle w:val="73"/>
        <w:ind w:left="945" w:hanging="525"/>
      </w:pPr>
      <w:r>
        <w:t>配电线路宜采用穿保护管埋地敷设，在偏僻路段可采用直埋敷设。</w:t>
      </w:r>
    </w:p>
    <w:p>
      <w:pPr>
        <w:pStyle w:val="73"/>
        <w:ind w:left="945" w:hanging="525"/>
      </w:pPr>
      <w:r>
        <w:t>配电线路</w:t>
      </w:r>
      <w:r>
        <w:rPr>
          <w:rFonts w:hint="eastAsia"/>
        </w:rPr>
        <w:t>敷设应符合下列规定：</w:t>
      </w:r>
    </w:p>
    <w:p>
      <w:pPr>
        <w:pStyle w:val="27"/>
        <w:numPr>
          <w:ilvl w:val="0"/>
          <w:numId w:val="36"/>
        </w:numPr>
        <w:ind w:left="1100" w:firstLineChars="0"/>
        <w:rPr>
          <w:szCs w:val="21"/>
        </w:rPr>
      </w:pPr>
      <w:r>
        <w:rPr>
          <w:szCs w:val="21"/>
        </w:rPr>
        <w:t>穿管敷设时，最小覆土深度不</w:t>
      </w:r>
      <w:r>
        <w:rPr>
          <w:rFonts w:hint="eastAsia"/>
          <w:szCs w:val="21"/>
        </w:rPr>
        <w:t>应</w:t>
      </w:r>
      <w:r>
        <w:rPr>
          <w:szCs w:val="21"/>
        </w:rPr>
        <w:t>小于0.</w:t>
      </w:r>
      <w:r>
        <w:rPr>
          <w:rFonts w:hint="eastAsia"/>
          <w:szCs w:val="21"/>
        </w:rPr>
        <w:t>7</w:t>
      </w:r>
      <w:r>
        <w:rPr>
          <w:szCs w:val="21"/>
        </w:rPr>
        <w:t>米</w:t>
      </w:r>
      <w:r>
        <w:rPr>
          <w:rFonts w:hint="eastAsia"/>
          <w:szCs w:val="21"/>
        </w:rPr>
        <w:t>；</w:t>
      </w:r>
    </w:p>
    <w:p>
      <w:pPr>
        <w:pStyle w:val="27"/>
        <w:numPr>
          <w:ilvl w:val="0"/>
          <w:numId w:val="36"/>
        </w:numPr>
        <w:ind w:left="1100" w:firstLineChars="0"/>
        <w:rPr>
          <w:szCs w:val="21"/>
        </w:rPr>
      </w:pPr>
      <w:r>
        <w:rPr>
          <w:szCs w:val="21"/>
        </w:rPr>
        <w:t>直埋敷设时，机动车道最小覆土深度不</w:t>
      </w:r>
      <w:r>
        <w:rPr>
          <w:rFonts w:hint="eastAsia"/>
          <w:szCs w:val="21"/>
        </w:rPr>
        <w:t>应</w:t>
      </w:r>
      <w:r>
        <w:rPr>
          <w:szCs w:val="21"/>
        </w:rPr>
        <w:t>小于1.0</w:t>
      </w:r>
      <w:r>
        <w:rPr>
          <w:rFonts w:hint="eastAsia"/>
          <w:szCs w:val="21"/>
        </w:rPr>
        <w:t>米</w:t>
      </w:r>
      <w:r>
        <w:rPr>
          <w:szCs w:val="21"/>
        </w:rPr>
        <w:t>，非机动车道最小覆土深度不</w:t>
      </w:r>
      <w:r>
        <w:rPr>
          <w:rFonts w:hint="eastAsia"/>
          <w:szCs w:val="21"/>
        </w:rPr>
        <w:t>应</w:t>
      </w:r>
      <w:r>
        <w:rPr>
          <w:szCs w:val="21"/>
        </w:rPr>
        <w:t>小于0.7米</w:t>
      </w:r>
      <w:r>
        <w:rPr>
          <w:rFonts w:hint="eastAsia"/>
          <w:szCs w:val="21"/>
        </w:rPr>
        <w:t>。</w:t>
      </w:r>
    </w:p>
    <w:p>
      <w:pPr>
        <w:pStyle w:val="27"/>
        <w:numPr>
          <w:ilvl w:val="0"/>
          <w:numId w:val="36"/>
        </w:numPr>
        <w:ind w:left="1100" w:firstLineChars="0"/>
        <w:rPr>
          <w:szCs w:val="21"/>
        </w:rPr>
      </w:pPr>
      <w:r>
        <w:rPr>
          <w:szCs w:val="21"/>
        </w:rPr>
        <w:t>。</w:t>
      </w:r>
    </w:p>
    <w:p>
      <w:pPr>
        <w:pStyle w:val="73"/>
        <w:ind w:left="945" w:hanging="525"/>
      </w:pPr>
      <w:r>
        <w:t>低压配电线路和通信线路</w:t>
      </w:r>
      <w:r>
        <w:rPr>
          <w:rFonts w:hint="eastAsia"/>
        </w:rPr>
        <w:t>不宜</w:t>
      </w:r>
      <w:r>
        <w:t>在</w:t>
      </w:r>
      <w:r>
        <w:rPr>
          <w:rFonts w:hint="eastAsia"/>
        </w:rPr>
        <w:t>额定电压</w:t>
      </w:r>
      <w:r>
        <w:t>10kV及以上的电力电缆沟内穿行。</w:t>
      </w:r>
    </w:p>
    <w:p>
      <w:pPr>
        <w:pStyle w:val="73"/>
        <w:ind w:left="945" w:hanging="525"/>
      </w:pPr>
      <w:r>
        <w:t>电缆保护管应具有足够的机械强度，且应</w:t>
      </w:r>
      <w:r>
        <w:rPr>
          <w:rFonts w:hint="eastAsia"/>
        </w:rPr>
        <w:t>符合</w:t>
      </w:r>
      <w:r>
        <w:t>下列规定：</w:t>
      </w:r>
    </w:p>
    <w:p>
      <w:pPr>
        <w:pStyle w:val="27"/>
        <w:numPr>
          <w:ilvl w:val="0"/>
          <w:numId w:val="37"/>
        </w:numPr>
        <w:ind w:left="1100" w:firstLineChars="0"/>
        <w:rPr>
          <w:szCs w:val="21"/>
        </w:rPr>
      </w:pPr>
      <w:r>
        <w:rPr>
          <w:szCs w:val="21"/>
        </w:rPr>
        <w:t>在含有酸、碱强腐蚀或电化学腐蚀严重影响的地段，电缆应穿非金属保护管；</w:t>
      </w:r>
    </w:p>
    <w:p>
      <w:pPr>
        <w:pStyle w:val="27"/>
        <w:numPr>
          <w:ilvl w:val="0"/>
          <w:numId w:val="37"/>
        </w:numPr>
        <w:ind w:left="1100" w:firstLineChars="0"/>
        <w:rPr>
          <w:szCs w:val="21"/>
        </w:rPr>
      </w:pPr>
      <w:r>
        <w:rPr>
          <w:szCs w:val="21"/>
        </w:rPr>
        <w:t>机动车道下</w:t>
      </w:r>
      <w:r>
        <w:rPr>
          <w:rFonts w:hint="eastAsia"/>
          <w:szCs w:val="21"/>
        </w:rPr>
        <w:t>埋设电缆</w:t>
      </w:r>
      <w:r>
        <w:rPr>
          <w:szCs w:val="21"/>
        </w:rPr>
        <w:t>保护管应有备用</w:t>
      </w:r>
      <w:r>
        <w:rPr>
          <w:rFonts w:hint="eastAsia"/>
          <w:szCs w:val="21"/>
        </w:rPr>
        <w:t>管道</w:t>
      </w:r>
      <w:r>
        <w:rPr>
          <w:szCs w:val="21"/>
        </w:rPr>
        <w:t>。</w:t>
      </w:r>
    </w:p>
    <w:p>
      <w:pPr>
        <w:pStyle w:val="73"/>
        <w:ind w:left="945" w:hanging="525"/>
      </w:pPr>
      <w:r>
        <w:t>过路电缆保护管的两端、穿管线路长度超过50米处，或电缆保护管弯曲度小于60°时，应设接线井。</w:t>
      </w:r>
    </w:p>
    <w:p>
      <w:pPr>
        <w:pStyle w:val="73"/>
        <w:ind w:left="945" w:hanging="525"/>
      </w:pPr>
      <w:r>
        <w:t>桥梁敷设电缆应符合下列规定：</w:t>
      </w:r>
    </w:p>
    <w:p>
      <w:pPr>
        <w:pStyle w:val="27"/>
        <w:numPr>
          <w:ilvl w:val="0"/>
          <w:numId w:val="38"/>
        </w:numPr>
        <w:ind w:left="1100" w:firstLineChars="0"/>
        <w:rPr>
          <w:szCs w:val="21"/>
        </w:rPr>
      </w:pPr>
      <w:r>
        <w:rPr>
          <w:szCs w:val="21"/>
        </w:rPr>
        <w:t>宜在桥梁人行道下或防撞墙</w:t>
      </w:r>
      <w:r>
        <w:t>内设</w:t>
      </w:r>
      <w:r>
        <w:rPr>
          <w:szCs w:val="21"/>
        </w:rPr>
        <w:t>电缆通道；</w:t>
      </w:r>
    </w:p>
    <w:p>
      <w:pPr>
        <w:pStyle w:val="27"/>
        <w:numPr>
          <w:ilvl w:val="0"/>
          <w:numId w:val="38"/>
        </w:numPr>
        <w:ind w:left="1100" w:firstLineChars="0"/>
        <w:rPr>
          <w:szCs w:val="21"/>
        </w:rPr>
      </w:pPr>
      <w:r>
        <w:rPr>
          <w:szCs w:val="21"/>
        </w:rPr>
        <w:t>在桥梁两端和伸缩缝处应留有裕量并采取可伸缩的套管保护；</w:t>
      </w:r>
    </w:p>
    <w:p>
      <w:pPr>
        <w:pStyle w:val="27"/>
        <w:numPr>
          <w:ilvl w:val="0"/>
          <w:numId w:val="38"/>
        </w:numPr>
        <w:ind w:left="1100" w:firstLineChars="0"/>
        <w:rPr>
          <w:szCs w:val="21"/>
        </w:rPr>
      </w:pPr>
      <w:r>
        <w:rPr>
          <w:szCs w:val="21"/>
        </w:rPr>
        <w:t>电缆敷设宜进行消隐设计。</w:t>
      </w:r>
    </w:p>
    <w:p>
      <w:pPr>
        <w:pStyle w:val="51"/>
      </w:pPr>
      <w:bookmarkStart w:id="1272" w:name="_Toc147584393"/>
      <w:r>
        <w:rPr>
          <w:rFonts w:hint="eastAsia"/>
        </w:rPr>
        <w:t>防雷与接地</w:t>
      </w:r>
      <w:bookmarkEnd w:id="1272"/>
    </w:p>
    <w:p>
      <w:pPr>
        <w:pStyle w:val="73"/>
        <w:ind w:left="945" w:hanging="525"/>
      </w:pPr>
      <w:r>
        <w:rPr>
          <w:rFonts w:ascii="Times New Roman" w:hAnsi="Times New Roman"/>
        </w:rPr>
        <w:t>高度为15米及以上灯杆</w:t>
      </w:r>
      <w:r>
        <w:rPr>
          <w:rFonts w:hint="eastAsia" w:ascii="Times New Roman" w:hAnsi="Times New Roman"/>
        </w:rPr>
        <w:t>的用电</w:t>
      </w:r>
      <w:r>
        <w:rPr>
          <w:rFonts w:ascii="Times New Roman" w:hAnsi="Times New Roman"/>
        </w:rPr>
        <w:t>设施应采取防直击雷措施。</w:t>
      </w:r>
    </w:p>
    <w:p>
      <w:pPr>
        <w:pStyle w:val="73"/>
        <w:ind w:left="945" w:hanging="525"/>
        <w:rPr>
          <w:rFonts w:ascii="Times New Roman" w:hAnsi="Times New Roman"/>
        </w:rPr>
      </w:pPr>
      <w:r>
        <w:rPr>
          <w:rFonts w:hint="eastAsia" w:ascii="Times New Roman" w:hAnsi="Times New Roman"/>
        </w:rPr>
        <w:t>灯杆系统的防雷与</w:t>
      </w:r>
      <w:r>
        <w:rPr>
          <w:rFonts w:hint="eastAsia"/>
        </w:rPr>
        <w:t>接地</w:t>
      </w:r>
      <w:r>
        <w:rPr>
          <w:rFonts w:hint="eastAsia" w:ascii="Times New Roman" w:hAnsi="Times New Roman"/>
        </w:rPr>
        <w:t>应符合《建筑物防雷设计规范》</w:t>
      </w:r>
      <w:r>
        <w:rPr>
          <w:rFonts w:ascii="Times New Roman" w:hAnsi="Times New Roman"/>
        </w:rPr>
        <w:t>GB 50057</w:t>
      </w:r>
      <w:r>
        <w:rPr>
          <w:rFonts w:hint="eastAsia" w:ascii="Times New Roman" w:hAnsi="Times New Roman"/>
        </w:rPr>
        <w:t>、《通信局（站）防雷与接地工程设计规范》</w:t>
      </w:r>
      <w:r>
        <w:rPr>
          <w:rFonts w:ascii="Times New Roman" w:hAnsi="Times New Roman"/>
        </w:rPr>
        <w:t>GB 50689</w:t>
      </w:r>
      <w:r>
        <w:rPr>
          <w:rFonts w:hint="eastAsia" w:ascii="Times New Roman" w:hAnsi="Times New Roman"/>
        </w:rPr>
        <w:t>、《城市道路照明设计标准》</w:t>
      </w:r>
      <w:r>
        <w:rPr>
          <w:rFonts w:ascii="Times New Roman" w:hAnsi="Times New Roman"/>
        </w:rPr>
        <w:t>CJJ 45</w:t>
      </w:r>
      <w:r>
        <w:rPr>
          <w:rFonts w:hint="eastAsia" w:ascii="Times New Roman" w:hAnsi="Times New Roman"/>
        </w:rPr>
        <w:t>、《通信局（站）在用防雷系统的技术要求和检测方法》</w:t>
      </w:r>
      <w:r>
        <w:rPr>
          <w:rFonts w:ascii="Times New Roman" w:hAnsi="Times New Roman"/>
        </w:rPr>
        <w:t>YD/T 1429</w:t>
      </w:r>
      <w:r>
        <w:rPr>
          <w:rFonts w:hint="eastAsia" w:ascii="Times New Roman" w:hAnsi="Times New Roman"/>
        </w:rPr>
        <w:t>的相关规定。</w:t>
      </w:r>
    </w:p>
    <w:p>
      <w:pPr>
        <w:pStyle w:val="73"/>
        <w:ind w:left="945" w:hanging="525"/>
        <w:rPr>
          <w:rFonts w:ascii="Times New Roman" w:hAnsi="Times New Roman"/>
        </w:rPr>
      </w:pPr>
      <w:r>
        <w:rPr>
          <w:rFonts w:hint="eastAsia" w:ascii="Times New Roman" w:hAnsi="Times New Roman"/>
        </w:rPr>
        <w:t>灯杆专用</w:t>
      </w:r>
      <w:r>
        <w:rPr>
          <w:rFonts w:ascii="Times New Roman" w:hAnsi="Times New Roman"/>
        </w:rPr>
        <w:t>变压器</w:t>
      </w:r>
      <w:r>
        <w:t>低压</w:t>
      </w:r>
      <w:r>
        <w:rPr>
          <w:rFonts w:ascii="Times New Roman" w:hAnsi="Times New Roman"/>
        </w:rPr>
        <w:t>配电屏母线上和灯杆处</w:t>
      </w:r>
      <w:r>
        <w:rPr>
          <w:rFonts w:hint="eastAsia" w:ascii="Times New Roman" w:hAnsi="Times New Roman"/>
        </w:rPr>
        <w:t>进线电源前端</w:t>
      </w:r>
      <w:r>
        <w:rPr>
          <w:rFonts w:ascii="Times New Roman" w:hAnsi="Times New Roman"/>
        </w:rPr>
        <w:t>宜设置浪涌保护器（SPD）。</w:t>
      </w:r>
    </w:p>
    <w:p>
      <w:pPr>
        <w:pStyle w:val="73"/>
        <w:ind w:left="945" w:hanging="525"/>
      </w:pPr>
      <w:r>
        <w:rPr>
          <w:rFonts w:hint="eastAsia"/>
        </w:rPr>
        <w:t>灯杆交流</w:t>
      </w:r>
      <w:r>
        <w:t>配电系统</w:t>
      </w:r>
      <w:r>
        <w:rPr>
          <w:rFonts w:hint="eastAsia"/>
        </w:rPr>
        <w:t>可采用</w:t>
      </w:r>
      <w:r>
        <w:t>TN-S或TT</w:t>
      </w:r>
      <w:r>
        <w:rPr>
          <w:rFonts w:hint="eastAsia"/>
        </w:rPr>
        <w:t>接地型式</w:t>
      </w:r>
      <w:r>
        <w:t>，直流配电系统</w:t>
      </w:r>
      <w:r>
        <w:rPr>
          <w:rFonts w:hint="eastAsia"/>
        </w:rPr>
        <w:t>可采用</w:t>
      </w:r>
      <w:r>
        <w:t>TN、TT或IT</w:t>
      </w:r>
      <w:r>
        <w:rPr>
          <w:rFonts w:hint="eastAsia"/>
        </w:rPr>
        <w:t>接地型式</w:t>
      </w:r>
      <w:r>
        <w:t>。</w:t>
      </w:r>
    </w:p>
    <w:p>
      <w:pPr>
        <w:pStyle w:val="73"/>
        <w:ind w:left="945" w:hanging="525"/>
        <w:rPr>
          <w:rFonts w:ascii="Times New Roman" w:hAnsi="Times New Roman"/>
        </w:rPr>
      </w:pPr>
      <w:r>
        <w:rPr>
          <w:rFonts w:hint="eastAsia"/>
        </w:rPr>
        <w:t>灯杆交流配电接地系统</w:t>
      </w:r>
      <w:r>
        <w:rPr>
          <w:rFonts w:hint="eastAsia" w:ascii="Times New Roman" w:hAnsi="Times New Roman"/>
        </w:rPr>
        <w:t>采用TN-S时，</w:t>
      </w:r>
      <w:r>
        <w:rPr>
          <w:rFonts w:ascii="Times New Roman" w:hAnsi="Times New Roman"/>
        </w:rPr>
        <w:t>应</w:t>
      </w:r>
      <w:r>
        <w:rPr>
          <w:rFonts w:hint="eastAsia" w:ascii="Times New Roman" w:hAnsi="Times New Roman"/>
        </w:rPr>
        <w:t>符合</w:t>
      </w:r>
      <w:r>
        <w:rPr>
          <w:rFonts w:ascii="Times New Roman" w:hAnsi="Times New Roman"/>
        </w:rPr>
        <w:t>下列规定：</w:t>
      </w:r>
    </w:p>
    <w:p>
      <w:pPr>
        <w:pStyle w:val="27"/>
        <w:numPr>
          <w:ilvl w:val="0"/>
          <w:numId w:val="39"/>
        </w:numPr>
        <w:ind w:left="1100" w:firstLineChars="0"/>
        <w:rPr>
          <w:rFonts w:hAnsi="宋体"/>
        </w:rPr>
      </w:pPr>
      <w:r>
        <w:rPr>
          <w:rFonts w:hAnsi="宋体"/>
        </w:rPr>
        <w:t>配电</w:t>
      </w:r>
      <w:r>
        <w:t>线路</w:t>
      </w:r>
      <w:r>
        <w:rPr>
          <w:rFonts w:hint="eastAsia" w:hAnsi="宋体"/>
        </w:rPr>
        <w:t>接地故障保护电器宜具备</w:t>
      </w:r>
      <w:r>
        <w:rPr>
          <w:rFonts w:hAnsi="宋体"/>
        </w:rPr>
        <w:t>剩余电流动作保护</w:t>
      </w:r>
      <w:r>
        <w:rPr>
          <w:rFonts w:hint="eastAsia" w:hAnsi="宋体"/>
        </w:rPr>
        <w:t>功能</w:t>
      </w:r>
      <w:r>
        <w:rPr>
          <w:rFonts w:hAnsi="宋体"/>
        </w:rPr>
        <w:t>；</w:t>
      </w:r>
    </w:p>
    <w:p>
      <w:pPr>
        <w:pStyle w:val="27"/>
        <w:numPr>
          <w:ilvl w:val="0"/>
          <w:numId w:val="39"/>
        </w:numPr>
        <w:ind w:left="1100" w:firstLineChars="0"/>
        <w:rPr>
          <w:rFonts w:hAnsi="宋体"/>
        </w:rPr>
      </w:pPr>
      <w:r>
        <w:rPr>
          <w:rFonts w:hint="eastAsia"/>
        </w:rPr>
        <w:t>变压器</w:t>
      </w:r>
      <w:r>
        <w:rPr>
          <w:rFonts w:hint="eastAsia" w:hAnsi="宋体"/>
        </w:rPr>
        <w:t>功能接地和保护接地应共用接地极。</w:t>
      </w:r>
    </w:p>
    <w:p>
      <w:pPr>
        <w:pStyle w:val="73"/>
        <w:ind w:left="945" w:hanging="525"/>
      </w:pPr>
      <w:r>
        <w:rPr>
          <w:rFonts w:hint="eastAsia"/>
        </w:rPr>
        <w:t>灯杆</w:t>
      </w:r>
      <w:r>
        <w:t>交流</w:t>
      </w:r>
      <w:r>
        <w:rPr>
          <w:rFonts w:hint="eastAsia"/>
        </w:rPr>
        <w:t>配电接地</w:t>
      </w:r>
      <w:r>
        <w:t>系统接地形式采用TT时，应</w:t>
      </w:r>
      <w:r>
        <w:rPr>
          <w:rFonts w:hint="eastAsia"/>
        </w:rPr>
        <w:t>符合</w:t>
      </w:r>
      <w:r>
        <w:t>下列规定：</w:t>
      </w:r>
    </w:p>
    <w:p>
      <w:pPr>
        <w:pStyle w:val="27"/>
        <w:numPr>
          <w:ilvl w:val="0"/>
          <w:numId w:val="40"/>
        </w:numPr>
        <w:ind w:left="1100" w:firstLineChars="0"/>
        <w:rPr>
          <w:rFonts w:hAnsi="宋体"/>
        </w:rPr>
      </w:pPr>
      <w:r>
        <w:rPr>
          <w:rFonts w:hAnsi="宋体"/>
        </w:rPr>
        <w:t>配电线路</w:t>
      </w:r>
      <w:r>
        <w:rPr>
          <w:rFonts w:hint="eastAsia" w:hAnsi="宋体"/>
        </w:rPr>
        <w:t>接地故障保护电器</w:t>
      </w:r>
      <w:r>
        <w:rPr>
          <w:rFonts w:hAnsi="宋体"/>
        </w:rPr>
        <w:t>应</w:t>
      </w:r>
      <w:r>
        <w:rPr>
          <w:rFonts w:hint="eastAsia" w:hAnsi="宋体"/>
        </w:rPr>
        <w:t>具备</w:t>
      </w:r>
      <w:r>
        <w:rPr>
          <w:rFonts w:hAnsi="宋体"/>
        </w:rPr>
        <w:t>剩余电流动作保护</w:t>
      </w:r>
      <w:r>
        <w:rPr>
          <w:rFonts w:hint="eastAsia" w:hAnsi="宋体"/>
        </w:rPr>
        <w:t>功能</w:t>
      </w:r>
      <w:r>
        <w:rPr>
          <w:rFonts w:hAnsi="宋体"/>
        </w:rPr>
        <w:t>；</w:t>
      </w:r>
    </w:p>
    <w:p>
      <w:pPr>
        <w:pStyle w:val="27"/>
        <w:numPr>
          <w:ilvl w:val="0"/>
          <w:numId w:val="40"/>
        </w:numPr>
        <w:ind w:left="1100" w:firstLineChars="0"/>
        <w:rPr>
          <w:rFonts w:hAnsi="宋体"/>
        </w:rPr>
      </w:pPr>
      <w:r>
        <w:rPr>
          <w:rFonts w:hAnsi="宋体"/>
        </w:rPr>
        <w:t>配电线路</w:t>
      </w:r>
      <w:r>
        <w:rPr>
          <w:rFonts w:hint="eastAsia" w:hAnsi="宋体"/>
        </w:rPr>
        <w:t>接地故障</w:t>
      </w:r>
      <w:r>
        <w:rPr>
          <w:rFonts w:hAnsi="宋体"/>
        </w:rPr>
        <w:t>保护电器的</w:t>
      </w:r>
      <w:r>
        <w:rPr>
          <w:rFonts w:hint="eastAsia" w:hAnsi="宋体"/>
        </w:rPr>
        <w:t>额定</w:t>
      </w:r>
      <w:r>
        <w:rPr>
          <w:rFonts w:hAnsi="宋体"/>
        </w:rPr>
        <w:t>动作电流（A）与相应保护接地</w:t>
      </w:r>
      <w:r>
        <w:rPr>
          <w:rFonts w:hint="eastAsia" w:hAnsi="宋体"/>
        </w:rPr>
        <w:t>装置</w:t>
      </w:r>
      <w:r>
        <w:rPr>
          <w:rFonts w:hAnsi="宋体"/>
        </w:rPr>
        <w:t>的接地电阻（Ω）的乘积，不应大于50V</w:t>
      </w:r>
      <w:r>
        <w:rPr>
          <w:rFonts w:hint="eastAsia" w:hAnsi="宋体"/>
        </w:rPr>
        <w:t>。</w:t>
      </w:r>
    </w:p>
    <w:p>
      <w:pPr>
        <w:pStyle w:val="73"/>
        <w:ind w:left="945" w:hanging="525"/>
      </w:pPr>
      <w:r>
        <w:t>变压器</w:t>
      </w:r>
      <w:r>
        <w:rPr>
          <w:rFonts w:hint="eastAsia"/>
        </w:rPr>
        <w:t>安装处</w:t>
      </w:r>
      <w:r>
        <w:t>保护接地</w:t>
      </w:r>
      <w:r>
        <w:rPr>
          <w:rFonts w:hint="eastAsia"/>
        </w:rPr>
        <w:t>的接地点，应独立于</w:t>
      </w:r>
      <w:r>
        <w:t>变压器功能接地</w:t>
      </w:r>
      <w:r>
        <w:rPr>
          <w:rFonts w:hint="eastAsia"/>
        </w:rPr>
        <w:t>的接地点</w:t>
      </w:r>
      <w:r>
        <w:t>。</w:t>
      </w:r>
    </w:p>
    <w:bookmarkEnd w:id="838"/>
    <w:bookmarkEnd w:id="1153"/>
    <w:p>
      <w:pPr>
        <w:pStyle w:val="51"/>
      </w:pPr>
      <w:bookmarkStart w:id="1273" w:name="_Toc88404027"/>
      <w:bookmarkEnd w:id="1273"/>
      <w:bookmarkStart w:id="1274" w:name="_Toc86146824"/>
      <w:bookmarkEnd w:id="1274"/>
      <w:bookmarkStart w:id="1275" w:name="_Toc88404026"/>
      <w:bookmarkEnd w:id="1275"/>
      <w:bookmarkStart w:id="1276" w:name="_Toc88404019"/>
      <w:bookmarkEnd w:id="1276"/>
      <w:bookmarkStart w:id="1277" w:name="_Toc516750265"/>
      <w:bookmarkEnd w:id="1277"/>
      <w:bookmarkStart w:id="1278" w:name="_Toc88404023"/>
      <w:bookmarkEnd w:id="1278"/>
      <w:bookmarkStart w:id="1279" w:name="_Toc88404025"/>
      <w:bookmarkEnd w:id="1279"/>
      <w:bookmarkStart w:id="1280" w:name="_Toc88404334"/>
      <w:bookmarkEnd w:id="1280"/>
      <w:bookmarkStart w:id="1281" w:name="_Toc86146822"/>
      <w:bookmarkEnd w:id="1281"/>
      <w:bookmarkStart w:id="1282" w:name="_Toc88404332"/>
      <w:bookmarkEnd w:id="1282"/>
      <w:bookmarkStart w:id="1283" w:name="_Toc85807586"/>
      <w:bookmarkEnd w:id="1283"/>
      <w:bookmarkStart w:id="1284" w:name="_Toc88404018"/>
      <w:bookmarkEnd w:id="1284"/>
      <w:bookmarkStart w:id="1285" w:name="_Toc88404020"/>
      <w:bookmarkEnd w:id="1285"/>
      <w:bookmarkStart w:id="1286" w:name="_Toc88404022"/>
      <w:bookmarkEnd w:id="1286"/>
      <w:bookmarkStart w:id="1287" w:name="_Toc85807587"/>
      <w:bookmarkEnd w:id="1287"/>
      <w:bookmarkStart w:id="1288" w:name="_Toc88404021"/>
      <w:bookmarkEnd w:id="1288"/>
      <w:bookmarkStart w:id="1289" w:name="_Toc85810845"/>
      <w:bookmarkEnd w:id="1289"/>
      <w:bookmarkStart w:id="1290" w:name="_Toc85810846"/>
      <w:bookmarkEnd w:id="1290"/>
      <w:bookmarkStart w:id="1291" w:name="_Toc88404024"/>
      <w:bookmarkEnd w:id="1291"/>
      <w:bookmarkStart w:id="1292" w:name="_Toc88404333"/>
      <w:bookmarkEnd w:id="1292"/>
      <w:bookmarkStart w:id="1293" w:name="_Toc86146823"/>
      <w:bookmarkEnd w:id="1293"/>
      <w:bookmarkStart w:id="1294" w:name="_Toc85807588"/>
      <w:bookmarkEnd w:id="1294"/>
      <w:bookmarkStart w:id="1295" w:name="_Toc85810844"/>
      <w:bookmarkEnd w:id="1295"/>
      <w:bookmarkStart w:id="1296" w:name="_Toc147584394"/>
      <w:r>
        <w:rPr>
          <w:rFonts w:hint="eastAsia"/>
        </w:rPr>
        <w:t>平台</w:t>
      </w:r>
      <w:bookmarkEnd w:id="1296"/>
    </w:p>
    <w:p>
      <w:pPr>
        <w:pStyle w:val="73"/>
        <w:ind w:left="945" w:hanging="525"/>
      </w:pPr>
      <w:bookmarkStart w:id="1297" w:name="_Toc124519552"/>
      <w:bookmarkStart w:id="1298" w:name="_Toc91234173"/>
      <w:bookmarkStart w:id="1299" w:name="_Toc91235883"/>
      <w:r>
        <w:rPr>
          <w:rFonts w:hint="eastAsia"/>
        </w:rPr>
        <w:t>平台应</w:t>
      </w:r>
      <w:bookmarkStart w:id="1300" w:name="_Toc88403968"/>
      <w:r>
        <w:rPr>
          <w:rFonts w:hint="eastAsia"/>
        </w:rPr>
        <w:t>符合《多功能智能杆系统设计与工程建设规范》</w:t>
      </w:r>
      <w:r>
        <w:t>DB 4403/T 30</w:t>
      </w:r>
      <w:r>
        <w:rPr>
          <w:rFonts w:hint="eastAsia"/>
        </w:rPr>
        <w:t>的相关规定。</w:t>
      </w:r>
      <w:bookmarkEnd w:id="1297"/>
      <w:bookmarkEnd w:id="1298"/>
      <w:bookmarkEnd w:id="1299"/>
    </w:p>
    <w:bookmarkEnd w:id="1300"/>
    <w:p>
      <w:pPr>
        <w:pStyle w:val="73"/>
        <w:ind w:left="945" w:hanging="525"/>
      </w:pPr>
      <w:bookmarkStart w:id="1301" w:name="_Toc124519555"/>
      <w:bookmarkStart w:id="1302" w:name="_Toc91234176"/>
      <w:bookmarkStart w:id="1303" w:name="_Toc91235886"/>
      <w:r>
        <w:rPr>
          <w:rFonts w:hint="eastAsia"/>
        </w:rPr>
        <w:t>平台应综合考虑预留与智慧城管、智慧交通等应用业务系统对接接口，便于数据及服务的调用。</w:t>
      </w:r>
      <w:bookmarkEnd w:id="1301"/>
      <w:bookmarkEnd w:id="1302"/>
      <w:bookmarkEnd w:id="1303"/>
    </w:p>
    <w:p>
      <w:pPr>
        <w:pStyle w:val="73"/>
        <w:ind w:left="945" w:hanging="525"/>
      </w:pPr>
      <w:r>
        <w:rPr>
          <w:rFonts w:hint="eastAsia"/>
        </w:rPr>
        <w:t>平台宜具备系统管理、资源管理、告警监控、统计分析、移动端APP管理、资源管理等功能。</w:t>
      </w:r>
    </w:p>
    <w:p>
      <w:pPr>
        <w:pStyle w:val="27"/>
        <w:numPr>
          <w:ilvl w:val="0"/>
          <w:numId w:val="41"/>
        </w:numPr>
        <w:ind w:left="1155" w:leftChars="350" w:hangingChars="200"/>
      </w:pPr>
      <w:r>
        <w:rPr>
          <w:rFonts w:hint="eastAsia"/>
        </w:rPr>
        <w:t>系统管理功能：具备组织机构管理、权限管理、备份与日志管理、租户管理等功能；</w:t>
      </w:r>
    </w:p>
    <w:p>
      <w:pPr>
        <w:pStyle w:val="27"/>
        <w:numPr>
          <w:ilvl w:val="0"/>
          <w:numId w:val="41"/>
        </w:numPr>
        <w:ind w:left="1155" w:leftChars="350" w:hangingChars="200"/>
      </w:pPr>
      <w:r>
        <w:rPr>
          <w:rFonts w:hint="eastAsia"/>
        </w:rPr>
        <w:t>资源管理功能：对灯杆及挂载设备等资源进行位置信息采集和录入，具备精准定位、</w:t>
      </w:r>
      <w:r>
        <w:rPr>
          <w:rFonts w:hint="eastAsia" w:hAnsi="宋体"/>
        </w:rPr>
        <w:t>远程集中</w:t>
      </w:r>
      <w:r>
        <w:rPr>
          <w:rFonts w:hint="eastAsia"/>
        </w:rPr>
        <w:t>管理控制、查询等功能；</w:t>
      </w:r>
    </w:p>
    <w:p>
      <w:pPr>
        <w:pStyle w:val="27"/>
        <w:numPr>
          <w:ilvl w:val="0"/>
          <w:numId w:val="41"/>
        </w:numPr>
        <w:ind w:left="1155" w:leftChars="350" w:hangingChars="200"/>
      </w:pPr>
      <w:r>
        <w:rPr>
          <w:rFonts w:hint="eastAsia"/>
        </w:rPr>
        <w:t>告警监控功能：</w:t>
      </w:r>
      <w:r>
        <w:rPr>
          <w:rFonts w:hint="eastAsia" w:hAnsi="宋体"/>
        </w:rPr>
        <w:t>对灯杆及挂载设备运行状况进行实时监控保障设备安全运行，可</w:t>
      </w:r>
      <w:r>
        <w:rPr>
          <w:rFonts w:hint="eastAsia"/>
        </w:rPr>
        <w:t>实时监听记录保存告警信息、支持策略配置，可对不同的告警及事件之间的关联性进行定义，实现告警及事件和设备之间的智能联动控制；</w:t>
      </w:r>
    </w:p>
    <w:p>
      <w:pPr>
        <w:pStyle w:val="27"/>
        <w:numPr>
          <w:ilvl w:val="0"/>
          <w:numId w:val="41"/>
        </w:numPr>
        <w:ind w:left="1155" w:leftChars="350" w:hangingChars="200"/>
      </w:pPr>
      <w:r>
        <w:rPr>
          <w:rFonts w:hint="eastAsia"/>
        </w:rPr>
        <w:t>统计分析功能：支持多种报表、分析图表的显示，支撑各类信息资源的可视化表达和分析，具备数据分析、管理、可视化功能；</w:t>
      </w:r>
    </w:p>
    <w:p>
      <w:pPr>
        <w:pStyle w:val="27"/>
        <w:numPr>
          <w:ilvl w:val="0"/>
          <w:numId w:val="41"/>
        </w:numPr>
        <w:ind w:left="1155" w:leftChars="350" w:hangingChars="200"/>
      </w:pPr>
      <w:r>
        <w:rPr>
          <w:rFonts w:hint="eastAsia"/>
        </w:rPr>
        <w:t>移动端APP管理功能：宜根据具体业务场景在移动端设备上提供设备查询、控制、故障定位导航、系统报警、工单处理等功能；</w:t>
      </w:r>
    </w:p>
    <w:p>
      <w:pPr>
        <w:pStyle w:val="27"/>
        <w:numPr>
          <w:ilvl w:val="0"/>
          <w:numId w:val="41"/>
        </w:numPr>
        <w:ind w:left="1155" w:leftChars="350" w:hangingChars="200"/>
      </w:pPr>
      <w:r>
        <w:rPr>
          <w:rFonts w:hint="eastAsia"/>
        </w:rPr>
        <w:t>资产管理功能：宜对灯杆、挂载设备等资产进行管理，支持资产注册、资产统计、运行统计、资产数据管理的等功能。</w:t>
      </w:r>
    </w:p>
    <w:p>
      <w:pPr>
        <w:pStyle w:val="54"/>
        <w:spacing w:before="312" w:after="312"/>
      </w:pPr>
      <w:bookmarkStart w:id="1304" w:name="_Toc147584395"/>
      <w:r>
        <w:rPr>
          <w:rFonts w:hint="eastAsia"/>
        </w:rPr>
        <w:t>施工要求</w:t>
      </w:r>
      <w:bookmarkEnd w:id="1304"/>
    </w:p>
    <w:p>
      <w:pPr>
        <w:pStyle w:val="51"/>
      </w:pPr>
      <w:bookmarkStart w:id="1305" w:name="_Toc147584396"/>
      <w:r>
        <w:rPr>
          <w:rFonts w:hint="eastAsia"/>
        </w:rPr>
        <w:t>一般规定</w:t>
      </w:r>
      <w:bookmarkEnd w:id="1305"/>
    </w:p>
    <w:p>
      <w:pPr>
        <w:pStyle w:val="73"/>
        <w:ind w:left="945" w:hanging="525"/>
      </w:pPr>
      <w:bookmarkStart w:id="1306" w:name="_Hlk121324128"/>
      <w:bookmarkStart w:id="1307" w:name="_Toc88404344"/>
      <w:r>
        <w:rPr>
          <w:rFonts w:hint="eastAsia"/>
        </w:rPr>
        <w:t>灯杆的施工应符合国家、行业及地方现行的关于工程质量的法律、法规、技术标准规范和安全文明施工的有关规定。</w:t>
      </w:r>
    </w:p>
    <w:p>
      <w:pPr>
        <w:pStyle w:val="73"/>
        <w:ind w:left="945" w:hanging="525"/>
      </w:pPr>
      <w:r>
        <w:rPr>
          <w:rFonts w:hint="eastAsia"/>
        </w:rPr>
        <w:t>施工单位应建立工程安全管理体系和安全生产责任制；应建立质量管理体系、检验制度，满足质量控制要求。</w:t>
      </w:r>
    </w:p>
    <w:p>
      <w:pPr>
        <w:pStyle w:val="73"/>
        <w:ind w:left="945" w:hanging="525"/>
      </w:pPr>
      <w:r>
        <w:rPr>
          <w:rFonts w:hint="eastAsia"/>
        </w:rPr>
        <w:t>施工单位应按批准的设计文件施工；变更设计时应按相应程序报审，并经相关单位批准后实施。</w:t>
      </w:r>
    </w:p>
    <w:p>
      <w:pPr>
        <w:pStyle w:val="73"/>
        <w:ind w:left="945" w:hanging="525"/>
      </w:pPr>
      <w:r>
        <w:rPr>
          <w:rFonts w:hint="eastAsia"/>
        </w:rPr>
        <w:t>施工单位在施工过程中，应做好施工（包括隐蔽工程）、进场验收、检验、调试、试运行和变更设计等相关记录。</w:t>
      </w:r>
    </w:p>
    <w:p>
      <w:pPr>
        <w:pStyle w:val="73"/>
        <w:ind w:left="945" w:hanging="525"/>
      </w:pPr>
      <w:r>
        <w:rPr>
          <w:rFonts w:hint="eastAsia"/>
        </w:rPr>
        <w:t>施工单位在工程移交前，应做好成品保护。</w:t>
      </w:r>
    </w:p>
    <w:bookmarkEnd w:id="1306"/>
    <w:bookmarkEnd w:id="1307"/>
    <w:p>
      <w:pPr>
        <w:pStyle w:val="51"/>
      </w:pPr>
      <w:bookmarkStart w:id="1308" w:name="_Toc85807600"/>
      <w:bookmarkEnd w:id="1308"/>
      <w:bookmarkStart w:id="1309" w:name="_Toc85807592"/>
      <w:bookmarkEnd w:id="1309"/>
      <w:bookmarkStart w:id="1310" w:name="_Toc85807598"/>
      <w:bookmarkEnd w:id="1310"/>
      <w:bookmarkStart w:id="1311" w:name="_Toc85810855"/>
      <w:bookmarkEnd w:id="1311"/>
      <w:bookmarkStart w:id="1312" w:name="_Toc86146830"/>
      <w:bookmarkEnd w:id="1312"/>
      <w:bookmarkStart w:id="1313" w:name="_Toc85810850"/>
      <w:bookmarkEnd w:id="1313"/>
      <w:bookmarkStart w:id="1314" w:name="_Toc86146840"/>
      <w:bookmarkEnd w:id="1314"/>
      <w:bookmarkStart w:id="1315" w:name="_Toc85810853"/>
      <w:bookmarkEnd w:id="1315"/>
      <w:bookmarkStart w:id="1316" w:name="_Toc86146828"/>
      <w:bookmarkEnd w:id="1316"/>
      <w:bookmarkStart w:id="1317" w:name="_Toc85807596"/>
      <w:bookmarkEnd w:id="1317"/>
      <w:bookmarkStart w:id="1318" w:name="_Toc85810859"/>
      <w:bookmarkEnd w:id="1318"/>
      <w:bookmarkStart w:id="1319" w:name="_Toc86146836"/>
      <w:bookmarkEnd w:id="1319"/>
      <w:bookmarkStart w:id="1320" w:name="_Toc85807602"/>
      <w:bookmarkEnd w:id="1320"/>
      <w:bookmarkStart w:id="1321" w:name="_Toc86146831"/>
      <w:bookmarkEnd w:id="1321"/>
      <w:bookmarkStart w:id="1322" w:name="_Toc86146829"/>
      <w:bookmarkEnd w:id="1322"/>
      <w:bookmarkStart w:id="1323" w:name="_Toc85810851"/>
      <w:bookmarkEnd w:id="1323"/>
      <w:bookmarkStart w:id="1324" w:name="_Toc86146835"/>
      <w:bookmarkEnd w:id="1324"/>
      <w:bookmarkStart w:id="1325" w:name="_Toc85807591"/>
      <w:bookmarkEnd w:id="1325"/>
      <w:bookmarkStart w:id="1326" w:name="_Toc85810852"/>
      <w:bookmarkEnd w:id="1326"/>
      <w:bookmarkStart w:id="1327" w:name="_Toc85807604"/>
      <w:bookmarkEnd w:id="1327"/>
      <w:bookmarkStart w:id="1328" w:name="_Toc85807593"/>
      <w:bookmarkEnd w:id="1328"/>
      <w:bookmarkStart w:id="1329" w:name="_Toc85807594"/>
      <w:bookmarkEnd w:id="1329"/>
      <w:bookmarkStart w:id="1330" w:name="_Toc85807601"/>
      <w:bookmarkEnd w:id="1330"/>
      <w:bookmarkStart w:id="1331" w:name="_Toc85810862"/>
      <w:bookmarkEnd w:id="1331"/>
      <w:bookmarkStart w:id="1332" w:name="_Toc85810857"/>
      <w:bookmarkEnd w:id="1332"/>
      <w:bookmarkStart w:id="1333" w:name="_Toc85810858"/>
      <w:bookmarkEnd w:id="1333"/>
      <w:bookmarkStart w:id="1334" w:name="_Toc85810860"/>
      <w:bookmarkEnd w:id="1334"/>
      <w:bookmarkStart w:id="1335" w:name="_Toc85810856"/>
      <w:bookmarkEnd w:id="1335"/>
      <w:bookmarkStart w:id="1336" w:name="_Toc86146833"/>
      <w:bookmarkEnd w:id="1336"/>
      <w:bookmarkStart w:id="1337" w:name="_Toc86146827"/>
      <w:bookmarkEnd w:id="1337"/>
      <w:bookmarkStart w:id="1338" w:name="_Toc85810854"/>
      <w:bookmarkEnd w:id="1338"/>
      <w:bookmarkStart w:id="1339" w:name="_Toc85807599"/>
      <w:bookmarkEnd w:id="1339"/>
      <w:bookmarkStart w:id="1340" w:name="_Toc86146834"/>
      <w:bookmarkEnd w:id="1340"/>
      <w:bookmarkStart w:id="1341" w:name="_Toc86146838"/>
      <w:bookmarkEnd w:id="1341"/>
      <w:bookmarkStart w:id="1342" w:name="_Toc85810849"/>
      <w:bookmarkEnd w:id="1342"/>
      <w:bookmarkStart w:id="1343" w:name="_Toc86146837"/>
      <w:bookmarkEnd w:id="1343"/>
      <w:bookmarkStart w:id="1344" w:name="_Toc85807595"/>
      <w:bookmarkEnd w:id="1344"/>
      <w:bookmarkStart w:id="1345" w:name="_Toc85807597"/>
      <w:bookmarkEnd w:id="1345"/>
      <w:bookmarkStart w:id="1346" w:name="_Toc86146832"/>
      <w:bookmarkEnd w:id="1346"/>
      <w:bookmarkStart w:id="1347" w:name="_Toc147584397"/>
      <w:r>
        <w:rPr>
          <w:rFonts w:hint="eastAsia"/>
        </w:rPr>
        <w:t>设备安装</w:t>
      </w:r>
      <w:bookmarkEnd w:id="1347"/>
    </w:p>
    <w:p>
      <w:pPr>
        <w:pStyle w:val="73"/>
        <w:ind w:left="945" w:hanging="525"/>
      </w:pPr>
      <w:r>
        <w:rPr>
          <w:rFonts w:hint="eastAsia"/>
        </w:rPr>
        <w:t>杆体安装前应根据进场验收资料及设计文件复核各项数据，符合相关规定。</w:t>
      </w:r>
    </w:p>
    <w:p>
      <w:pPr>
        <w:pStyle w:val="73"/>
        <w:ind w:left="945" w:hanging="525"/>
      </w:pPr>
      <w:r>
        <w:rPr>
          <w:rFonts w:hint="eastAsia"/>
        </w:rPr>
        <w:t>杆体起重吊装施工前应对管理人员及工人技术交底，并严格落实好旁站制度。</w:t>
      </w:r>
    </w:p>
    <w:p>
      <w:pPr>
        <w:pStyle w:val="73"/>
        <w:ind w:left="945" w:hanging="525"/>
      </w:pPr>
      <w:r>
        <w:rPr>
          <w:rFonts w:hint="eastAsia"/>
        </w:rPr>
        <w:t>杆体安装完后，必须按规定进行校正，安装完成后杆体应稳固无异常，垂直度偏差值应小于半个杆梢。</w:t>
      </w:r>
    </w:p>
    <w:p>
      <w:pPr>
        <w:pStyle w:val="73"/>
        <w:ind w:left="945" w:hanging="525"/>
      </w:pPr>
      <w:r>
        <w:rPr>
          <w:rFonts w:hint="eastAsia"/>
        </w:rPr>
        <w:t>挂载设备及安装固定件应具有防止脱落或倾倒的安全防护措施。</w:t>
      </w:r>
    </w:p>
    <w:p>
      <w:pPr>
        <w:pStyle w:val="73"/>
        <w:ind w:left="945" w:hanging="525"/>
      </w:pPr>
      <w:r>
        <w:rPr>
          <w:rFonts w:hint="eastAsia"/>
        </w:rPr>
        <w:t>挂载设备的安装位置、高度、角度原则上应按照设计要求实施，当现场实际情况安装困难时可做适当调整。</w:t>
      </w:r>
    </w:p>
    <w:p>
      <w:pPr>
        <w:pStyle w:val="73"/>
        <w:ind w:left="945" w:hanging="525"/>
      </w:pPr>
      <w:r>
        <w:rPr>
          <w:rFonts w:hint="eastAsia"/>
        </w:rPr>
        <w:t>挂载设备安装完成后，杆体及挂载设备应稳固无异常；杆体在常规风速下最高点的位移挠度值不应大于杆体总高度的</w:t>
      </w:r>
      <w:r>
        <w:t>1/40。</w:t>
      </w:r>
    </w:p>
    <w:p>
      <w:pPr>
        <w:pStyle w:val="73"/>
        <w:ind w:left="945" w:hanging="525"/>
      </w:pPr>
      <w:r>
        <w:rPr>
          <w:rFonts w:hint="eastAsia"/>
        </w:rPr>
        <w:t>设备仓内接地装置和杆顶端的防雷装置应严格按照设计要求实施，防雷装置、引下线、接地装置要形成有效的电气通路，测试接地电阻应满足设计要求。</w:t>
      </w:r>
    </w:p>
    <w:p>
      <w:pPr>
        <w:pStyle w:val="73"/>
        <w:ind w:left="945" w:hanging="525"/>
      </w:pPr>
      <w:r>
        <w:rPr>
          <w:rFonts w:hint="eastAsia"/>
        </w:rPr>
        <w:t>杆体安装完成后应对地脚螺栓进行防腐处理及混凝土包封。</w:t>
      </w:r>
    </w:p>
    <w:p>
      <w:pPr>
        <w:pStyle w:val="73"/>
        <w:ind w:left="945" w:hanging="525"/>
      </w:pPr>
      <w:r>
        <w:rPr>
          <w:rFonts w:hint="eastAsia"/>
        </w:rPr>
        <w:t>设备舱内所有线缆应设置标识牌，标识应清晰正确。</w:t>
      </w:r>
    </w:p>
    <w:p>
      <w:pPr>
        <w:pStyle w:val="73"/>
        <w:ind w:left="945" w:hanging="525"/>
      </w:pPr>
      <w:r>
        <w:rPr>
          <w:rFonts w:hint="eastAsia"/>
        </w:rPr>
        <w:t>电缆敷设前应进行绝缘电阻测试，测试结果应符合《电气装置安装工程 电气设备交接试验标准》GB 50150的相关规定。</w:t>
      </w:r>
    </w:p>
    <w:p>
      <w:pPr>
        <w:pStyle w:val="73"/>
        <w:ind w:left="420"/>
      </w:pPr>
      <w:r>
        <w:rPr>
          <w:rFonts w:hint="eastAsia"/>
        </w:rPr>
        <w:t>电缆敷设前应对敷设线路进行规划，合理布设接头位置，符合设计三相平衡要求。</w:t>
      </w:r>
    </w:p>
    <w:p>
      <w:pPr>
        <w:pStyle w:val="73"/>
        <w:ind w:left="420"/>
      </w:pPr>
      <w:r>
        <w:rPr>
          <w:rFonts w:hint="eastAsia"/>
        </w:rPr>
        <w:t>电缆在保护管中不应有接头，保护管外的电缆连接宜在灯杆设备舱内进行。</w:t>
      </w:r>
    </w:p>
    <w:p>
      <w:pPr>
        <w:pStyle w:val="73"/>
        <w:ind w:left="945" w:hanging="525"/>
      </w:pPr>
      <w:r>
        <w:rPr>
          <w:rFonts w:hint="eastAsia"/>
        </w:rPr>
        <w:t>电缆、传输光缆应在线缆终端、接线井设置标志牌。</w:t>
      </w:r>
    </w:p>
    <w:p>
      <w:pPr>
        <w:pStyle w:val="51"/>
      </w:pPr>
      <w:bookmarkStart w:id="1348" w:name="_Toc147584398"/>
      <w:r>
        <w:rPr>
          <w:rFonts w:hint="eastAsia"/>
        </w:rPr>
        <w:t>土建施工</w:t>
      </w:r>
      <w:bookmarkEnd w:id="1348"/>
    </w:p>
    <w:p>
      <w:pPr>
        <w:pStyle w:val="73"/>
        <w:ind w:left="945" w:hanging="525"/>
      </w:pPr>
      <w:bookmarkStart w:id="1349" w:name="_Toc88404358"/>
      <w:bookmarkEnd w:id="1349"/>
      <w:r>
        <w:rPr>
          <w:rFonts w:hint="eastAsia"/>
        </w:rPr>
        <w:t>新建工程的灯杆基础和电缆保护管安装位置及敷设深度应符合规范及设计图纸要求。</w:t>
      </w:r>
    </w:p>
    <w:p>
      <w:pPr>
        <w:pStyle w:val="73"/>
        <w:ind w:left="945" w:hanging="525"/>
      </w:pPr>
      <w:r>
        <w:rPr>
          <w:rFonts w:hint="eastAsia"/>
        </w:rPr>
        <w:t>保护管设备材料内壁应光滑无毛刺；保护管连接应牢固，密封良好。</w:t>
      </w:r>
    </w:p>
    <w:p>
      <w:pPr>
        <w:pStyle w:val="73"/>
        <w:ind w:left="945" w:hanging="525"/>
      </w:pPr>
      <w:r>
        <w:rPr>
          <w:rFonts w:hint="eastAsia"/>
        </w:rPr>
        <w:t>电缆保护管宜伸出接线井壁30～50mm，有多根电缆管时，管口应排列整齐，不应有上翘下坠现象。</w:t>
      </w:r>
    </w:p>
    <w:p>
      <w:pPr>
        <w:pStyle w:val="73"/>
        <w:ind w:left="945" w:hanging="525"/>
      </w:pPr>
      <w:r>
        <w:rPr>
          <w:rFonts w:hint="eastAsia"/>
        </w:rPr>
        <w:t>接线井进出线孔应进行密封处理，需采用阻燃材料封堵；应设置良好的排水措施，避免井内长时间积水。</w:t>
      </w:r>
    </w:p>
    <w:p>
      <w:pPr>
        <w:pStyle w:val="73"/>
        <w:ind w:left="945" w:hanging="525"/>
      </w:pPr>
      <w:r>
        <w:rPr>
          <w:rFonts w:hint="eastAsia"/>
        </w:rPr>
        <w:t>灯杆基础应采用现场浇筑混凝土的方式制作。</w:t>
      </w:r>
      <w:bookmarkStart w:id="1350" w:name="_Toc88404361"/>
      <w:bookmarkEnd w:id="1350"/>
      <w:bookmarkStart w:id="1351" w:name="_Toc88404367"/>
      <w:bookmarkEnd w:id="1351"/>
      <w:bookmarkStart w:id="1352" w:name="_Toc88404362"/>
      <w:bookmarkEnd w:id="1352"/>
      <w:bookmarkStart w:id="1353" w:name="_Toc88404364"/>
      <w:bookmarkEnd w:id="1353"/>
      <w:bookmarkStart w:id="1354" w:name="_Toc88404365"/>
      <w:bookmarkEnd w:id="1354"/>
      <w:bookmarkStart w:id="1355" w:name="_Toc88404366"/>
      <w:bookmarkEnd w:id="1355"/>
      <w:bookmarkStart w:id="1356" w:name="_Toc88404360"/>
      <w:bookmarkEnd w:id="1356"/>
      <w:bookmarkStart w:id="1357" w:name="_Toc88404363"/>
      <w:bookmarkEnd w:id="1357"/>
    </w:p>
    <w:p>
      <w:pPr>
        <w:pStyle w:val="51"/>
      </w:pPr>
      <w:bookmarkStart w:id="1358" w:name="_Toc88404374"/>
      <w:bookmarkEnd w:id="1358"/>
      <w:bookmarkStart w:id="1359" w:name="_Toc88404376"/>
      <w:bookmarkEnd w:id="1359"/>
      <w:bookmarkStart w:id="1360" w:name="_Toc88404375"/>
      <w:bookmarkEnd w:id="1360"/>
      <w:bookmarkStart w:id="1361" w:name="_Toc88404372"/>
      <w:bookmarkEnd w:id="1361"/>
      <w:bookmarkStart w:id="1362" w:name="_Toc88404371"/>
      <w:bookmarkEnd w:id="1362"/>
      <w:bookmarkStart w:id="1363" w:name="_Toc88404370"/>
      <w:bookmarkEnd w:id="1363"/>
      <w:bookmarkStart w:id="1364" w:name="_Toc88404369"/>
      <w:bookmarkEnd w:id="1364"/>
      <w:bookmarkStart w:id="1365" w:name="_Toc88404373"/>
      <w:bookmarkEnd w:id="1365"/>
      <w:bookmarkStart w:id="1366" w:name="_Toc88404377"/>
      <w:bookmarkEnd w:id="1366"/>
      <w:bookmarkStart w:id="1367" w:name="_Toc147584399"/>
      <w:r>
        <w:rPr>
          <w:rFonts w:hint="eastAsia"/>
        </w:rPr>
        <w:t>平台实施</w:t>
      </w:r>
      <w:bookmarkEnd w:id="1367"/>
    </w:p>
    <w:p>
      <w:pPr>
        <w:pStyle w:val="73"/>
        <w:ind w:left="945" w:hanging="525"/>
      </w:pPr>
      <w:r>
        <w:rPr>
          <w:rFonts w:hint="eastAsia"/>
        </w:rPr>
        <w:t>平台实施前应开展需求调研分析，根据需求对平台进行架构设计并开发各功能模块；</w:t>
      </w:r>
    </w:p>
    <w:p>
      <w:pPr>
        <w:pStyle w:val="73"/>
        <w:ind w:left="945" w:hanging="525"/>
      </w:pPr>
      <w:r>
        <w:rPr>
          <w:rFonts w:hint="eastAsia"/>
        </w:rPr>
        <w:t>应对平台进行集成测试，包含功能、性能、安全、可靠性等，形成测试报告；</w:t>
      </w:r>
    </w:p>
    <w:p>
      <w:pPr>
        <w:pStyle w:val="73"/>
        <w:ind w:left="945" w:hanging="525"/>
      </w:pPr>
      <w:r>
        <w:rPr>
          <w:rFonts w:hint="eastAsia"/>
        </w:rPr>
        <w:t>应将平台安装部署到用户的生产（业务工作）环境，并形成安装部署文档及用户使用手册。</w:t>
      </w:r>
    </w:p>
    <w:p>
      <w:pPr>
        <w:pStyle w:val="54"/>
        <w:spacing w:before="312" w:after="312"/>
      </w:pPr>
      <w:bookmarkStart w:id="1368" w:name="_Toc85807647"/>
      <w:bookmarkEnd w:id="1368"/>
      <w:bookmarkStart w:id="1369" w:name="_Toc85807658"/>
      <w:bookmarkEnd w:id="1369"/>
      <w:bookmarkStart w:id="1370" w:name="_Toc85807668"/>
      <w:bookmarkEnd w:id="1370"/>
      <w:bookmarkStart w:id="1371" w:name="_Toc85810881"/>
      <w:bookmarkEnd w:id="1371"/>
      <w:bookmarkStart w:id="1372" w:name="_Toc85810918"/>
      <w:bookmarkEnd w:id="1372"/>
      <w:bookmarkStart w:id="1373" w:name="_Toc85807664"/>
      <w:bookmarkEnd w:id="1373"/>
      <w:bookmarkStart w:id="1374" w:name="_Toc85810876"/>
      <w:bookmarkEnd w:id="1374"/>
      <w:bookmarkStart w:id="1375" w:name="_Toc86146858"/>
      <w:bookmarkEnd w:id="1375"/>
      <w:bookmarkStart w:id="1376" w:name="_Toc85810895"/>
      <w:bookmarkEnd w:id="1376"/>
      <w:bookmarkStart w:id="1377" w:name="_Toc85810904"/>
      <w:bookmarkEnd w:id="1377"/>
      <w:bookmarkStart w:id="1378" w:name="_Toc86146888"/>
      <w:bookmarkEnd w:id="1378"/>
      <w:bookmarkStart w:id="1379" w:name="_Toc86146895"/>
      <w:bookmarkEnd w:id="1379"/>
      <w:bookmarkStart w:id="1380" w:name="_Toc85807667"/>
      <w:bookmarkEnd w:id="1380"/>
      <w:bookmarkStart w:id="1381" w:name="_Toc85810928"/>
      <w:bookmarkEnd w:id="1381"/>
      <w:bookmarkStart w:id="1382" w:name="_Toc85810926"/>
      <w:bookmarkEnd w:id="1382"/>
      <w:bookmarkStart w:id="1383" w:name="_Toc85807653"/>
      <w:bookmarkEnd w:id="1383"/>
      <w:bookmarkStart w:id="1384" w:name="_Toc85810903"/>
      <w:bookmarkEnd w:id="1384"/>
      <w:bookmarkStart w:id="1385" w:name="_Toc85807662"/>
      <w:bookmarkEnd w:id="1385"/>
      <w:bookmarkStart w:id="1386" w:name="_Toc86146886"/>
      <w:bookmarkEnd w:id="1386"/>
      <w:bookmarkStart w:id="1387" w:name="_Toc85810872"/>
      <w:bookmarkEnd w:id="1387"/>
      <w:bookmarkStart w:id="1388" w:name="_Toc86146856"/>
      <w:bookmarkEnd w:id="1388"/>
      <w:bookmarkStart w:id="1389" w:name="_Toc86146902"/>
      <w:bookmarkEnd w:id="1389"/>
      <w:bookmarkStart w:id="1390" w:name="_Toc85807637"/>
      <w:bookmarkEnd w:id="1390"/>
      <w:bookmarkStart w:id="1391" w:name="_Toc86146863"/>
      <w:bookmarkEnd w:id="1391"/>
      <w:bookmarkStart w:id="1392" w:name="_Toc85807616"/>
      <w:bookmarkEnd w:id="1392"/>
      <w:bookmarkStart w:id="1393" w:name="_Toc86146903"/>
      <w:bookmarkEnd w:id="1393"/>
      <w:bookmarkStart w:id="1394" w:name="_Toc85807656"/>
      <w:bookmarkEnd w:id="1394"/>
      <w:bookmarkStart w:id="1395" w:name="_Toc86146885"/>
      <w:bookmarkEnd w:id="1395"/>
      <w:bookmarkStart w:id="1396" w:name="_Toc85807673"/>
      <w:bookmarkEnd w:id="1396"/>
      <w:bookmarkStart w:id="1397" w:name="_Toc85807663"/>
      <w:bookmarkEnd w:id="1397"/>
      <w:bookmarkStart w:id="1398" w:name="_Toc85807644"/>
      <w:bookmarkEnd w:id="1398"/>
      <w:bookmarkStart w:id="1399" w:name="_Toc86146894"/>
      <w:bookmarkEnd w:id="1399"/>
      <w:bookmarkStart w:id="1400" w:name="_Toc86146907"/>
      <w:bookmarkEnd w:id="1400"/>
      <w:bookmarkStart w:id="1401" w:name="_Toc85810925"/>
      <w:bookmarkEnd w:id="1401"/>
      <w:bookmarkStart w:id="1402" w:name="_Toc85810901"/>
      <w:bookmarkEnd w:id="1402"/>
      <w:bookmarkStart w:id="1403" w:name="_Toc85810879"/>
      <w:bookmarkEnd w:id="1403"/>
      <w:bookmarkStart w:id="1404" w:name="_Toc85807670"/>
      <w:bookmarkEnd w:id="1404"/>
      <w:bookmarkStart w:id="1405" w:name="_Toc85810900"/>
      <w:bookmarkEnd w:id="1405"/>
      <w:bookmarkStart w:id="1406" w:name="_Toc85810914"/>
      <w:bookmarkEnd w:id="1406"/>
      <w:bookmarkStart w:id="1407" w:name="_Toc85807627"/>
      <w:bookmarkEnd w:id="1407"/>
      <w:bookmarkStart w:id="1408" w:name="_Toc85810906"/>
      <w:bookmarkEnd w:id="1408"/>
      <w:bookmarkStart w:id="1409" w:name="_Toc85810923"/>
      <w:bookmarkEnd w:id="1409"/>
      <w:bookmarkStart w:id="1410" w:name="_Toc85810930"/>
      <w:bookmarkEnd w:id="1410"/>
      <w:bookmarkStart w:id="1411" w:name="_Toc86146909"/>
      <w:bookmarkEnd w:id="1411"/>
      <w:bookmarkStart w:id="1412" w:name="_Toc85810865"/>
      <w:bookmarkEnd w:id="1412"/>
      <w:bookmarkStart w:id="1413" w:name="_Toc86146898"/>
      <w:bookmarkEnd w:id="1413"/>
      <w:bookmarkStart w:id="1414" w:name="_Toc85807665"/>
      <w:bookmarkEnd w:id="1414"/>
      <w:bookmarkStart w:id="1415" w:name="_Toc85807610"/>
      <w:bookmarkEnd w:id="1415"/>
      <w:bookmarkStart w:id="1416" w:name="_Toc86146890"/>
      <w:bookmarkEnd w:id="1416"/>
      <w:bookmarkStart w:id="1417" w:name="_Toc85810913"/>
      <w:bookmarkEnd w:id="1417"/>
      <w:bookmarkStart w:id="1418" w:name="_Toc86146843"/>
      <w:bookmarkEnd w:id="1418"/>
      <w:bookmarkStart w:id="1419" w:name="_Toc86146887"/>
      <w:bookmarkEnd w:id="1419"/>
      <w:bookmarkStart w:id="1420" w:name="_Toc85810893"/>
      <w:bookmarkEnd w:id="1420"/>
      <w:bookmarkStart w:id="1421" w:name="_Toc86146850"/>
      <w:bookmarkEnd w:id="1421"/>
      <w:bookmarkStart w:id="1422" w:name="_Toc86146869"/>
      <w:bookmarkEnd w:id="1422"/>
      <w:bookmarkStart w:id="1423" w:name="_Toc86146893"/>
      <w:bookmarkEnd w:id="1423"/>
      <w:bookmarkStart w:id="1424" w:name="_Toc85810878"/>
      <w:bookmarkEnd w:id="1424"/>
      <w:bookmarkStart w:id="1425" w:name="_Toc85810884"/>
      <w:bookmarkEnd w:id="1425"/>
      <w:bookmarkStart w:id="1426" w:name="_Toc86146874"/>
      <w:bookmarkEnd w:id="1426"/>
      <w:bookmarkStart w:id="1427" w:name="_Toc85810899"/>
      <w:bookmarkEnd w:id="1427"/>
      <w:bookmarkStart w:id="1428" w:name="_Toc85807642"/>
      <w:bookmarkEnd w:id="1428"/>
      <w:bookmarkStart w:id="1429" w:name="_Toc85807638"/>
      <w:bookmarkEnd w:id="1429"/>
      <w:bookmarkStart w:id="1430" w:name="_Toc85810922"/>
      <w:bookmarkEnd w:id="1430"/>
      <w:bookmarkStart w:id="1431" w:name="_Toc85810905"/>
      <w:bookmarkEnd w:id="1431"/>
      <w:bookmarkStart w:id="1432" w:name="_Toc85807650"/>
      <w:bookmarkEnd w:id="1432"/>
      <w:bookmarkStart w:id="1433" w:name="_Toc86146866"/>
      <w:bookmarkEnd w:id="1433"/>
      <w:bookmarkStart w:id="1434" w:name="_Toc86146854"/>
      <w:bookmarkEnd w:id="1434"/>
      <w:bookmarkStart w:id="1435" w:name="_Toc86146865"/>
      <w:bookmarkEnd w:id="1435"/>
      <w:bookmarkStart w:id="1436" w:name="_Toc86146878"/>
      <w:bookmarkEnd w:id="1436"/>
      <w:bookmarkStart w:id="1437" w:name="_Toc85810915"/>
      <w:bookmarkEnd w:id="1437"/>
      <w:bookmarkStart w:id="1438" w:name="_Toc86146884"/>
      <w:bookmarkEnd w:id="1438"/>
      <w:bookmarkStart w:id="1439" w:name="_Toc85807634"/>
      <w:bookmarkEnd w:id="1439"/>
      <w:bookmarkStart w:id="1440" w:name="_Toc85807612"/>
      <w:bookmarkEnd w:id="1440"/>
      <w:bookmarkStart w:id="1441" w:name="_Toc85810882"/>
      <w:bookmarkEnd w:id="1441"/>
      <w:bookmarkStart w:id="1442" w:name="_Toc85810886"/>
      <w:bookmarkEnd w:id="1442"/>
      <w:bookmarkStart w:id="1443" w:name="_Toc86146873"/>
      <w:bookmarkEnd w:id="1443"/>
      <w:bookmarkStart w:id="1444" w:name="_Toc85810927"/>
      <w:bookmarkEnd w:id="1444"/>
      <w:bookmarkStart w:id="1445" w:name="_Toc85810910"/>
      <w:bookmarkEnd w:id="1445"/>
      <w:bookmarkStart w:id="1446" w:name="_Toc85810889"/>
      <w:bookmarkEnd w:id="1446"/>
      <w:bookmarkStart w:id="1447" w:name="_Toc85807661"/>
      <w:bookmarkEnd w:id="1447"/>
      <w:bookmarkStart w:id="1448" w:name="_Toc85807660"/>
      <w:bookmarkEnd w:id="1448"/>
      <w:bookmarkStart w:id="1449" w:name="_Toc85807611"/>
      <w:bookmarkEnd w:id="1449"/>
      <w:bookmarkStart w:id="1450" w:name="_Toc85807659"/>
      <w:bookmarkEnd w:id="1450"/>
      <w:bookmarkStart w:id="1451" w:name="_Toc85807632"/>
      <w:bookmarkEnd w:id="1451"/>
      <w:bookmarkStart w:id="1452" w:name="_Toc86146852"/>
      <w:bookmarkEnd w:id="1452"/>
      <w:bookmarkStart w:id="1453" w:name="_Toc85810917"/>
      <w:bookmarkEnd w:id="1453"/>
      <w:bookmarkStart w:id="1454" w:name="_Toc85810875"/>
      <w:bookmarkEnd w:id="1454"/>
      <w:bookmarkStart w:id="1455" w:name="_Toc85807652"/>
      <w:bookmarkEnd w:id="1455"/>
      <w:bookmarkStart w:id="1456" w:name="_Toc85810924"/>
      <w:bookmarkEnd w:id="1456"/>
      <w:bookmarkStart w:id="1457" w:name="_Toc85807622"/>
      <w:bookmarkEnd w:id="1457"/>
      <w:bookmarkStart w:id="1458" w:name="_Toc85807614"/>
      <w:bookmarkEnd w:id="1458"/>
      <w:bookmarkStart w:id="1459" w:name="_Toc85807671"/>
      <w:bookmarkEnd w:id="1459"/>
      <w:bookmarkStart w:id="1460" w:name="_Toc86146883"/>
      <w:bookmarkEnd w:id="1460"/>
      <w:bookmarkStart w:id="1461" w:name="_Toc86146896"/>
      <w:bookmarkEnd w:id="1461"/>
      <w:bookmarkStart w:id="1462" w:name="_Toc85807655"/>
      <w:bookmarkEnd w:id="1462"/>
      <w:bookmarkStart w:id="1463" w:name="_Toc85807654"/>
      <w:bookmarkEnd w:id="1463"/>
      <w:bookmarkStart w:id="1464" w:name="_Toc85807669"/>
      <w:bookmarkEnd w:id="1464"/>
      <w:bookmarkStart w:id="1465" w:name="_Toc85810919"/>
      <w:bookmarkEnd w:id="1465"/>
      <w:bookmarkStart w:id="1466" w:name="_Toc86146908"/>
      <w:bookmarkEnd w:id="1466"/>
      <w:bookmarkStart w:id="1467" w:name="_Toc86146899"/>
      <w:bookmarkEnd w:id="1467"/>
      <w:bookmarkStart w:id="1468" w:name="_Toc86146897"/>
      <w:bookmarkEnd w:id="1468"/>
      <w:bookmarkStart w:id="1469" w:name="_Toc86146857"/>
      <w:bookmarkEnd w:id="1469"/>
      <w:bookmarkStart w:id="1470" w:name="_Toc86146872"/>
      <w:bookmarkEnd w:id="1470"/>
      <w:bookmarkStart w:id="1471" w:name="_Toc85807631"/>
      <w:bookmarkEnd w:id="1471"/>
      <w:bookmarkStart w:id="1472" w:name="_Toc86146844"/>
      <w:bookmarkEnd w:id="1472"/>
      <w:bookmarkStart w:id="1473" w:name="_Toc86146848"/>
      <w:bookmarkEnd w:id="1473"/>
      <w:bookmarkStart w:id="1474" w:name="_Toc85807608"/>
      <w:bookmarkEnd w:id="1474"/>
      <w:bookmarkStart w:id="1475" w:name="_Toc86146906"/>
      <w:bookmarkEnd w:id="1475"/>
      <w:bookmarkStart w:id="1476" w:name="_Toc86146864"/>
      <w:bookmarkEnd w:id="1476"/>
      <w:bookmarkStart w:id="1477" w:name="_Toc85807666"/>
      <w:bookmarkEnd w:id="1477"/>
      <w:bookmarkStart w:id="1478" w:name="_Toc85810921"/>
      <w:bookmarkEnd w:id="1478"/>
      <w:bookmarkStart w:id="1479" w:name="_Toc85810911"/>
      <w:bookmarkEnd w:id="1479"/>
      <w:bookmarkStart w:id="1480" w:name="_Toc85810896"/>
      <w:bookmarkEnd w:id="1480"/>
      <w:bookmarkStart w:id="1481" w:name="_Toc86146877"/>
      <w:bookmarkEnd w:id="1481"/>
      <w:bookmarkStart w:id="1482" w:name="_Toc85810894"/>
      <w:bookmarkEnd w:id="1482"/>
      <w:bookmarkStart w:id="1483" w:name="_Toc86146847"/>
      <w:bookmarkEnd w:id="1483"/>
      <w:bookmarkStart w:id="1484" w:name="_Toc85807646"/>
      <w:bookmarkEnd w:id="1484"/>
      <w:bookmarkStart w:id="1485" w:name="_Toc85810929"/>
      <w:bookmarkEnd w:id="1485"/>
      <w:bookmarkStart w:id="1486" w:name="_Toc85807651"/>
      <w:bookmarkEnd w:id="1486"/>
      <w:bookmarkStart w:id="1487" w:name="_Toc85810931"/>
      <w:bookmarkEnd w:id="1487"/>
      <w:bookmarkStart w:id="1488" w:name="_Toc86146882"/>
      <w:bookmarkEnd w:id="1488"/>
      <w:bookmarkStart w:id="1489" w:name="_Toc86146889"/>
      <w:bookmarkEnd w:id="1489"/>
      <w:bookmarkStart w:id="1490" w:name="_Toc85807657"/>
      <w:bookmarkEnd w:id="1490"/>
      <w:bookmarkStart w:id="1491" w:name="_Toc85810920"/>
      <w:bookmarkEnd w:id="1491"/>
      <w:bookmarkStart w:id="1492" w:name="_Toc85810892"/>
      <w:bookmarkEnd w:id="1492"/>
      <w:bookmarkStart w:id="1493" w:name="_Toc85810888"/>
      <w:bookmarkEnd w:id="1493"/>
      <w:bookmarkStart w:id="1494" w:name="_Toc85810891"/>
      <w:bookmarkEnd w:id="1494"/>
      <w:bookmarkStart w:id="1495" w:name="_Toc85807643"/>
      <w:bookmarkEnd w:id="1495"/>
      <w:bookmarkStart w:id="1496" w:name="_Toc85807628"/>
      <w:bookmarkEnd w:id="1496"/>
      <w:bookmarkStart w:id="1497" w:name="_Toc86146860"/>
      <w:bookmarkEnd w:id="1497"/>
      <w:bookmarkStart w:id="1498" w:name="_Toc85807640"/>
      <w:bookmarkEnd w:id="1498"/>
      <w:bookmarkStart w:id="1499" w:name="_Toc86146905"/>
      <w:bookmarkEnd w:id="1499"/>
      <w:bookmarkStart w:id="1500" w:name="_Toc86146891"/>
      <w:bookmarkEnd w:id="1500"/>
      <w:bookmarkStart w:id="1501" w:name="_Toc85810898"/>
      <w:bookmarkEnd w:id="1501"/>
      <w:bookmarkStart w:id="1502" w:name="_Toc85807630"/>
      <w:bookmarkEnd w:id="1502"/>
      <w:bookmarkStart w:id="1503" w:name="_Toc85810907"/>
      <w:bookmarkEnd w:id="1503"/>
      <w:bookmarkStart w:id="1504" w:name="_Toc85810869"/>
      <w:bookmarkEnd w:id="1504"/>
      <w:bookmarkStart w:id="1505" w:name="_Toc86146845"/>
      <w:bookmarkEnd w:id="1505"/>
      <w:bookmarkStart w:id="1506" w:name="_Toc86146853"/>
      <w:bookmarkEnd w:id="1506"/>
      <w:bookmarkStart w:id="1507" w:name="_Toc85810909"/>
      <w:bookmarkEnd w:id="1507"/>
      <w:bookmarkStart w:id="1508" w:name="_Toc86146849"/>
      <w:bookmarkEnd w:id="1508"/>
      <w:bookmarkStart w:id="1509" w:name="_Toc85810897"/>
      <w:bookmarkEnd w:id="1509"/>
      <w:bookmarkStart w:id="1510" w:name="_Toc85810916"/>
      <w:bookmarkEnd w:id="1510"/>
      <w:bookmarkStart w:id="1511" w:name="_Toc85810944"/>
      <w:bookmarkEnd w:id="1511"/>
      <w:bookmarkStart w:id="1512" w:name="_Toc85807672"/>
      <w:bookmarkEnd w:id="1512"/>
      <w:bookmarkStart w:id="1513" w:name="_Toc86146876"/>
      <w:bookmarkEnd w:id="1513"/>
      <w:bookmarkStart w:id="1514" w:name="_Toc85807641"/>
      <w:bookmarkEnd w:id="1514"/>
      <w:bookmarkStart w:id="1515" w:name="_Toc85810890"/>
      <w:bookmarkEnd w:id="1515"/>
      <w:bookmarkStart w:id="1516" w:name="_Toc85810874"/>
      <w:bookmarkEnd w:id="1516"/>
      <w:bookmarkStart w:id="1517" w:name="_Toc85807635"/>
      <w:bookmarkEnd w:id="1517"/>
      <w:bookmarkStart w:id="1518" w:name="_Toc85807629"/>
      <w:bookmarkEnd w:id="1518"/>
      <w:bookmarkStart w:id="1519" w:name="_Toc86146881"/>
      <w:bookmarkEnd w:id="1519"/>
      <w:bookmarkStart w:id="1520" w:name="_Toc85810873"/>
      <w:bookmarkEnd w:id="1520"/>
      <w:bookmarkStart w:id="1521" w:name="_Toc85807649"/>
      <w:bookmarkEnd w:id="1521"/>
      <w:bookmarkStart w:id="1522" w:name="_Toc85807687"/>
      <w:bookmarkEnd w:id="1522"/>
      <w:bookmarkStart w:id="1523" w:name="_Toc85810870"/>
      <w:bookmarkEnd w:id="1523"/>
      <w:bookmarkStart w:id="1524" w:name="_Toc86146871"/>
      <w:bookmarkEnd w:id="1524"/>
      <w:bookmarkStart w:id="1525" w:name="_Toc85807618"/>
      <w:bookmarkEnd w:id="1525"/>
      <w:bookmarkStart w:id="1526" w:name="_Toc85807626"/>
      <w:bookmarkEnd w:id="1526"/>
      <w:bookmarkStart w:id="1527" w:name="_Toc86146875"/>
      <w:bookmarkEnd w:id="1527"/>
      <w:bookmarkStart w:id="1528" w:name="_Toc86146919"/>
      <w:bookmarkEnd w:id="1528"/>
      <w:bookmarkStart w:id="1529" w:name="_Toc86146851"/>
      <w:bookmarkEnd w:id="1529"/>
      <w:bookmarkStart w:id="1530" w:name="_Toc85807617"/>
      <w:bookmarkEnd w:id="1530"/>
      <w:bookmarkStart w:id="1531" w:name="_Toc86146879"/>
      <w:bookmarkEnd w:id="1531"/>
      <w:bookmarkStart w:id="1532" w:name="_Toc85810912"/>
      <w:bookmarkEnd w:id="1532"/>
      <w:bookmarkStart w:id="1533" w:name="_Toc86146900"/>
      <w:bookmarkEnd w:id="1533"/>
      <w:bookmarkStart w:id="1534" w:name="_Toc86146867"/>
      <w:bookmarkEnd w:id="1534"/>
      <w:bookmarkStart w:id="1535" w:name="_Toc85810871"/>
      <w:bookmarkEnd w:id="1535"/>
      <w:bookmarkStart w:id="1536" w:name="_Toc86146861"/>
      <w:bookmarkEnd w:id="1536"/>
      <w:bookmarkStart w:id="1537" w:name="_Toc85807621"/>
      <w:bookmarkEnd w:id="1537"/>
      <w:bookmarkStart w:id="1538" w:name="_Toc85810948"/>
      <w:bookmarkEnd w:id="1538"/>
      <w:bookmarkStart w:id="1539" w:name="_Toc85810935"/>
      <w:bookmarkEnd w:id="1539"/>
      <w:bookmarkStart w:id="1540" w:name="_Toc86146892"/>
      <w:bookmarkEnd w:id="1540"/>
      <w:bookmarkStart w:id="1541" w:name="_Toc85810867"/>
      <w:bookmarkEnd w:id="1541"/>
      <w:bookmarkStart w:id="1542" w:name="_Toc86146925"/>
      <w:bookmarkEnd w:id="1542"/>
      <w:bookmarkStart w:id="1543" w:name="_Toc85810880"/>
      <w:bookmarkEnd w:id="1543"/>
      <w:bookmarkStart w:id="1544" w:name="_Toc85807685"/>
      <w:bookmarkEnd w:id="1544"/>
      <w:bookmarkStart w:id="1545" w:name="_Toc85810947"/>
      <w:bookmarkEnd w:id="1545"/>
      <w:bookmarkStart w:id="1546" w:name="_Toc86146918"/>
      <w:bookmarkEnd w:id="1546"/>
      <w:bookmarkStart w:id="1547" w:name="_Toc86146862"/>
      <w:bookmarkEnd w:id="1547"/>
      <w:bookmarkStart w:id="1548" w:name="_Toc85807683"/>
      <w:bookmarkEnd w:id="1548"/>
      <w:bookmarkStart w:id="1549" w:name="_Toc85810942"/>
      <w:bookmarkEnd w:id="1549"/>
      <w:bookmarkStart w:id="1550" w:name="_Toc85810883"/>
      <w:bookmarkEnd w:id="1550"/>
      <w:bookmarkStart w:id="1551" w:name="_Toc86146914"/>
      <w:bookmarkEnd w:id="1551"/>
      <w:bookmarkStart w:id="1552" w:name="_Toc86146901"/>
      <w:bookmarkEnd w:id="1552"/>
      <w:bookmarkStart w:id="1553" w:name="_Toc85810908"/>
      <w:bookmarkEnd w:id="1553"/>
      <w:bookmarkStart w:id="1554" w:name="_Toc85810885"/>
      <w:bookmarkEnd w:id="1554"/>
      <w:bookmarkStart w:id="1555" w:name="_Toc85810902"/>
      <w:bookmarkEnd w:id="1555"/>
      <w:bookmarkStart w:id="1556" w:name="_Toc85807681"/>
      <w:bookmarkEnd w:id="1556"/>
      <w:bookmarkStart w:id="1557" w:name="_Toc85807675"/>
      <w:bookmarkEnd w:id="1557"/>
      <w:bookmarkStart w:id="1558" w:name="_Toc85807676"/>
      <w:bookmarkEnd w:id="1558"/>
      <w:bookmarkStart w:id="1559" w:name="_Toc86146904"/>
      <w:bookmarkEnd w:id="1559"/>
      <w:bookmarkStart w:id="1560" w:name="_Toc85807607"/>
      <w:bookmarkEnd w:id="1560"/>
      <w:bookmarkStart w:id="1561" w:name="_Toc86146927"/>
      <w:bookmarkEnd w:id="1561"/>
      <w:bookmarkStart w:id="1562" w:name="_Toc85807620"/>
      <w:bookmarkEnd w:id="1562"/>
      <w:bookmarkStart w:id="1563" w:name="_Toc85807609"/>
      <w:bookmarkEnd w:id="1563"/>
      <w:bookmarkStart w:id="1564" w:name="_Toc85807636"/>
      <w:bookmarkEnd w:id="1564"/>
      <w:bookmarkStart w:id="1565" w:name="_Toc86146846"/>
      <w:bookmarkEnd w:id="1565"/>
      <w:bookmarkStart w:id="1566" w:name="_Toc85807689"/>
      <w:bookmarkEnd w:id="1566"/>
      <w:bookmarkStart w:id="1567" w:name="_Toc86146924"/>
      <w:bookmarkEnd w:id="1567"/>
      <w:bookmarkStart w:id="1568" w:name="_Toc85810939"/>
      <w:bookmarkEnd w:id="1568"/>
      <w:bookmarkStart w:id="1569" w:name="_Toc86146916"/>
      <w:bookmarkEnd w:id="1569"/>
      <w:bookmarkStart w:id="1570" w:name="_Toc85807680"/>
      <w:bookmarkEnd w:id="1570"/>
      <w:bookmarkStart w:id="1571" w:name="_Toc86146920"/>
      <w:bookmarkEnd w:id="1571"/>
      <w:bookmarkStart w:id="1572" w:name="_Toc86146928"/>
      <w:bookmarkEnd w:id="1572"/>
      <w:bookmarkStart w:id="1573" w:name="_Toc85810877"/>
      <w:bookmarkEnd w:id="1573"/>
      <w:bookmarkStart w:id="1574" w:name="_Toc85807682"/>
      <w:bookmarkEnd w:id="1574"/>
      <w:bookmarkStart w:id="1575" w:name="_Toc85807688"/>
      <w:bookmarkEnd w:id="1575"/>
      <w:bookmarkStart w:id="1576" w:name="_Toc85807625"/>
      <w:bookmarkEnd w:id="1576"/>
      <w:bookmarkStart w:id="1577" w:name="_Toc85807623"/>
      <w:bookmarkEnd w:id="1577"/>
      <w:bookmarkStart w:id="1578" w:name="_Toc85807648"/>
      <w:bookmarkEnd w:id="1578"/>
      <w:bookmarkStart w:id="1579" w:name="_Toc85807679"/>
      <w:bookmarkEnd w:id="1579"/>
      <w:bookmarkStart w:id="1580" w:name="_Toc85807639"/>
      <w:bookmarkEnd w:id="1580"/>
      <w:bookmarkStart w:id="1581" w:name="_Toc86146921"/>
      <w:bookmarkEnd w:id="1581"/>
      <w:bookmarkStart w:id="1582" w:name="_Toc85810949"/>
      <w:bookmarkEnd w:id="1582"/>
      <w:bookmarkStart w:id="1583" w:name="_Toc86146912"/>
      <w:bookmarkEnd w:id="1583"/>
      <w:bookmarkStart w:id="1584" w:name="_Toc86146926"/>
      <w:bookmarkEnd w:id="1584"/>
      <w:bookmarkStart w:id="1585" w:name="_Toc85810941"/>
      <w:bookmarkEnd w:id="1585"/>
      <w:bookmarkStart w:id="1586" w:name="_Toc86146923"/>
      <w:bookmarkEnd w:id="1586"/>
      <w:bookmarkStart w:id="1587" w:name="_Toc85807691"/>
      <w:bookmarkEnd w:id="1587"/>
      <w:bookmarkStart w:id="1588" w:name="_Toc85807624"/>
      <w:bookmarkEnd w:id="1588"/>
      <w:bookmarkStart w:id="1589" w:name="_Toc85807619"/>
      <w:bookmarkEnd w:id="1589"/>
      <w:bookmarkStart w:id="1590" w:name="_Toc86146915"/>
      <w:bookmarkEnd w:id="1590"/>
      <w:bookmarkStart w:id="1591" w:name="_Toc85810933"/>
      <w:bookmarkEnd w:id="1591"/>
      <w:bookmarkStart w:id="1592" w:name="_Toc85807692"/>
      <w:bookmarkEnd w:id="1592"/>
      <w:bookmarkStart w:id="1593" w:name="_Toc85810887"/>
      <w:bookmarkEnd w:id="1593"/>
      <w:bookmarkStart w:id="1594" w:name="_Toc85810946"/>
      <w:bookmarkEnd w:id="1594"/>
      <w:bookmarkStart w:id="1595" w:name="_Toc85807645"/>
      <w:bookmarkEnd w:id="1595"/>
      <w:bookmarkStart w:id="1596" w:name="_Toc86146913"/>
      <w:bookmarkEnd w:id="1596"/>
      <w:bookmarkStart w:id="1597" w:name="_Toc85810936"/>
      <w:bookmarkEnd w:id="1597"/>
      <w:bookmarkStart w:id="1598" w:name="_Toc85810938"/>
      <w:bookmarkEnd w:id="1598"/>
      <w:bookmarkStart w:id="1599" w:name="_Toc86146870"/>
      <w:bookmarkEnd w:id="1599"/>
      <w:bookmarkStart w:id="1600" w:name="_Toc86146917"/>
      <w:bookmarkEnd w:id="1600"/>
      <w:bookmarkStart w:id="1601" w:name="_Toc85810943"/>
      <w:bookmarkEnd w:id="1601"/>
      <w:bookmarkStart w:id="1602" w:name="_Toc85807678"/>
      <w:bookmarkEnd w:id="1602"/>
      <w:bookmarkStart w:id="1603" w:name="_Toc85807615"/>
      <w:bookmarkEnd w:id="1603"/>
      <w:bookmarkStart w:id="1604" w:name="_Toc85810940"/>
      <w:bookmarkEnd w:id="1604"/>
      <w:bookmarkStart w:id="1605" w:name="_Toc85807613"/>
      <w:bookmarkEnd w:id="1605"/>
      <w:bookmarkStart w:id="1606" w:name="_Toc86146911"/>
      <w:bookmarkEnd w:id="1606"/>
      <w:bookmarkStart w:id="1607" w:name="_Toc85810934"/>
      <w:bookmarkEnd w:id="1607"/>
      <w:bookmarkStart w:id="1608" w:name="_Toc85807677"/>
      <w:bookmarkEnd w:id="1608"/>
      <w:bookmarkStart w:id="1609" w:name="_Toc85810866"/>
      <w:bookmarkEnd w:id="1609"/>
      <w:bookmarkStart w:id="1610" w:name="_Toc85810868"/>
      <w:bookmarkEnd w:id="1610"/>
      <w:bookmarkStart w:id="1611" w:name="_Toc85810937"/>
      <w:bookmarkEnd w:id="1611"/>
      <w:bookmarkStart w:id="1612" w:name="_Toc86146868"/>
      <w:bookmarkEnd w:id="1612"/>
      <w:bookmarkStart w:id="1613" w:name="_Toc86146922"/>
      <w:bookmarkEnd w:id="1613"/>
      <w:bookmarkStart w:id="1614" w:name="_Toc85807690"/>
      <w:bookmarkEnd w:id="1614"/>
      <w:bookmarkStart w:id="1615" w:name="_Toc85807686"/>
      <w:bookmarkEnd w:id="1615"/>
      <w:bookmarkStart w:id="1616" w:name="_Toc85807684"/>
      <w:bookmarkEnd w:id="1616"/>
      <w:bookmarkStart w:id="1617" w:name="_Toc86146880"/>
      <w:bookmarkEnd w:id="1617"/>
      <w:bookmarkStart w:id="1618" w:name="_Toc85810945"/>
      <w:bookmarkEnd w:id="1618"/>
      <w:bookmarkStart w:id="1619" w:name="_Toc85810950"/>
      <w:bookmarkEnd w:id="1619"/>
      <w:bookmarkStart w:id="1620" w:name="_Toc85807633"/>
      <w:bookmarkEnd w:id="1620"/>
      <w:bookmarkStart w:id="1621" w:name="_Toc86146859"/>
      <w:bookmarkEnd w:id="1621"/>
      <w:bookmarkStart w:id="1622" w:name="_Toc86146855"/>
      <w:bookmarkEnd w:id="1622"/>
      <w:bookmarkStart w:id="1623" w:name="_Toc147584400"/>
      <w:r>
        <w:rPr>
          <w:rFonts w:hint="eastAsia"/>
        </w:rPr>
        <w:t>验收要求</w:t>
      </w:r>
      <w:bookmarkEnd w:id="1623"/>
    </w:p>
    <w:p>
      <w:pPr>
        <w:pStyle w:val="51"/>
      </w:pPr>
      <w:bookmarkStart w:id="1624" w:name="_Toc147584401"/>
      <w:r>
        <w:rPr>
          <w:rFonts w:hint="eastAsia"/>
        </w:rPr>
        <w:t>一般规定</w:t>
      </w:r>
      <w:bookmarkEnd w:id="1624"/>
    </w:p>
    <w:p>
      <w:pPr>
        <w:pStyle w:val="73"/>
        <w:ind w:left="945" w:leftChars="200" w:hanging="525" w:hangingChars="250"/>
      </w:pPr>
      <w:bookmarkStart w:id="1625" w:name="_Toc85807706"/>
      <w:bookmarkEnd w:id="1625"/>
      <w:bookmarkStart w:id="1626" w:name="_Toc86146935"/>
      <w:bookmarkEnd w:id="1626"/>
      <w:bookmarkStart w:id="1627" w:name="_Toc85810959"/>
      <w:bookmarkEnd w:id="1627"/>
      <w:bookmarkStart w:id="1628" w:name="_Toc85807696"/>
      <w:bookmarkEnd w:id="1628"/>
      <w:bookmarkStart w:id="1629" w:name="_Toc85807695"/>
      <w:bookmarkEnd w:id="1629"/>
      <w:bookmarkStart w:id="1630" w:name="_Toc85810956"/>
      <w:bookmarkEnd w:id="1630"/>
      <w:bookmarkStart w:id="1631" w:name="_Toc85807697"/>
      <w:bookmarkEnd w:id="1631"/>
      <w:bookmarkStart w:id="1632" w:name="_Toc85810958"/>
      <w:bookmarkEnd w:id="1632"/>
      <w:bookmarkStart w:id="1633" w:name="_Toc85807700"/>
      <w:bookmarkEnd w:id="1633"/>
      <w:bookmarkStart w:id="1634" w:name="_Toc85810964"/>
      <w:bookmarkEnd w:id="1634"/>
      <w:bookmarkStart w:id="1635" w:name="_Toc85810960"/>
      <w:bookmarkEnd w:id="1635"/>
      <w:bookmarkStart w:id="1636" w:name="_Toc85807701"/>
      <w:bookmarkEnd w:id="1636"/>
      <w:bookmarkStart w:id="1637" w:name="_Toc85810962"/>
      <w:bookmarkEnd w:id="1637"/>
      <w:bookmarkStart w:id="1638" w:name="_Toc86146932"/>
      <w:bookmarkEnd w:id="1638"/>
      <w:bookmarkStart w:id="1639" w:name="_Toc85807698"/>
      <w:bookmarkEnd w:id="1639"/>
      <w:bookmarkStart w:id="1640" w:name="_Toc86146939"/>
      <w:bookmarkEnd w:id="1640"/>
      <w:bookmarkStart w:id="1641" w:name="_Toc85810955"/>
      <w:bookmarkEnd w:id="1641"/>
      <w:bookmarkStart w:id="1642" w:name="_Toc86146936"/>
      <w:bookmarkEnd w:id="1642"/>
      <w:bookmarkStart w:id="1643" w:name="_Toc85810961"/>
      <w:bookmarkEnd w:id="1643"/>
      <w:bookmarkStart w:id="1644" w:name="_Toc85807699"/>
      <w:bookmarkEnd w:id="1644"/>
      <w:bookmarkStart w:id="1645" w:name="_Toc85810953"/>
      <w:bookmarkEnd w:id="1645"/>
      <w:bookmarkStart w:id="1646" w:name="_Toc86146933"/>
      <w:bookmarkEnd w:id="1646"/>
      <w:bookmarkStart w:id="1647" w:name="_Toc86146931"/>
      <w:bookmarkEnd w:id="1647"/>
      <w:bookmarkStart w:id="1648" w:name="_Toc85807702"/>
      <w:bookmarkEnd w:id="1648"/>
      <w:bookmarkStart w:id="1649" w:name="_Toc85810957"/>
      <w:bookmarkEnd w:id="1649"/>
      <w:bookmarkStart w:id="1650" w:name="_Toc86146940"/>
      <w:bookmarkEnd w:id="1650"/>
      <w:bookmarkStart w:id="1651" w:name="_Toc86146938"/>
      <w:bookmarkEnd w:id="1651"/>
      <w:bookmarkStart w:id="1652" w:name="_Toc85807703"/>
      <w:bookmarkEnd w:id="1652"/>
      <w:bookmarkStart w:id="1653" w:name="_Toc85810954"/>
      <w:bookmarkEnd w:id="1653"/>
      <w:bookmarkStart w:id="1654" w:name="_Toc86146934"/>
      <w:bookmarkEnd w:id="1654"/>
      <w:bookmarkStart w:id="1655" w:name="_Toc85807704"/>
      <w:bookmarkEnd w:id="1655"/>
      <w:bookmarkStart w:id="1656" w:name="_Toc85810963"/>
      <w:bookmarkEnd w:id="1656"/>
      <w:bookmarkStart w:id="1657" w:name="_Toc86146937"/>
      <w:bookmarkEnd w:id="1657"/>
      <w:bookmarkStart w:id="1658" w:name="_Toc85807705"/>
      <w:bookmarkEnd w:id="1658"/>
      <w:bookmarkStart w:id="1659" w:name="_Toc86146941"/>
      <w:bookmarkEnd w:id="1659"/>
      <w:bookmarkStart w:id="1660" w:name="_Toc86146942"/>
      <w:bookmarkEnd w:id="1660"/>
      <w:bookmarkStart w:id="1661" w:name="_Toc88404405"/>
      <w:r>
        <w:rPr>
          <w:rFonts w:hint="eastAsia"/>
        </w:rPr>
        <w:t>工程的验收应满足本规程及国家、行业和地方现行有关标准的规定。</w:t>
      </w:r>
    </w:p>
    <w:p>
      <w:pPr>
        <w:pStyle w:val="73"/>
        <w:ind w:left="945" w:leftChars="200" w:hanging="525" w:hangingChars="250"/>
      </w:pPr>
      <w:r>
        <w:rPr>
          <w:rFonts w:hint="eastAsia"/>
        </w:rPr>
        <w:t>工程完工后，施工单位应组织相关人员进行自检，并经试运行通过后方可按相关规定申请预验收及竣工验收。</w:t>
      </w:r>
    </w:p>
    <w:p>
      <w:pPr>
        <w:pStyle w:val="73"/>
        <w:ind w:left="945" w:leftChars="200" w:hanging="525" w:hangingChars="250"/>
      </w:pPr>
      <w:r>
        <w:rPr>
          <w:rFonts w:hint="eastAsia"/>
        </w:rPr>
        <w:t>杆体及各挂载设备的型号、规格应符合设计文件和合同的要求。</w:t>
      </w:r>
    </w:p>
    <w:p>
      <w:pPr>
        <w:pStyle w:val="73"/>
        <w:ind w:left="945" w:leftChars="200" w:hanging="525" w:hangingChars="250"/>
      </w:pPr>
      <w:r>
        <w:rPr>
          <w:rFonts w:hint="eastAsia"/>
        </w:rPr>
        <w:t>工程验收时，施工单位应提供完整的施工过程记录资料及技术资料。</w:t>
      </w:r>
      <w:bookmarkEnd w:id="1661"/>
    </w:p>
    <w:p>
      <w:pPr>
        <w:pStyle w:val="51"/>
      </w:pPr>
      <w:bookmarkStart w:id="1662" w:name="_Toc147584402"/>
      <w:r>
        <w:rPr>
          <w:rFonts w:hint="eastAsia"/>
        </w:rPr>
        <w:t>设备验收</w:t>
      </w:r>
      <w:bookmarkEnd w:id="1662"/>
    </w:p>
    <w:p>
      <w:pPr>
        <w:pStyle w:val="73"/>
        <w:ind w:left="945" w:hanging="525"/>
      </w:pPr>
      <w:bookmarkStart w:id="1663" w:name="_Toc88404417"/>
      <w:r>
        <w:rPr>
          <w:rFonts w:hint="eastAsia"/>
        </w:rPr>
        <w:t>杆体验收</w:t>
      </w:r>
    </w:p>
    <w:p>
      <w:pPr>
        <w:pStyle w:val="27"/>
        <w:numPr>
          <w:ilvl w:val="0"/>
          <w:numId w:val="42"/>
        </w:numPr>
        <w:ind w:left="1100" w:firstLineChars="0"/>
        <w:rPr>
          <w:szCs w:val="22"/>
        </w:rPr>
      </w:pPr>
      <w:r>
        <w:rPr>
          <w:rFonts w:hint="eastAsia"/>
          <w:szCs w:val="22"/>
        </w:rPr>
        <w:t>杆体采用材质应符合相关技术标准，性能参数应符合本规程4.2的规定；查验灯杆杆体的材质、规格、焊缝质量、防腐涂层质量、接地电阻值的检测报告；</w:t>
      </w:r>
    </w:p>
    <w:p>
      <w:pPr>
        <w:pStyle w:val="27"/>
        <w:numPr>
          <w:ilvl w:val="0"/>
          <w:numId w:val="42"/>
        </w:numPr>
        <w:ind w:left="1100" w:firstLineChars="0"/>
        <w:rPr>
          <w:szCs w:val="22"/>
        </w:rPr>
      </w:pPr>
      <w:r>
        <w:rPr>
          <w:rFonts w:hint="eastAsia"/>
          <w:szCs w:val="22"/>
        </w:rPr>
        <w:t>杆体高度、载荷要求、</w:t>
      </w:r>
      <w:r>
        <w:t>设备挂载</w:t>
      </w:r>
      <w:r>
        <w:rPr>
          <w:rFonts w:hint="eastAsia"/>
        </w:rPr>
        <w:t>并</w:t>
      </w:r>
      <w:r>
        <w:rPr>
          <w:rFonts w:hint="eastAsia"/>
          <w:szCs w:val="22"/>
        </w:rPr>
        <w:t>应符合《多功能智能杆系统设计与工程建设规范》DB</w:t>
      </w:r>
      <w:r>
        <w:rPr>
          <w:szCs w:val="22"/>
        </w:rPr>
        <w:t xml:space="preserve"> </w:t>
      </w:r>
      <w:r>
        <w:rPr>
          <w:rFonts w:hint="eastAsia"/>
          <w:szCs w:val="22"/>
        </w:rPr>
        <w:t>4403/T</w:t>
      </w:r>
      <w:r>
        <w:rPr>
          <w:szCs w:val="22"/>
        </w:rPr>
        <w:t xml:space="preserve"> 30</w:t>
      </w:r>
      <w:r>
        <w:rPr>
          <w:rFonts w:hint="eastAsia"/>
          <w:szCs w:val="22"/>
        </w:rPr>
        <w:t>中4.2的规定；</w:t>
      </w:r>
    </w:p>
    <w:p>
      <w:pPr>
        <w:pStyle w:val="27"/>
        <w:numPr>
          <w:ilvl w:val="0"/>
          <w:numId w:val="42"/>
        </w:numPr>
        <w:ind w:left="1100" w:firstLineChars="0"/>
        <w:rPr>
          <w:szCs w:val="22"/>
        </w:rPr>
      </w:pPr>
      <w:r>
        <w:rPr>
          <w:rFonts w:hint="eastAsia"/>
          <w:szCs w:val="22"/>
        </w:rPr>
        <w:t>杆体的材料、规格、防腐、焊接及其它技术条件与验收要求应符合《道路照明灯杆技术条件》CJ/T 527、《多功能智能杆系统设计与工程建设规范》DB</w:t>
      </w:r>
      <w:r>
        <w:rPr>
          <w:szCs w:val="22"/>
        </w:rPr>
        <w:t xml:space="preserve"> </w:t>
      </w:r>
      <w:r>
        <w:rPr>
          <w:rFonts w:hint="eastAsia"/>
          <w:szCs w:val="22"/>
        </w:rPr>
        <w:t>4403/T</w:t>
      </w:r>
      <w:r>
        <w:rPr>
          <w:szCs w:val="22"/>
        </w:rPr>
        <w:t xml:space="preserve"> 30</w:t>
      </w:r>
      <w:r>
        <w:rPr>
          <w:rFonts w:hint="eastAsia"/>
          <w:szCs w:val="22"/>
        </w:rPr>
        <w:t>的相关规定；杆体的接地电阻应符合设计要求和《城市道路照明工程施工及验收规程》CJJ</w:t>
      </w:r>
      <w:r>
        <w:rPr>
          <w:szCs w:val="22"/>
        </w:rPr>
        <w:t xml:space="preserve"> </w:t>
      </w:r>
      <w:r>
        <w:rPr>
          <w:rFonts w:hint="eastAsia"/>
          <w:szCs w:val="22"/>
        </w:rPr>
        <w:t>89的相关规定；剩余电流保护装置的动作特性应符合设计要求和《剩余电流动作保护装置安装和运行》GB/T 13955的相关规定；设备舱验收应符合《电气装置安装工程低压电器施工及验收规范》GB 50254、《城市道路照明工程施工及验收规程》CJJ 89的相关规定。</w:t>
      </w:r>
    </w:p>
    <w:p>
      <w:pPr>
        <w:pStyle w:val="73"/>
        <w:ind w:left="945" w:leftChars="200" w:hanging="525" w:hangingChars="250"/>
      </w:pPr>
      <w:r>
        <w:rPr>
          <w:rFonts w:hint="eastAsia"/>
        </w:rPr>
        <w:t>挂载设备验收</w:t>
      </w:r>
    </w:p>
    <w:p>
      <w:pPr>
        <w:pStyle w:val="27"/>
        <w:numPr>
          <w:ilvl w:val="0"/>
          <w:numId w:val="43"/>
        </w:numPr>
        <w:ind w:left="1100" w:firstLineChars="0"/>
        <w:rPr>
          <w:szCs w:val="22"/>
        </w:rPr>
      </w:pPr>
      <w:r>
        <w:rPr>
          <w:rFonts w:hint="eastAsia"/>
          <w:szCs w:val="22"/>
        </w:rPr>
        <w:t>挂载设备宜统一采用标准专用电源供电，并应符合《信息技术设备的安全</w:t>
      </w:r>
      <w:r>
        <w:rPr>
          <w:szCs w:val="22"/>
        </w:rPr>
        <w:t xml:space="preserve"> </w:t>
      </w:r>
      <w:r>
        <w:rPr>
          <w:rFonts w:hint="eastAsia"/>
          <w:szCs w:val="22"/>
        </w:rPr>
        <w:t>第1部分</w:t>
      </w:r>
      <w:r>
        <w:rPr>
          <w:szCs w:val="22"/>
        </w:rPr>
        <w:t xml:space="preserve"> </w:t>
      </w:r>
      <w:r>
        <w:rPr>
          <w:rFonts w:hint="eastAsia"/>
          <w:szCs w:val="22"/>
        </w:rPr>
        <w:t>通用要求》GB</w:t>
      </w:r>
      <w:r>
        <w:rPr>
          <w:szCs w:val="22"/>
        </w:rPr>
        <w:t xml:space="preserve"> </w:t>
      </w:r>
      <w:r>
        <w:rPr>
          <w:rFonts w:hint="eastAsia"/>
          <w:szCs w:val="22"/>
        </w:rPr>
        <w:t>4943.1的相关规定；网络通讯应采用专用网关，网络数据传输应符合《物联网 感知控制设备接入第1部分》GB/T 38637.1的相关规定；电源、信号接口及设备外壳防护等级应符合设计要求，并符合《外壳防护等级（IP代码）》GB</w:t>
      </w:r>
      <w:r>
        <w:rPr>
          <w:szCs w:val="22"/>
        </w:rPr>
        <w:t xml:space="preserve"> </w:t>
      </w:r>
      <w:r>
        <w:rPr>
          <w:rFonts w:hint="eastAsia"/>
          <w:szCs w:val="22"/>
        </w:rPr>
        <w:t>4208的相关规定；各挂载设备应符合国家</w:t>
      </w:r>
      <w:r>
        <w:rPr>
          <w:rFonts w:hint="eastAsia"/>
        </w:rPr>
        <w:t>、行业及地方现行有关</w:t>
      </w:r>
      <w:r>
        <w:rPr>
          <w:rFonts w:hint="eastAsia"/>
          <w:szCs w:val="22"/>
        </w:rPr>
        <w:t>技术标准规范的规定，按相应的验收要求进行子分部验收和试运行后的系统验收；</w:t>
      </w:r>
    </w:p>
    <w:p>
      <w:pPr>
        <w:pStyle w:val="27"/>
        <w:numPr>
          <w:ilvl w:val="0"/>
          <w:numId w:val="43"/>
        </w:numPr>
        <w:ind w:left="1100" w:firstLineChars="0"/>
        <w:rPr>
          <w:szCs w:val="22"/>
        </w:rPr>
      </w:pPr>
      <w:r>
        <w:rPr>
          <w:szCs w:val="22"/>
        </w:rPr>
        <w:t>智能照明包括照明设备与智能管理，能够实现远程集中管理、控制，并支持照明运行状态监测、照明用电监测，以及便捷的查询、定位等功能</w:t>
      </w:r>
      <w:r>
        <w:rPr>
          <w:rFonts w:hint="eastAsia"/>
          <w:szCs w:val="22"/>
        </w:rPr>
        <w:t>；</w:t>
      </w:r>
    </w:p>
    <w:p>
      <w:pPr>
        <w:pStyle w:val="27"/>
        <w:numPr>
          <w:ilvl w:val="0"/>
          <w:numId w:val="43"/>
        </w:numPr>
        <w:ind w:left="1100" w:firstLineChars="0"/>
        <w:rPr>
          <w:szCs w:val="22"/>
        </w:rPr>
      </w:pPr>
      <w:r>
        <w:rPr>
          <w:szCs w:val="22"/>
        </w:rPr>
        <w:t>视频</w:t>
      </w:r>
      <w:r>
        <w:rPr>
          <w:rFonts w:hint="eastAsia"/>
          <w:szCs w:val="22"/>
        </w:rPr>
        <w:t>采集</w:t>
      </w:r>
      <w:r>
        <w:rPr>
          <w:szCs w:val="22"/>
        </w:rPr>
        <w:t>设备</w:t>
      </w:r>
      <w:r>
        <w:rPr>
          <w:rFonts w:hint="eastAsia"/>
          <w:szCs w:val="22"/>
        </w:rPr>
        <w:t>采用POE供电时，应符合IEEE 802.3 af、IEEE 802.3 at、IEEE 802.3 bt标准；设备抗电涌要求应符合《音频、视频及类似电子设备安全要求》GB 8898和《视频安防监控数字录像设备》GB 20815的相关规定；视频采集设备的网络传输协议、视频编码应符合《公共安全防范视频监控联网系统信息传输、交换、控制技术要求》GB/T 28181第5、6章的相关规定；设备接入网络安全应符合《公共安全视频监控联网信息安全技术要求》GB 35114的相关规定。在公共安全重点区域的视频采集设备应同时要求符合《公共安全重点区域视频图像信息采集规范》GB 37300的有关数据采集要求及信息质量要求的相关规定；</w:t>
      </w:r>
    </w:p>
    <w:p>
      <w:pPr>
        <w:pStyle w:val="27"/>
        <w:numPr>
          <w:ilvl w:val="0"/>
          <w:numId w:val="43"/>
        </w:numPr>
        <w:ind w:left="1100" w:firstLineChars="0"/>
        <w:rPr>
          <w:szCs w:val="22"/>
        </w:rPr>
      </w:pPr>
      <w:r>
        <w:rPr>
          <w:rFonts w:hint="eastAsia"/>
          <w:szCs w:val="22"/>
        </w:rPr>
        <w:t>灯</w:t>
      </w:r>
      <w:r>
        <w:rPr>
          <w:szCs w:val="22"/>
        </w:rPr>
        <w:t>杆</w:t>
      </w:r>
      <w:r>
        <w:rPr>
          <w:rFonts w:hint="eastAsia"/>
          <w:szCs w:val="22"/>
        </w:rPr>
        <w:t>上安装提供公共WLAN功能的无线AP设备，应进行信号强度测试、传输性能测试、安全功能设置测试，并应符合《音视频、信息技术和通信技术设备 第1部分：安全要求》GB 4943.1的相关规定；无线网络通讯协议应符合IEEE 802.11标准的相关规定；</w:t>
      </w:r>
    </w:p>
    <w:p>
      <w:pPr>
        <w:pStyle w:val="27"/>
        <w:numPr>
          <w:ilvl w:val="0"/>
          <w:numId w:val="43"/>
        </w:numPr>
        <w:ind w:left="1100" w:firstLineChars="0"/>
        <w:rPr>
          <w:szCs w:val="22"/>
        </w:rPr>
      </w:pPr>
      <w:r>
        <w:rPr>
          <w:szCs w:val="22"/>
        </w:rPr>
        <w:t>信息发布系统</w:t>
      </w:r>
      <w:r>
        <w:rPr>
          <w:rFonts w:hint="eastAsia"/>
          <w:szCs w:val="22"/>
        </w:rPr>
        <w:t>应</w:t>
      </w:r>
      <w:r>
        <w:rPr>
          <w:szCs w:val="22"/>
        </w:rPr>
        <w:t>进行系统权限、实时性、一致性的检测。</w:t>
      </w:r>
      <w:r>
        <w:rPr>
          <w:rFonts w:hint="eastAsia"/>
          <w:szCs w:val="22"/>
        </w:rPr>
        <w:t>信息发布设备的性能应符合设</w:t>
      </w:r>
      <w:r>
        <w:rPr>
          <w:rFonts w:hint="eastAsia"/>
        </w:rPr>
        <w:t>计要求，并符合《LED显示屏通用规范》SJ/T 11141的相关规定，同时满足当地法律法规要求；</w:t>
      </w:r>
    </w:p>
    <w:p>
      <w:pPr>
        <w:pStyle w:val="27"/>
        <w:numPr>
          <w:ilvl w:val="0"/>
          <w:numId w:val="43"/>
        </w:numPr>
        <w:ind w:left="1100" w:firstLineChars="0"/>
        <w:rPr>
          <w:szCs w:val="22"/>
        </w:rPr>
      </w:pPr>
      <w:r>
        <w:rPr>
          <w:szCs w:val="22"/>
        </w:rPr>
        <w:t>公共广播设备</w:t>
      </w:r>
      <w:r>
        <w:rPr>
          <w:rFonts w:hint="eastAsia"/>
          <w:szCs w:val="22"/>
        </w:rPr>
        <w:t>的</w:t>
      </w:r>
      <w:r>
        <w:rPr>
          <w:szCs w:val="22"/>
        </w:rPr>
        <w:t>性能及安装</w:t>
      </w:r>
      <w:r>
        <w:rPr>
          <w:rFonts w:hint="eastAsia"/>
          <w:szCs w:val="22"/>
        </w:rPr>
        <w:t>应符合设计</w:t>
      </w:r>
      <w:r>
        <w:rPr>
          <w:szCs w:val="22"/>
        </w:rPr>
        <w:t>要求</w:t>
      </w:r>
      <w:r>
        <w:rPr>
          <w:rFonts w:hint="eastAsia"/>
          <w:szCs w:val="22"/>
        </w:rPr>
        <w:t>，并</w:t>
      </w:r>
      <w:r>
        <w:rPr>
          <w:szCs w:val="22"/>
        </w:rPr>
        <w:t>符</w:t>
      </w:r>
      <w:r>
        <w:rPr>
          <w:rFonts w:hint="eastAsia"/>
          <w:szCs w:val="22"/>
        </w:rPr>
        <w:t>合《公共广播工程技术标准》GB 50526的相关规定。检测内容应包含公共广播系统的应备声压级、紧急广播的功能和性能、业务广播和背景广播的功能等。</w:t>
      </w:r>
    </w:p>
    <w:p>
      <w:pPr>
        <w:pStyle w:val="27"/>
        <w:numPr>
          <w:ilvl w:val="0"/>
          <w:numId w:val="43"/>
        </w:numPr>
        <w:ind w:left="1100" w:firstLineChars="0"/>
        <w:rPr>
          <w:szCs w:val="22"/>
        </w:rPr>
      </w:pPr>
      <w:r>
        <w:rPr>
          <w:rFonts w:hint="eastAsia"/>
          <w:szCs w:val="22"/>
        </w:rPr>
        <w:t>气象环境监测设备包括气象监测设备和环境监测设备。气象监测设备的性能应符合《地面气象观测规范 第1部分：总则》Q</w:t>
      </w:r>
      <w:r>
        <w:rPr>
          <w:szCs w:val="22"/>
        </w:rPr>
        <w:t>X/T 45</w:t>
      </w:r>
      <w:r>
        <w:rPr>
          <w:rFonts w:hint="eastAsia"/>
          <w:szCs w:val="22"/>
        </w:rPr>
        <w:t>、《地面气象观测规范 第1</w:t>
      </w:r>
      <w:r>
        <w:rPr>
          <w:szCs w:val="22"/>
        </w:rPr>
        <w:t>7</w:t>
      </w:r>
      <w:r>
        <w:rPr>
          <w:rFonts w:hint="eastAsia"/>
          <w:szCs w:val="22"/>
        </w:rPr>
        <w:t>部分：自动气象站观测》Q</w:t>
      </w:r>
      <w:r>
        <w:rPr>
          <w:szCs w:val="22"/>
        </w:rPr>
        <w:t>X/T 61</w:t>
      </w:r>
      <w:r>
        <w:rPr>
          <w:rFonts w:hint="eastAsia"/>
          <w:szCs w:val="22"/>
        </w:rPr>
        <w:t>和《多功能智能杆气象监测建设规范》</w:t>
      </w:r>
      <w:r>
        <w:rPr>
          <w:szCs w:val="22"/>
        </w:rPr>
        <w:t>DB 4403/T 294</w:t>
      </w:r>
      <w:r>
        <w:rPr>
          <w:rFonts w:hint="eastAsia"/>
          <w:szCs w:val="22"/>
        </w:rPr>
        <w:t>的相关规定；；环境监测设备的性能应符合《环境噪声自动监测系统技术要求》</w:t>
      </w:r>
      <w:r>
        <w:rPr>
          <w:szCs w:val="22"/>
        </w:rPr>
        <w:t>HJ 907</w:t>
      </w:r>
      <w:r>
        <w:rPr>
          <w:rFonts w:hint="eastAsia"/>
          <w:szCs w:val="22"/>
        </w:rPr>
        <w:t>、《环境空气质量自动监测技术规范》</w:t>
      </w:r>
      <w:r>
        <w:rPr>
          <w:szCs w:val="22"/>
        </w:rPr>
        <w:t>HJ/T 193</w:t>
      </w:r>
      <w:r>
        <w:rPr>
          <w:rFonts w:hint="eastAsia"/>
          <w:szCs w:val="22"/>
        </w:rPr>
        <w:t>的相关规定。</w:t>
      </w:r>
    </w:p>
    <w:bookmarkEnd w:id="1663"/>
    <w:p>
      <w:pPr>
        <w:pStyle w:val="51"/>
      </w:pPr>
      <w:bookmarkStart w:id="1664" w:name="_Toc85810985"/>
      <w:bookmarkEnd w:id="1664"/>
      <w:bookmarkStart w:id="1665" w:name="_Toc85807714"/>
      <w:bookmarkEnd w:id="1665"/>
      <w:bookmarkStart w:id="1666" w:name="_Toc86146948"/>
      <w:bookmarkEnd w:id="1666"/>
      <w:bookmarkStart w:id="1667" w:name="_Toc85810972"/>
      <w:bookmarkEnd w:id="1667"/>
      <w:bookmarkStart w:id="1668" w:name="_Toc85810994"/>
      <w:bookmarkEnd w:id="1668"/>
      <w:bookmarkStart w:id="1669" w:name="_Toc85807729"/>
      <w:bookmarkEnd w:id="1669"/>
      <w:bookmarkStart w:id="1670" w:name="_Toc86146945"/>
      <w:bookmarkEnd w:id="1670"/>
      <w:bookmarkStart w:id="1671" w:name="_Toc85810998"/>
      <w:bookmarkEnd w:id="1671"/>
      <w:bookmarkStart w:id="1672" w:name="_Toc86146957"/>
      <w:bookmarkEnd w:id="1672"/>
      <w:bookmarkStart w:id="1673" w:name="_Toc86146950"/>
      <w:bookmarkEnd w:id="1673"/>
      <w:bookmarkStart w:id="1674" w:name="_Toc85807724"/>
      <w:bookmarkEnd w:id="1674"/>
      <w:bookmarkStart w:id="1675" w:name="_Toc85810978"/>
      <w:bookmarkEnd w:id="1675"/>
      <w:bookmarkStart w:id="1676" w:name="_Toc86146979"/>
      <w:bookmarkEnd w:id="1676"/>
      <w:bookmarkStart w:id="1677" w:name="_Toc85810976"/>
      <w:bookmarkEnd w:id="1677"/>
      <w:bookmarkStart w:id="1678" w:name="_Toc86146958"/>
      <w:bookmarkEnd w:id="1678"/>
      <w:bookmarkStart w:id="1679" w:name="_Toc85810988"/>
      <w:bookmarkEnd w:id="1679"/>
      <w:bookmarkStart w:id="1680" w:name="_Toc85807743"/>
      <w:bookmarkEnd w:id="1680"/>
      <w:bookmarkStart w:id="1681" w:name="_Toc85807725"/>
      <w:bookmarkEnd w:id="1681"/>
      <w:bookmarkStart w:id="1682" w:name="_Toc86146980"/>
      <w:bookmarkEnd w:id="1682"/>
      <w:bookmarkStart w:id="1683" w:name="_Toc85810983"/>
      <w:bookmarkEnd w:id="1683"/>
      <w:bookmarkStart w:id="1684" w:name="_Toc85810996"/>
      <w:bookmarkEnd w:id="1684"/>
      <w:bookmarkStart w:id="1685" w:name="_Toc85807737"/>
      <w:bookmarkEnd w:id="1685"/>
      <w:bookmarkStart w:id="1686" w:name="_Toc85807738"/>
      <w:bookmarkEnd w:id="1686"/>
      <w:bookmarkStart w:id="1687" w:name="_Toc86146951"/>
      <w:bookmarkEnd w:id="1687"/>
      <w:bookmarkStart w:id="1688" w:name="_Toc85807718"/>
      <w:bookmarkEnd w:id="1688"/>
      <w:bookmarkStart w:id="1689" w:name="_Toc86146978"/>
      <w:bookmarkEnd w:id="1689"/>
      <w:bookmarkStart w:id="1690" w:name="_Toc86146964"/>
      <w:bookmarkEnd w:id="1690"/>
      <w:bookmarkStart w:id="1691" w:name="_Toc86146954"/>
      <w:bookmarkEnd w:id="1691"/>
      <w:bookmarkStart w:id="1692" w:name="_Toc85810980"/>
      <w:bookmarkEnd w:id="1692"/>
      <w:bookmarkStart w:id="1693" w:name="_Toc86146949"/>
      <w:bookmarkEnd w:id="1693"/>
      <w:bookmarkStart w:id="1694" w:name="_Toc85810993"/>
      <w:bookmarkEnd w:id="1694"/>
      <w:bookmarkStart w:id="1695" w:name="_Toc85810968"/>
      <w:bookmarkEnd w:id="1695"/>
      <w:bookmarkStart w:id="1696" w:name="_Toc85810990"/>
      <w:bookmarkEnd w:id="1696"/>
      <w:bookmarkStart w:id="1697" w:name="_Toc86146952"/>
      <w:bookmarkEnd w:id="1697"/>
      <w:bookmarkStart w:id="1698" w:name="_Toc85807745"/>
      <w:bookmarkEnd w:id="1698"/>
      <w:bookmarkStart w:id="1699" w:name="_Toc85807715"/>
      <w:bookmarkEnd w:id="1699"/>
      <w:bookmarkStart w:id="1700" w:name="_Toc86146981"/>
      <w:bookmarkEnd w:id="1700"/>
      <w:bookmarkStart w:id="1701" w:name="_Toc85807742"/>
      <w:bookmarkEnd w:id="1701"/>
      <w:bookmarkStart w:id="1702" w:name="_Toc85807736"/>
      <w:bookmarkEnd w:id="1702"/>
      <w:bookmarkStart w:id="1703" w:name="_Toc85810995"/>
      <w:bookmarkEnd w:id="1703"/>
      <w:bookmarkStart w:id="1704" w:name="_Toc85807735"/>
      <w:bookmarkEnd w:id="1704"/>
      <w:bookmarkStart w:id="1705" w:name="_Toc85807708"/>
      <w:bookmarkEnd w:id="1705"/>
      <w:bookmarkStart w:id="1706" w:name="_Toc85807713"/>
      <w:bookmarkEnd w:id="1706"/>
      <w:bookmarkStart w:id="1707" w:name="_Toc85807719"/>
      <w:bookmarkEnd w:id="1707"/>
      <w:bookmarkStart w:id="1708" w:name="_Toc86146968"/>
      <w:bookmarkEnd w:id="1708"/>
      <w:bookmarkStart w:id="1709" w:name="_Toc85811000"/>
      <w:bookmarkEnd w:id="1709"/>
      <w:bookmarkStart w:id="1710" w:name="_Toc85810967"/>
      <w:bookmarkEnd w:id="1710"/>
      <w:bookmarkStart w:id="1711" w:name="_Toc85810966"/>
      <w:bookmarkEnd w:id="1711"/>
      <w:bookmarkStart w:id="1712" w:name="_Toc85810969"/>
      <w:bookmarkEnd w:id="1712"/>
      <w:bookmarkStart w:id="1713" w:name="_Toc86146974"/>
      <w:bookmarkEnd w:id="1713"/>
      <w:bookmarkStart w:id="1714" w:name="_Toc86146977"/>
      <w:bookmarkEnd w:id="1714"/>
      <w:bookmarkStart w:id="1715" w:name="_Toc85807741"/>
      <w:bookmarkEnd w:id="1715"/>
      <w:bookmarkStart w:id="1716" w:name="_Toc86146971"/>
      <w:bookmarkEnd w:id="1716"/>
      <w:bookmarkStart w:id="1717" w:name="_Toc86146956"/>
      <w:bookmarkEnd w:id="1717"/>
      <w:bookmarkStart w:id="1718" w:name="_Toc85807726"/>
      <w:bookmarkEnd w:id="1718"/>
      <w:bookmarkStart w:id="1719" w:name="_Toc86146959"/>
      <w:bookmarkEnd w:id="1719"/>
      <w:bookmarkStart w:id="1720" w:name="_Toc85807746"/>
      <w:bookmarkEnd w:id="1720"/>
      <w:bookmarkStart w:id="1721" w:name="_Toc85810977"/>
      <w:bookmarkEnd w:id="1721"/>
      <w:bookmarkStart w:id="1722" w:name="_Toc85811001"/>
      <w:bookmarkEnd w:id="1722"/>
      <w:bookmarkStart w:id="1723" w:name="_Toc85807739"/>
      <w:bookmarkEnd w:id="1723"/>
      <w:bookmarkStart w:id="1724" w:name="_Toc85810981"/>
      <w:bookmarkEnd w:id="1724"/>
      <w:bookmarkStart w:id="1725" w:name="_Toc86146944"/>
      <w:bookmarkEnd w:id="1725"/>
      <w:bookmarkStart w:id="1726" w:name="_Toc86146970"/>
      <w:bookmarkEnd w:id="1726"/>
      <w:bookmarkStart w:id="1727" w:name="_Toc85810975"/>
      <w:bookmarkEnd w:id="1727"/>
      <w:bookmarkStart w:id="1728" w:name="_Toc86146972"/>
      <w:bookmarkEnd w:id="1728"/>
      <w:bookmarkStart w:id="1729" w:name="_Toc85807728"/>
      <w:bookmarkEnd w:id="1729"/>
      <w:bookmarkStart w:id="1730" w:name="_Toc86146965"/>
      <w:bookmarkEnd w:id="1730"/>
      <w:bookmarkStart w:id="1731" w:name="_Toc85810979"/>
      <w:bookmarkEnd w:id="1731"/>
      <w:bookmarkStart w:id="1732" w:name="_Toc85807744"/>
      <w:bookmarkEnd w:id="1732"/>
      <w:bookmarkStart w:id="1733" w:name="_Toc86146982"/>
      <w:bookmarkEnd w:id="1733"/>
      <w:bookmarkStart w:id="1734" w:name="_Toc85810973"/>
      <w:bookmarkEnd w:id="1734"/>
      <w:bookmarkStart w:id="1735" w:name="_Toc86146967"/>
      <w:bookmarkEnd w:id="1735"/>
      <w:bookmarkStart w:id="1736" w:name="_Toc85810997"/>
      <w:bookmarkEnd w:id="1736"/>
      <w:bookmarkStart w:id="1737" w:name="_Toc85807717"/>
      <w:bookmarkEnd w:id="1737"/>
      <w:bookmarkStart w:id="1738" w:name="_Toc85807731"/>
      <w:bookmarkEnd w:id="1738"/>
      <w:bookmarkStart w:id="1739" w:name="_Toc85807710"/>
      <w:bookmarkEnd w:id="1739"/>
      <w:bookmarkStart w:id="1740" w:name="_Toc85807732"/>
      <w:bookmarkEnd w:id="1740"/>
      <w:bookmarkStart w:id="1741" w:name="_Toc85807730"/>
      <w:bookmarkEnd w:id="1741"/>
      <w:bookmarkStart w:id="1742" w:name="_Toc85811002"/>
      <w:bookmarkEnd w:id="1742"/>
      <w:bookmarkStart w:id="1743" w:name="_Toc85807733"/>
      <w:bookmarkEnd w:id="1743"/>
      <w:bookmarkStart w:id="1744" w:name="_Toc85807711"/>
      <w:bookmarkEnd w:id="1744"/>
      <w:bookmarkStart w:id="1745" w:name="_Toc86146946"/>
      <w:bookmarkEnd w:id="1745"/>
      <w:bookmarkStart w:id="1746" w:name="_Toc85807716"/>
      <w:bookmarkEnd w:id="1746"/>
      <w:bookmarkStart w:id="1747" w:name="_Toc86146955"/>
      <w:bookmarkEnd w:id="1747"/>
      <w:bookmarkStart w:id="1748" w:name="_Toc85807721"/>
      <w:bookmarkEnd w:id="1748"/>
      <w:bookmarkStart w:id="1749" w:name="_Toc86146969"/>
      <w:bookmarkEnd w:id="1749"/>
      <w:bookmarkStart w:id="1750" w:name="_Toc86146947"/>
      <w:bookmarkEnd w:id="1750"/>
      <w:bookmarkStart w:id="1751" w:name="_Toc85807712"/>
      <w:bookmarkEnd w:id="1751"/>
      <w:bookmarkStart w:id="1752" w:name="_Toc86146973"/>
      <w:bookmarkEnd w:id="1752"/>
      <w:bookmarkStart w:id="1753" w:name="_Toc85807720"/>
      <w:bookmarkEnd w:id="1753"/>
      <w:bookmarkStart w:id="1754" w:name="_Toc85810971"/>
      <w:bookmarkEnd w:id="1754"/>
      <w:bookmarkStart w:id="1755" w:name="_Toc85810984"/>
      <w:bookmarkEnd w:id="1755"/>
      <w:bookmarkStart w:id="1756" w:name="_Toc85807722"/>
      <w:bookmarkEnd w:id="1756"/>
      <w:bookmarkStart w:id="1757" w:name="_Toc85810970"/>
      <w:bookmarkEnd w:id="1757"/>
      <w:bookmarkStart w:id="1758" w:name="_Toc85810987"/>
      <w:bookmarkEnd w:id="1758"/>
      <w:bookmarkStart w:id="1759" w:name="_Toc85807727"/>
      <w:bookmarkEnd w:id="1759"/>
      <w:bookmarkStart w:id="1760" w:name="_Toc86146963"/>
      <w:bookmarkEnd w:id="1760"/>
      <w:bookmarkStart w:id="1761" w:name="_Toc86146960"/>
      <w:bookmarkEnd w:id="1761"/>
      <w:bookmarkStart w:id="1762" w:name="_Toc86146962"/>
      <w:bookmarkEnd w:id="1762"/>
      <w:bookmarkStart w:id="1763" w:name="_Toc85807740"/>
      <w:bookmarkEnd w:id="1763"/>
      <w:bookmarkStart w:id="1764" w:name="_Toc85807723"/>
      <w:bookmarkEnd w:id="1764"/>
      <w:bookmarkStart w:id="1765" w:name="_Toc86146966"/>
      <w:bookmarkEnd w:id="1765"/>
      <w:bookmarkStart w:id="1766" w:name="_Toc85810982"/>
      <w:bookmarkEnd w:id="1766"/>
      <w:bookmarkStart w:id="1767" w:name="_Toc86146953"/>
      <w:bookmarkEnd w:id="1767"/>
      <w:bookmarkStart w:id="1768" w:name="_Toc86146975"/>
      <w:bookmarkEnd w:id="1768"/>
      <w:bookmarkStart w:id="1769" w:name="_Toc86146961"/>
      <w:bookmarkEnd w:id="1769"/>
      <w:bookmarkStart w:id="1770" w:name="_Toc86146976"/>
      <w:bookmarkEnd w:id="1770"/>
      <w:bookmarkStart w:id="1771" w:name="_Toc85810991"/>
      <w:bookmarkEnd w:id="1771"/>
      <w:bookmarkStart w:id="1772" w:name="_Toc85807734"/>
      <w:bookmarkEnd w:id="1772"/>
      <w:bookmarkStart w:id="1773" w:name="_Toc85810986"/>
      <w:bookmarkEnd w:id="1773"/>
      <w:bookmarkStart w:id="1774" w:name="_Toc85811004"/>
      <w:bookmarkEnd w:id="1774"/>
      <w:bookmarkStart w:id="1775" w:name="_Toc85810992"/>
      <w:bookmarkEnd w:id="1775"/>
      <w:bookmarkStart w:id="1776" w:name="_Toc85807709"/>
      <w:bookmarkEnd w:id="1776"/>
      <w:bookmarkStart w:id="1777" w:name="_Toc85810989"/>
      <w:bookmarkEnd w:id="1777"/>
      <w:bookmarkStart w:id="1778" w:name="_Toc85810974"/>
      <w:bookmarkEnd w:id="1778"/>
      <w:bookmarkStart w:id="1779" w:name="_Toc85810999"/>
      <w:bookmarkEnd w:id="1779"/>
      <w:bookmarkStart w:id="1780" w:name="_Toc85811003"/>
      <w:bookmarkEnd w:id="1780"/>
      <w:bookmarkStart w:id="1781" w:name="_Toc147584403"/>
      <w:r>
        <w:rPr>
          <w:rFonts w:hint="eastAsia"/>
        </w:rPr>
        <w:t>土建验收</w:t>
      </w:r>
      <w:bookmarkEnd w:id="1781"/>
    </w:p>
    <w:p>
      <w:pPr>
        <w:pStyle w:val="73"/>
        <w:ind w:left="945" w:leftChars="200" w:hanging="525" w:hangingChars="250"/>
      </w:pPr>
      <w:r>
        <w:rPr>
          <w:rFonts w:hint="eastAsia"/>
        </w:rPr>
        <w:t>基础资料验收应校验包括但不限于下列技术文件：</w:t>
      </w:r>
    </w:p>
    <w:p>
      <w:pPr>
        <w:pStyle w:val="27"/>
        <w:numPr>
          <w:ilvl w:val="0"/>
          <w:numId w:val="44"/>
        </w:numPr>
        <w:ind w:left="1100" w:firstLineChars="0"/>
      </w:pPr>
      <w:r>
        <w:rPr>
          <w:rFonts w:hint="eastAsia"/>
        </w:rPr>
        <w:t>设计文件；</w:t>
      </w:r>
    </w:p>
    <w:p>
      <w:pPr>
        <w:pStyle w:val="27"/>
        <w:numPr>
          <w:ilvl w:val="0"/>
          <w:numId w:val="44"/>
        </w:numPr>
        <w:ind w:left="1100" w:firstLineChars="0"/>
      </w:pPr>
      <w:r>
        <w:rPr>
          <w:rFonts w:hint="eastAsia"/>
        </w:rPr>
        <w:t>材料质量证明书或材料复验报告；</w:t>
      </w:r>
    </w:p>
    <w:p>
      <w:pPr>
        <w:pStyle w:val="27"/>
        <w:numPr>
          <w:ilvl w:val="0"/>
          <w:numId w:val="44"/>
        </w:numPr>
        <w:ind w:left="1100" w:firstLineChars="0"/>
      </w:pPr>
      <w:r>
        <w:rPr>
          <w:rFonts w:hint="eastAsia"/>
        </w:rPr>
        <w:t>隐蔽工程验收记录；</w:t>
      </w:r>
    </w:p>
    <w:p>
      <w:pPr>
        <w:pStyle w:val="27"/>
        <w:numPr>
          <w:ilvl w:val="0"/>
          <w:numId w:val="44"/>
        </w:numPr>
        <w:ind w:left="1100" w:firstLineChars="0"/>
      </w:pPr>
      <w:r>
        <w:rPr>
          <w:rFonts w:hint="eastAsia"/>
        </w:rPr>
        <w:t>混凝土抗压强度试验报告；</w:t>
      </w:r>
    </w:p>
    <w:p>
      <w:pPr>
        <w:pStyle w:val="27"/>
        <w:numPr>
          <w:ilvl w:val="0"/>
          <w:numId w:val="44"/>
        </w:numPr>
        <w:ind w:left="1100" w:firstLineChars="0"/>
      </w:pPr>
      <w:r>
        <w:rPr>
          <w:rFonts w:hint="eastAsia"/>
        </w:rPr>
        <w:t>基础混凝土工程安装记录；</w:t>
      </w:r>
    </w:p>
    <w:p>
      <w:pPr>
        <w:pStyle w:val="27"/>
        <w:numPr>
          <w:ilvl w:val="0"/>
          <w:numId w:val="44"/>
        </w:numPr>
        <w:ind w:left="1100" w:firstLineChars="0"/>
      </w:pPr>
      <w:r>
        <w:rPr>
          <w:rFonts w:hint="eastAsia"/>
        </w:rPr>
        <w:t>土建基础复测记录。</w:t>
      </w:r>
    </w:p>
    <w:p>
      <w:pPr>
        <w:pStyle w:val="73"/>
        <w:ind w:left="945" w:leftChars="200" w:hanging="525" w:hangingChars="250"/>
      </w:pPr>
      <w:r>
        <w:rPr>
          <w:rFonts w:hint="eastAsia"/>
        </w:rPr>
        <w:t>材料技术性能应符合国家、行业及地方现行标准规定并满足设计要求。</w:t>
      </w:r>
    </w:p>
    <w:p>
      <w:pPr>
        <w:pStyle w:val="73"/>
        <w:ind w:left="945" w:leftChars="200" w:hanging="525" w:hangingChars="250"/>
      </w:pPr>
      <w:r>
        <w:rPr>
          <w:rFonts w:hint="eastAsia"/>
        </w:rPr>
        <w:t>基础钢筋焊接接头质量应符合《钢筋焊接及验收规程》JGJ</w:t>
      </w:r>
      <w:r>
        <w:t xml:space="preserve"> </w:t>
      </w:r>
      <w:r>
        <w:rPr>
          <w:rFonts w:hint="eastAsia"/>
        </w:rPr>
        <w:t>18的相关规定。</w:t>
      </w:r>
    </w:p>
    <w:p>
      <w:pPr>
        <w:pStyle w:val="73"/>
        <w:ind w:left="945" w:leftChars="200" w:hanging="525" w:hangingChars="250"/>
      </w:pPr>
      <w:r>
        <w:rPr>
          <w:rFonts w:hint="eastAsia"/>
        </w:rPr>
        <w:t>基础混凝土强度等级应符合《混凝土强度检验评定标准》GB/T</w:t>
      </w:r>
      <w:r>
        <w:t xml:space="preserve"> </w:t>
      </w:r>
      <w:r>
        <w:rPr>
          <w:rFonts w:hint="eastAsia"/>
        </w:rPr>
        <w:t>50107的相关规定。</w:t>
      </w:r>
    </w:p>
    <w:p>
      <w:pPr>
        <w:pStyle w:val="73"/>
        <w:ind w:left="945" w:leftChars="200" w:hanging="525" w:hangingChars="250"/>
      </w:pPr>
      <w:r>
        <w:rPr>
          <w:rFonts w:hint="eastAsia"/>
        </w:rPr>
        <w:t>管沟验收应重点检查相关隐蔽验收记录及资料（管沟宽度、深度及接地干线敷设等是否符合设计要求）。</w:t>
      </w:r>
    </w:p>
    <w:p>
      <w:pPr>
        <w:pStyle w:val="73"/>
        <w:ind w:left="945" w:leftChars="200" w:hanging="525" w:hangingChars="250"/>
      </w:pPr>
      <w:r>
        <w:rPr>
          <w:rFonts w:hint="eastAsia"/>
        </w:rPr>
        <w:t>防雷接地验收应符合下列规定：</w:t>
      </w:r>
    </w:p>
    <w:p>
      <w:pPr>
        <w:pStyle w:val="27"/>
        <w:numPr>
          <w:ilvl w:val="0"/>
          <w:numId w:val="45"/>
        </w:numPr>
        <w:ind w:left="1100" w:firstLineChars="0"/>
      </w:pPr>
      <w:r>
        <w:rPr>
          <w:rFonts w:hint="eastAsia"/>
        </w:rPr>
        <w:t>杆体及设备防雷措施应满足设计要求及本规程4.8的规定；配电系统SPD设置及挂载设备的雷电防护等级应符合《建筑物电子信息系统防雷技术规范》GB 50343的相关规定；</w:t>
      </w:r>
    </w:p>
    <w:p>
      <w:pPr>
        <w:pStyle w:val="27"/>
        <w:numPr>
          <w:ilvl w:val="0"/>
          <w:numId w:val="45"/>
        </w:numPr>
        <w:ind w:left="1100" w:firstLineChars="0"/>
      </w:pPr>
      <w:r>
        <w:rPr>
          <w:rFonts w:hint="eastAsia"/>
        </w:rPr>
        <w:t>配电箱及杆体需做接地电阻测试并应满足设计要求。当设计无要求时，单根杆体接地装置的接地电阻不宜大于</w:t>
      </w:r>
      <w:r>
        <w:t>10Ω</w:t>
      </w:r>
      <w:r>
        <w:rPr>
          <w:rFonts w:hint="eastAsia"/>
        </w:rPr>
        <w:t>；</w:t>
      </w:r>
      <w:r>
        <w:t>当</w:t>
      </w:r>
      <w:r>
        <w:rPr>
          <w:rFonts w:hint="eastAsia"/>
        </w:rPr>
        <w:t>配电箱及多根杆体通过接地干线组成联合接地系统时，其接地电阻值应小于</w:t>
      </w:r>
      <w:r>
        <w:t>4Ω</w:t>
      </w:r>
      <w:r>
        <w:rPr>
          <w:rFonts w:hint="eastAsia"/>
        </w:rPr>
        <w:t>；</w:t>
      </w:r>
      <w:r>
        <w:t>当防雷接地与工作接地、安全保护接地共用一组接地装置时，接地装置的接地电阻值应根据接入设备中要求的最小值确定。</w:t>
      </w:r>
    </w:p>
    <w:p>
      <w:pPr>
        <w:pStyle w:val="51"/>
      </w:pPr>
      <w:bookmarkStart w:id="1782" w:name="_Toc147584404"/>
      <w:r>
        <w:rPr>
          <w:rFonts w:hint="eastAsia"/>
        </w:rPr>
        <w:t>平台验收</w:t>
      </w:r>
      <w:bookmarkEnd w:id="1782"/>
    </w:p>
    <w:p>
      <w:pPr>
        <w:pStyle w:val="73"/>
        <w:ind w:left="945" w:leftChars="200" w:hanging="525" w:hangingChars="250"/>
      </w:pPr>
      <w:bookmarkStart w:id="1783" w:name="_Toc88404430"/>
      <w:bookmarkStart w:id="1784" w:name="_Toc88404428"/>
      <w:r>
        <w:rPr>
          <w:rFonts w:hint="eastAsia"/>
        </w:rPr>
        <w:t>平台功能应符合设计要求及系统功能需求文件的要求，验收时应对平台各功能模块的完整性、可靠性、安全性、兼容性及网络连通性等予以验证。</w:t>
      </w:r>
      <w:bookmarkEnd w:id="1783"/>
    </w:p>
    <w:p>
      <w:pPr>
        <w:pStyle w:val="73"/>
        <w:ind w:left="945" w:leftChars="200" w:hanging="525" w:hangingChars="250"/>
      </w:pPr>
      <w:bookmarkStart w:id="1785" w:name="_Toc88404434"/>
      <w:r>
        <w:rPr>
          <w:rFonts w:hint="eastAsia"/>
        </w:rPr>
        <w:t>平台软件验收应包括但不限于功能性测试、业务流程测试、容错测试、安全性测试、性能测试、易用性测试、适应性测试、文档测试等内容。</w:t>
      </w:r>
      <w:bookmarkEnd w:id="1785"/>
    </w:p>
    <w:p>
      <w:pPr>
        <w:pStyle w:val="73"/>
        <w:ind w:left="945" w:leftChars="200" w:hanging="525" w:hangingChars="250"/>
      </w:pPr>
      <w:r>
        <w:rPr>
          <w:rFonts w:hint="eastAsia"/>
        </w:rPr>
        <w:t>平台安全应满足设计要求，且应符合《信息安全技术网络安全等级保护基本要求》GB/T 22239、《信息系统安全管理要求》GB/T 20269、《信息系统安全工程管理要求》GB/T 20282、《信息安全技术 网络基础安全技术要求》GB/T 20270的相关规定。</w:t>
      </w:r>
    </w:p>
    <w:p>
      <w:pPr>
        <w:pStyle w:val="73"/>
        <w:ind w:left="945" w:leftChars="200" w:hanging="525" w:hangingChars="250"/>
      </w:pPr>
      <w:r>
        <w:rPr>
          <w:rFonts w:hint="eastAsia"/>
        </w:rPr>
        <w:t>平台设备验收</w:t>
      </w:r>
      <w:r>
        <w:rPr>
          <w:rFonts w:hint="eastAsia"/>
          <w:szCs w:val="22"/>
        </w:rPr>
        <w:t>应检查平</w:t>
      </w:r>
      <w:r>
        <w:rPr>
          <w:rFonts w:hint="eastAsia"/>
        </w:rPr>
        <w:t>台设备的型号、功能、性能、数量等，应与设计文件、工程合同、设备清单相符合。</w:t>
      </w:r>
    </w:p>
    <w:p>
      <w:pPr>
        <w:pStyle w:val="73"/>
        <w:ind w:left="945" w:leftChars="200" w:hanging="525" w:hangingChars="250"/>
      </w:pPr>
      <w:r>
        <w:rPr>
          <w:rFonts w:hint="eastAsia"/>
          <w:szCs w:val="22"/>
        </w:rPr>
        <w:t>平台验收时应检验包含但不限于下列技术文件：</w:t>
      </w:r>
    </w:p>
    <w:p>
      <w:pPr>
        <w:pStyle w:val="27"/>
        <w:numPr>
          <w:ilvl w:val="0"/>
          <w:numId w:val="46"/>
        </w:numPr>
        <w:ind w:left="1100" w:firstLineChars="0"/>
      </w:pPr>
      <w:r>
        <w:rPr>
          <w:rFonts w:hint="eastAsia"/>
        </w:rPr>
        <w:t>平台控制系统图、会审记录及设计变更文件；</w:t>
      </w:r>
    </w:p>
    <w:p>
      <w:pPr>
        <w:pStyle w:val="27"/>
        <w:numPr>
          <w:ilvl w:val="0"/>
          <w:numId w:val="46"/>
        </w:numPr>
        <w:ind w:left="1100" w:firstLineChars="0"/>
      </w:pPr>
      <w:r>
        <w:rPr>
          <w:rFonts w:hint="eastAsia"/>
        </w:rPr>
        <w:t>平台软件的测试报告；</w:t>
      </w:r>
    </w:p>
    <w:p>
      <w:pPr>
        <w:pStyle w:val="27"/>
        <w:numPr>
          <w:ilvl w:val="0"/>
          <w:numId w:val="46"/>
        </w:numPr>
        <w:ind w:left="1100" w:firstLineChars="0"/>
      </w:pPr>
      <w:r>
        <w:rPr>
          <w:rFonts w:hint="eastAsia"/>
        </w:rPr>
        <w:t>平台所用的设备清单、说明书、合格证和检测报告等文件；</w:t>
      </w:r>
    </w:p>
    <w:p>
      <w:pPr>
        <w:pStyle w:val="27"/>
        <w:numPr>
          <w:ilvl w:val="0"/>
          <w:numId w:val="46"/>
        </w:numPr>
        <w:ind w:left="1100" w:firstLineChars="0"/>
      </w:pPr>
      <w:r>
        <w:rPr>
          <w:rFonts w:hint="eastAsia"/>
        </w:rPr>
        <w:t>平台设备的安装、调试、试运行记录；</w:t>
      </w:r>
    </w:p>
    <w:p>
      <w:pPr>
        <w:pStyle w:val="27"/>
        <w:numPr>
          <w:ilvl w:val="0"/>
          <w:numId w:val="46"/>
        </w:numPr>
        <w:ind w:left="1100" w:firstLineChars="0"/>
      </w:pPr>
      <w:r>
        <w:rPr>
          <w:rFonts w:hint="eastAsia"/>
        </w:rPr>
        <w:t>完整用户使用手册。</w:t>
      </w:r>
    </w:p>
    <w:bookmarkEnd w:id="1784"/>
    <w:p>
      <w:pPr>
        <w:pStyle w:val="54"/>
        <w:spacing w:before="312" w:after="312"/>
      </w:pPr>
      <w:bookmarkStart w:id="1786" w:name="_Toc147584405"/>
      <w:r>
        <w:rPr>
          <w:rFonts w:hint="eastAsia"/>
        </w:rPr>
        <w:t>维护与管理</w:t>
      </w:r>
      <w:bookmarkEnd w:id="1786"/>
    </w:p>
    <w:p>
      <w:pPr>
        <w:pStyle w:val="51"/>
      </w:pPr>
      <w:bookmarkStart w:id="1787" w:name="_Toc83651079"/>
      <w:bookmarkStart w:id="1788" w:name="_Toc147584406"/>
      <w:r>
        <w:rPr>
          <w:rFonts w:hint="eastAsia"/>
        </w:rPr>
        <w:t>一般规定</w:t>
      </w:r>
      <w:bookmarkEnd w:id="1787"/>
      <w:bookmarkEnd w:id="1788"/>
    </w:p>
    <w:p>
      <w:pPr>
        <w:pStyle w:val="73"/>
        <w:ind w:left="945" w:leftChars="200" w:hanging="525" w:hangingChars="250"/>
      </w:pPr>
      <w:bookmarkStart w:id="1789" w:name="_Toc88404452"/>
      <w:bookmarkEnd w:id="1789"/>
      <w:bookmarkStart w:id="1790" w:name="_Toc88404453"/>
      <w:r>
        <w:rPr>
          <w:rFonts w:hint="eastAsia"/>
        </w:rPr>
        <w:t>灯杆的运维管理应遵循国家、行业及地方的相关法律法规和管理要求。</w:t>
      </w:r>
      <w:bookmarkEnd w:id="1790"/>
    </w:p>
    <w:p>
      <w:pPr>
        <w:pStyle w:val="73"/>
        <w:ind w:left="945" w:leftChars="200" w:hanging="525" w:hangingChars="250"/>
      </w:pPr>
      <w:bookmarkStart w:id="1791" w:name="_Toc88404454"/>
      <w:bookmarkEnd w:id="1791"/>
      <w:bookmarkStart w:id="1792" w:name="_Toc88404455"/>
      <w:bookmarkEnd w:id="1792"/>
      <w:bookmarkStart w:id="1793" w:name="_Toc88404456"/>
      <w:r>
        <w:rPr>
          <w:rFonts w:hint="eastAsia"/>
        </w:rPr>
        <w:t>灯杆的运维管理应建立各项维护流程与管理制度</w:t>
      </w:r>
      <w:bookmarkEnd w:id="1793"/>
      <w:r>
        <w:rPr>
          <w:rFonts w:hint="eastAsia"/>
        </w:rPr>
        <w:t>，管理制度包括但不限于设施设备维护、维护管理、档案管理、安全管理等制度；</w:t>
      </w:r>
      <w:bookmarkStart w:id="1794" w:name="_Toc88404457"/>
      <w:r>
        <w:rPr>
          <w:rFonts w:hint="eastAsia"/>
        </w:rPr>
        <w:t>应建立联动机制，对突发事件与紧急情况及时上报与处置</w:t>
      </w:r>
      <w:bookmarkEnd w:id="1794"/>
      <w:r>
        <w:rPr>
          <w:rFonts w:hint="eastAsia"/>
        </w:rPr>
        <w:t>；应接受监督与考核。</w:t>
      </w:r>
    </w:p>
    <w:p>
      <w:pPr>
        <w:pStyle w:val="51"/>
      </w:pPr>
      <w:bookmarkStart w:id="1795" w:name="_Toc88404458"/>
      <w:bookmarkEnd w:id="1795"/>
      <w:bookmarkStart w:id="1796" w:name="_Toc147584407"/>
      <w:r>
        <w:rPr>
          <w:rFonts w:hint="eastAsia"/>
        </w:rPr>
        <w:t>维护工作内容</w:t>
      </w:r>
      <w:bookmarkEnd w:id="1796"/>
    </w:p>
    <w:p>
      <w:pPr>
        <w:pStyle w:val="73"/>
        <w:ind w:left="945" w:hanging="525"/>
      </w:pPr>
      <w:bookmarkStart w:id="1797" w:name="_Toc88404461"/>
      <w:bookmarkEnd w:id="1797"/>
      <w:bookmarkStart w:id="1798" w:name="_Toc91234235"/>
      <w:bookmarkStart w:id="1799" w:name="_Toc91235945"/>
      <w:bookmarkStart w:id="1800" w:name="_Toc88404462"/>
      <w:r>
        <w:rPr>
          <w:rFonts w:hint="eastAsia"/>
        </w:rPr>
        <w:t>巡检</w:t>
      </w:r>
      <w:bookmarkEnd w:id="1798"/>
      <w:bookmarkEnd w:id="1799"/>
      <w:bookmarkEnd w:id="1800"/>
    </w:p>
    <w:p>
      <w:pPr>
        <w:pStyle w:val="27"/>
        <w:numPr>
          <w:ilvl w:val="0"/>
          <w:numId w:val="47"/>
        </w:numPr>
        <w:ind w:firstLineChars="0"/>
      </w:pPr>
      <w:r>
        <w:rPr>
          <w:rFonts w:hint="eastAsia"/>
        </w:rPr>
        <w:t>应制定灯杆的巡检管理制度，定期、不定期巡检，检查灯杆的运行状态，如实填写巡检记录与巡检报告；</w:t>
      </w:r>
    </w:p>
    <w:p>
      <w:pPr>
        <w:pStyle w:val="27"/>
        <w:numPr>
          <w:ilvl w:val="0"/>
          <w:numId w:val="47"/>
        </w:numPr>
        <w:ind w:firstLineChars="0"/>
      </w:pPr>
      <w:r>
        <w:rPr>
          <w:rFonts w:hint="eastAsia"/>
        </w:rPr>
        <w:t>应制定灯杆的维修管理制度，对巡检和多渠道报障快速响应、处理、恢复；</w:t>
      </w:r>
    </w:p>
    <w:p>
      <w:pPr>
        <w:pStyle w:val="27"/>
        <w:numPr>
          <w:ilvl w:val="0"/>
          <w:numId w:val="47"/>
        </w:numPr>
        <w:ind w:firstLineChars="0"/>
      </w:pPr>
      <w:r>
        <w:rPr>
          <w:rFonts w:hint="eastAsia"/>
        </w:rPr>
        <w:t>制定应急处置预案，对突发事件与紧急情况应按应急处置预案采取有效措施。</w:t>
      </w:r>
    </w:p>
    <w:p>
      <w:pPr>
        <w:pStyle w:val="73"/>
        <w:ind w:left="945" w:hanging="525"/>
      </w:pPr>
      <w:bookmarkStart w:id="1801" w:name="_Toc91235946"/>
      <w:bookmarkStart w:id="1802" w:name="_Toc88404463"/>
      <w:bookmarkStart w:id="1803" w:name="_Toc91234236"/>
      <w:r>
        <w:rPr>
          <w:rFonts w:hint="eastAsia"/>
        </w:rPr>
        <w:t>灯杆维护</w:t>
      </w:r>
      <w:bookmarkEnd w:id="1801"/>
      <w:bookmarkEnd w:id="1802"/>
      <w:bookmarkEnd w:id="1803"/>
    </w:p>
    <w:p>
      <w:pPr>
        <w:pStyle w:val="27"/>
        <w:numPr>
          <w:ilvl w:val="0"/>
          <w:numId w:val="48"/>
        </w:numPr>
        <w:ind w:firstLineChars="0"/>
      </w:pPr>
      <w:r>
        <w:rPr>
          <w:rFonts w:hint="eastAsia"/>
        </w:rPr>
        <w:t>应收集整合维护区域内现有或新增的灯杆信息，建立信息</w:t>
      </w:r>
      <w:r>
        <w:rPr>
          <w:rFonts w:hint="eastAsia"/>
          <w:lang w:val="en-US" w:eastAsia="zh-CN"/>
        </w:rPr>
        <w:t>台账</w:t>
      </w:r>
      <w:r>
        <w:rPr>
          <w:rFonts w:hint="eastAsia"/>
        </w:rPr>
        <w:t>；</w:t>
      </w:r>
    </w:p>
    <w:p>
      <w:pPr>
        <w:pStyle w:val="27"/>
        <w:numPr>
          <w:ilvl w:val="0"/>
          <w:numId w:val="48"/>
        </w:numPr>
        <w:ind w:firstLineChars="0"/>
      </w:pPr>
      <w:r>
        <w:rPr>
          <w:rFonts w:hint="eastAsia"/>
        </w:rPr>
        <w:t>应建立不同场景下的故障分级诊断与处理机制，根据管理单位和场景业务需求确定响应时间及恢复时间；</w:t>
      </w:r>
    </w:p>
    <w:p>
      <w:pPr>
        <w:pStyle w:val="27"/>
        <w:numPr>
          <w:ilvl w:val="0"/>
          <w:numId w:val="48"/>
        </w:numPr>
        <w:ind w:firstLineChars="0"/>
      </w:pPr>
      <w:r>
        <w:rPr>
          <w:rFonts w:hint="eastAsia"/>
        </w:rPr>
        <w:t>维护单位应储备必要种类备品备件，设置专人的7*24小时电话接报服务，收到各类的报障，应在规定的时间内予以处置、恢复；</w:t>
      </w:r>
    </w:p>
    <w:p>
      <w:pPr>
        <w:pStyle w:val="27"/>
        <w:numPr>
          <w:ilvl w:val="0"/>
          <w:numId w:val="47"/>
        </w:numPr>
        <w:ind w:firstLineChars="0"/>
      </w:pPr>
      <w:r>
        <w:rPr>
          <w:rFonts w:hint="eastAsia"/>
        </w:rPr>
        <w:t>维护过程中产生的维修过程资料，应做好记录与留存，并上传至平台。</w:t>
      </w:r>
    </w:p>
    <w:p>
      <w:pPr>
        <w:pStyle w:val="73"/>
        <w:ind w:left="945" w:hanging="525"/>
      </w:pPr>
      <w:bookmarkStart w:id="1804" w:name="_Toc86938391"/>
      <w:bookmarkEnd w:id="1804"/>
      <w:bookmarkStart w:id="1805" w:name="_Toc88404469"/>
      <w:bookmarkEnd w:id="1805"/>
      <w:bookmarkStart w:id="1806" w:name="_Toc88404466"/>
      <w:bookmarkEnd w:id="1806"/>
      <w:bookmarkStart w:id="1807" w:name="_Toc86937671"/>
      <w:bookmarkEnd w:id="1807"/>
      <w:bookmarkStart w:id="1808" w:name="_Toc88404470"/>
      <w:bookmarkEnd w:id="1808"/>
      <w:bookmarkStart w:id="1809" w:name="_Toc88404471"/>
      <w:bookmarkEnd w:id="1809"/>
      <w:bookmarkStart w:id="1810" w:name="_Toc88404475"/>
      <w:bookmarkEnd w:id="1810"/>
      <w:bookmarkStart w:id="1811" w:name="_Toc86938397"/>
      <w:bookmarkEnd w:id="1811"/>
      <w:bookmarkStart w:id="1812" w:name="_Toc86937691"/>
      <w:bookmarkEnd w:id="1812"/>
      <w:bookmarkStart w:id="1813" w:name="_Toc86938412"/>
      <w:bookmarkEnd w:id="1813"/>
      <w:bookmarkStart w:id="1814" w:name="_Toc86937676"/>
      <w:bookmarkEnd w:id="1814"/>
      <w:bookmarkStart w:id="1815" w:name="_Toc86937681"/>
      <w:bookmarkEnd w:id="1815"/>
      <w:bookmarkStart w:id="1816" w:name="_Toc86938385"/>
      <w:bookmarkEnd w:id="1816"/>
      <w:bookmarkStart w:id="1817" w:name="_Toc86937663"/>
      <w:bookmarkEnd w:id="1817"/>
      <w:bookmarkStart w:id="1818" w:name="_Toc88404472"/>
      <w:bookmarkEnd w:id="1818"/>
      <w:bookmarkStart w:id="1819" w:name="_Toc88404464"/>
      <w:bookmarkEnd w:id="1819"/>
      <w:bookmarkStart w:id="1820" w:name="_Toc88404476"/>
      <w:bookmarkEnd w:id="1820"/>
      <w:bookmarkStart w:id="1821" w:name="_Toc86938406"/>
      <w:bookmarkEnd w:id="1821"/>
      <w:bookmarkStart w:id="1822" w:name="_Toc86937679"/>
      <w:bookmarkEnd w:id="1822"/>
      <w:bookmarkStart w:id="1823" w:name="_Toc86937702"/>
      <w:bookmarkEnd w:id="1823"/>
      <w:bookmarkStart w:id="1824" w:name="_Toc88404474"/>
      <w:bookmarkEnd w:id="1824"/>
      <w:bookmarkStart w:id="1825" w:name="_Toc86938413"/>
      <w:bookmarkEnd w:id="1825"/>
      <w:bookmarkStart w:id="1826" w:name="_Toc86937696"/>
      <w:bookmarkEnd w:id="1826"/>
      <w:bookmarkStart w:id="1827" w:name="_Toc86937666"/>
      <w:bookmarkEnd w:id="1827"/>
      <w:bookmarkStart w:id="1828" w:name="_Toc86938400"/>
      <w:bookmarkEnd w:id="1828"/>
      <w:bookmarkStart w:id="1829" w:name="_Toc88404473"/>
      <w:bookmarkEnd w:id="1829"/>
      <w:bookmarkStart w:id="1830" w:name="_Toc88404465"/>
      <w:bookmarkEnd w:id="1830"/>
      <w:bookmarkStart w:id="1831" w:name="_Toc88404468"/>
      <w:bookmarkEnd w:id="1831"/>
      <w:bookmarkStart w:id="1832" w:name="_Toc88404467"/>
      <w:bookmarkEnd w:id="1832"/>
      <w:bookmarkStart w:id="1833" w:name="_Toc86937683"/>
      <w:bookmarkEnd w:id="1833"/>
      <w:bookmarkStart w:id="1834" w:name="_Toc86937694"/>
      <w:bookmarkEnd w:id="1834"/>
      <w:bookmarkStart w:id="1835" w:name="_Toc86938402"/>
      <w:bookmarkEnd w:id="1835"/>
      <w:bookmarkStart w:id="1836" w:name="_Toc86938389"/>
      <w:bookmarkEnd w:id="1836"/>
      <w:bookmarkStart w:id="1837" w:name="_Toc86938407"/>
      <w:bookmarkEnd w:id="1837"/>
      <w:bookmarkStart w:id="1838" w:name="_Toc88404477"/>
      <w:bookmarkEnd w:id="1838"/>
      <w:bookmarkStart w:id="1839" w:name="_Toc86938399"/>
      <w:bookmarkEnd w:id="1839"/>
      <w:bookmarkStart w:id="1840" w:name="_Toc86937692"/>
      <w:bookmarkEnd w:id="1840"/>
      <w:bookmarkStart w:id="1841" w:name="_Toc86938398"/>
      <w:bookmarkEnd w:id="1841"/>
      <w:bookmarkStart w:id="1842" w:name="_Toc86937684"/>
      <w:bookmarkEnd w:id="1842"/>
      <w:bookmarkStart w:id="1843" w:name="_Toc86937698"/>
      <w:bookmarkEnd w:id="1843"/>
      <w:bookmarkStart w:id="1844" w:name="_Toc86938417"/>
      <w:bookmarkEnd w:id="1844"/>
      <w:bookmarkStart w:id="1845" w:name="_Toc86938390"/>
      <w:bookmarkEnd w:id="1845"/>
      <w:bookmarkStart w:id="1846" w:name="_Toc86938409"/>
      <w:bookmarkEnd w:id="1846"/>
      <w:bookmarkStart w:id="1847" w:name="_Toc86937664"/>
      <w:bookmarkEnd w:id="1847"/>
      <w:bookmarkStart w:id="1848" w:name="_Toc86938394"/>
      <w:bookmarkEnd w:id="1848"/>
      <w:bookmarkStart w:id="1849" w:name="_Toc86937701"/>
      <w:bookmarkEnd w:id="1849"/>
      <w:bookmarkStart w:id="1850" w:name="_Toc86937668"/>
      <w:bookmarkEnd w:id="1850"/>
      <w:bookmarkStart w:id="1851" w:name="_Toc86937672"/>
      <w:bookmarkEnd w:id="1851"/>
      <w:bookmarkStart w:id="1852" w:name="_Toc86937677"/>
      <w:bookmarkEnd w:id="1852"/>
      <w:bookmarkStart w:id="1853" w:name="_Toc86938387"/>
      <w:bookmarkEnd w:id="1853"/>
      <w:bookmarkStart w:id="1854" w:name="_Toc86938396"/>
      <w:bookmarkEnd w:id="1854"/>
      <w:bookmarkStart w:id="1855" w:name="_Toc86938416"/>
      <w:bookmarkEnd w:id="1855"/>
      <w:bookmarkStart w:id="1856" w:name="_Toc86938420"/>
      <w:bookmarkEnd w:id="1856"/>
      <w:bookmarkStart w:id="1857" w:name="_Toc86937689"/>
      <w:bookmarkEnd w:id="1857"/>
      <w:bookmarkStart w:id="1858" w:name="_Toc86937700"/>
      <w:bookmarkEnd w:id="1858"/>
      <w:bookmarkStart w:id="1859" w:name="_Toc86937682"/>
      <w:bookmarkEnd w:id="1859"/>
      <w:bookmarkStart w:id="1860" w:name="_Toc86937680"/>
      <w:bookmarkEnd w:id="1860"/>
      <w:bookmarkStart w:id="1861" w:name="_Toc86938405"/>
      <w:bookmarkEnd w:id="1861"/>
      <w:bookmarkStart w:id="1862" w:name="_Toc86937670"/>
      <w:bookmarkEnd w:id="1862"/>
      <w:bookmarkStart w:id="1863" w:name="_Toc86938408"/>
      <w:bookmarkEnd w:id="1863"/>
      <w:bookmarkStart w:id="1864" w:name="_Toc86937674"/>
      <w:bookmarkEnd w:id="1864"/>
      <w:bookmarkStart w:id="1865" w:name="_Toc86937695"/>
      <w:bookmarkEnd w:id="1865"/>
      <w:bookmarkStart w:id="1866" w:name="_Toc86938382"/>
      <w:bookmarkEnd w:id="1866"/>
      <w:bookmarkStart w:id="1867" w:name="_Toc86938393"/>
      <w:bookmarkEnd w:id="1867"/>
      <w:bookmarkStart w:id="1868" w:name="_Toc86937687"/>
      <w:bookmarkEnd w:id="1868"/>
      <w:bookmarkStart w:id="1869" w:name="_Toc86938381"/>
      <w:bookmarkEnd w:id="1869"/>
      <w:bookmarkStart w:id="1870" w:name="_Toc86937685"/>
      <w:bookmarkEnd w:id="1870"/>
      <w:bookmarkStart w:id="1871" w:name="_Toc86937665"/>
      <w:bookmarkEnd w:id="1871"/>
      <w:bookmarkStart w:id="1872" w:name="_Toc86938415"/>
      <w:bookmarkEnd w:id="1872"/>
      <w:bookmarkStart w:id="1873" w:name="_Toc86938395"/>
      <w:bookmarkEnd w:id="1873"/>
      <w:bookmarkStart w:id="1874" w:name="_Toc86937667"/>
      <w:bookmarkEnd w:id="1874"/>
      <w:bookmarkStart w:id="1875" w:name="_Toc86937690"/>
      <w:bookmarkEnd w:id="1875"/>
      <w:bookmarkStart w:id="1876" w:name="_Toc86937673"/>
      <w:bookmarkEnd w:id="1876"/>
      <w:bookmarkStart w:id="1877" w:name="_Toc86938404"/>
      <w:bookmarkEnd w:id="1877"/>
      <w:bookmarkStart w:id="1878" w:name="_Toc86938403"/>
      <w:bookmarkEnd w:id="1878"/>
      <w:bookmarkStart w:id="1879" w:name="_Toc86938414"/>
      <w:bookmarkEnd w:id="1879"/>
      <w:bookmarkStart w:id="1880" w:name="_Toc86937693"/>
      <w:bookmarkEnd w:id="1880"/>
      <w:bookmarkStart w:id="1881" w:name="_Toc86938383"/>
      <w:bookmarkEnd w:id="1881"/>
      <w:bookmarkStart w:id="1882" w:name="_Toc86937699"/>
      <w:bookmarkEnd w:id="1882"/>
      <w:bookmarkStart w:id="1883" w:name="_Toc86938388"/>
      <w:bookmarkEnd w:id="1883"/>
      <w:bookmarkStart w:id="1884" w:name="_Toc86938421"/>
      <w:bookmarkEnd w:id="1884"/>
      <w:bookmarkStart w:id="1885" w:name="_Toc86937678"/>
      <w:bookmarkEnd w:id="1885"/>
      <w:bookmarkStart w:id="1886" w:name="_Toc86937703"/>
      <w:bookmarkEnd w:id="1886"/>
      <w:bookmarkStart w:id="1887" w:name="_Toc86937669"/>
      <w:bookmarkEnd w:id="1887"/>
      <w:bookmarkStart w:id="1888" w:name="_Toc86938418"/>
      <w:bookmarkEnd w:id="1888"/>
      <w:bookmarkStart w:id="1889" w:name="_Toc86938410"/>
      <w:bookmarkEnd w:id="1889"/>
      <w:bookmarkStart w:id="1890" w:name="_Toc86937688"/>
      <w:bookmarkEnd w:id="1890"/>
      <w:bookmarkStart w:id="1891" w:name="_Toc86938386"/>
      <w:bookmarkEnd w:id="1891"/>
      <w:bookmarkStart w:id="1892" w:name="_Toc86938419"/>
      <w:bookmarkEnd w:id="1892"/>
      <w:bookmarkStart w:id="1893" w:name="_Toc86938384"/>
      <w:bookmarkEnd w:id="1893"/>
      <w:bookmarkStart w:id="1894" w:name="_Toc86937686"/>
      <w:bookmarkEnd w:id="1894"/>
      <w:bookmarkStart w:id="1895" w:name="_Toc86938411"/>
      <w:bookmarkEnd w:id="1895"/>
      <w:bookmarkStart w:id="1896" w:name="_Toc86938392"/>
      <w:bookmarkEnd w:id="1896"/>
      <w:bookmarkStart w:id="1897" w:name="_Toc86937675"/>
      <w:bookmarkEnd w:id="1897"/>
      <w:bookmarkStart w:id="1898" w:name="_Toc86938401"/>
      <w:bookmarkEnd w:id="1898"/>
      <w:bookmarkStart w:id="1899" w:name="_Toc86937697"/>
      <w:bookmarkEnd w:id="1899"/>
      <w:bookmarkStart w:id="1900" w:name="_Toc86225670"/>
      <w:bookmarkStart w:id="1901" w:name="_Toc91234238"/>
      <w:bookmarkStart w:id="1902" w:name="_Toc88404479"/>
      <w:bookmarkStart w:id="1903" w:name="_Toc91235948"/>
      <w:r>
        <w:rPr>
          <w:rFonts w:hint="eastAsia"/>
        </w:rPr>
        <w:t>平台维护</w:t>
      </w:r>
      <w:bookmarkEnd w:id="1900"/>
      <w:bookmarkEnd w:id="1901"/>
      <w:bookmarkEnd w:id="1902"/>
      <w:bookmarkEnd w:id="1903"/>
    </w:p>
    <w:p>
      <w:pPr>
        <w:pStyle w:val="27"/>
        <w:numPr>
          <w:ilvl w:val="0"/>
          <w:numId w:val="49"/>
        </w:numPr>
        <w:ind w:firstLineChars="0"/>
      </w:pPr>
      <w:r>
        <w:rPr>
          <w:rFonts w:hint="eastAsia"/>
        </w:rPr>
        <w:t>平台维护包括硬件设备维护和平台软件维护。平台维护应符合《多功能智能杆系统设计与工程建设规范》</w:t>
      </w:r>
      <w:r>
        <w:t>DB 4403/T 30</w:t>
      </w:r>
      <w:r>
        <w:rPr>
          <w:rFonts w:hint="eastAsia"/>
        </w:rPr>
        <w:t>及其他相关规范</w:t>
      </w:r>
      <w:r>
        <w:t>的</w:t>
      </w:r>
      <w:r>
        <w:rPr>
          <w:rFonts w:hint="eastAsia"/>
        </w:rPr>
        <w:t>规定；日志保存历史记录不应少于6个月；</w:t>
      </w:r>
    </w:p>
    <w:p>
      <w:pPr>
        <w:pStyle w:val="27"/>
        <w:numPr>
          <w:ilvl w:val="0"/>
          <w:numId w:val="49"/>
        </w:numPr>
        <w:ind w:firstLineChars="0"/>
      </w:pPr>
      <w:r>
        <w:rPr>
          <w:rFonts w:hint="eastAsia"/>
        </w:rPr>
        <w:t>应按需核发用户权限，定期更换系统密码；定期备份与检查重要配置文件、数据，确保配置文件、数据的安全可用；按需更新升级平台软件版本；</w:t>
      </w:r>
    </w:p>
    <w:p>
      <w:pPr>
        <w:pStyle w:val="27"/>
        <w:numPr>
          <w:ilvl w:val="0"/>
          <w:numId w:val="49"/>
        </w:numPr>
        <w:ind w:firstLineChars="0"/>
      </w:pPr>
      <w:r>
        <w:rPr>
          <w:rFonts w:hint="eastAsia"/>
        </w:rPr>
        <w:t>应加强平台软件配置文件的管理，定期对系统稳定性进行检查，系统故障或错误应及时清除，或进行必要的修改与完善；</w:t>
      </w:r>
    </w:p>
    <w:p>
      <w:pPr>
        <w:pStyle w:val="27"/>
        <w:numPr>
          <w:ilvl w:val="0"/>
          <w:numId w:val="49"/>
        </w:numPr>
        <w:ind w:firstLineChars="0"/>
      </w:pPr>
      <w:r>
        <w:rPr>
          <w:rFonts w:hint="eastAsia"/>
        </w:rPr>
        <w:t>应对服务器、存储、网络、计算机等设备的运行状态进行监测，定期呈报相关设备的运行状态报告，对发现的问题和隐患，应及时提出对策并解决。</w:t>
      </w:r>
    </w:p>
    <w:p>
      <w:pPr>
        <w:pStyle w:val="51"/>
      </w:pPr>
      <w:bookmarkStart w:id="1904" w:name="_Toc86937715"/>
      <w:bookmarkEnd w:id="1904"/>
      <w:bookmarkStart w:id="1905" w:name="_Toc86938431"/>
      <w:bookmarkEnd w:id="1905"/>
      <w:bookmarkStart w:id="1906" w:name="_Toc86938434"/>
      <w:bookmarkEnd w:id="1906"/>
      <w:bookmarkStart w:id="1907" w:name="_Toc86937706"/>
      <w:bookmarkEnd w:id="1907"/>
      <w:bookmarkStart w:id="1908" w:name="_Toc86938435"/>
      <w:bookmarkEnd w:id="1908"/>
      <w:bookmarkStart w:id="1909" w:name="_Toc86938425"/>
      <w:bookmarkEnd w:id="1909"/>
      <w:bookmarkStart w:id="1910" w:name="_Toc86937712"/>
      <w:bookmarkEnd w:id="1910"/>
      <w:bookmarkStart w:id="1911" w:name="_Toc86937710"/>
      <w:bookmarkEnd w:id="1911"/>
      <w:bookmarkStart w:id="1912" w:name="_Toc86938423"/>
      <w:bookmarkEnd w:id="1912"/>
      <w:bookmarkStart w:id="1913" w:name="_Toc86937707"/>
      <w:bookmarkEnd w:id="1913"/>
      <w:bookmarkStart w:id="1914" w:name="_Toc86937705"/>
      <w:bookmarkEnd w:id="1914"/>
      <w:bookmarkStart w:id="1915" w:name="_Toc86937711"/>
      <w:bookmarkEnd w:id="1915"/>
      <w:bookmarkStart w:id="1916" w:name="_Toc86938432"/>
      <w:bookmarkEnd w:id="1916"/>
      <w:bookmarkStart w:id="1917" w:name="_Toc86938426"/>
      <w:bookmarkEnd w:id="1917"/>
      <w:bookmarkStart w:id="1918" w:name="_Toc86938424"/>
      <w:bookmarkEnd w:id="1918"/>
      <w:bookmarkStart w:id="1919" w:name="_Toc86937708"/>
      <w:bookmarkEnd w:id="1919"/>
      <w:bookmarkStart w:id="1920" w:name="_Toc86938429"/>
      <w:bookmarkEnd w:id="1920"/>
      <w:bookmarkStart w:id="1921" w:name="_Toc86937714"/>
      <w:bookmarkEnd w:id="1921"/>
      <w:bookmarkStart w:id="1922" w:name="_Toc86937717"/>
      <w:bookmarkEnd w:id="1922"/>
      <w:bookmarkStart w:id="1923" w:name="_Toc86938430"/>
      <w:bookmarkEnd w:id="1923"/>
      <w:bookmarkStart w:id="1924" w:name="_Toc86938433"/>
      <w:bookmarkEnd w:id="1924"/>
      <w:bookmarkStart w:id="1925" w:name="_Toc86937709"/>
      <w:bookmarkEnd w:id="1925"/>
      <w:bookmarkStart w:id="1926" w:name="_Toc86938428"/>
      <w:bookmarkEnd w:id="1926"/>
      <w:bookmarkStart w:id="1927" w:name="_Toc86937716"/>
      <w:bookmarkEnd w:id="1927"/>
      <w:bookmarkStart w:id="1928" w:name="_Toc86937713"/>
      <w:bookmarkEnd w:id="1928"/>
      <w:bookmarkStart w:id="1929" w:name="_Toc86938427"/>
      <w:bookmarkEnd w:id="1929"/>
      <w:bookmarkStart w:id="1930" w:name="_Toc147584408"/>
      <w:r>
        <w:rPr>
          <w:rFonts w:hint="eastAsia"/>
        </w:rPr>
        <w:t>维护作业管理</w:t>
      </w:r>
      <w:bookmarkEnd w:id="1930"/>
    </w:p>
    <w:p>
      <w:pPr>
        <w:pStyle w:val="73"/>
        <w:ind w:left="945" w:hanging="525"/>
      </w:pPr>
      <w:bookmarkStart w:id="1931" w:name="_Toc91234240"/>
      <w:bookmarkStart w:id="1932" w:name="_Toc88404481"/>
      <w:bookmarkStart w:id="1933" w:name="_Toc91235950"/>
      <w:bookmarkStart w:id="1934" w:name="_Ref87445761"/>
      <w:r>
        <w:rPr>
          <w:rFonts w:hint="eastAsia"/>
        </w:rPr>
        <w:t>维护</w:t>
      </w:r>
      <w:bookmarkEnd w:id="1931"/>
      <w:bookmarkEnd w:id="1932"/>
      <w:bookmarkEnd w:id="1933"/>
      <w:bookmarkEnd w:id="1934"/>
      <w:r>
        <w:rPr>
          <w:rFonts w:hint="eastAsia"/>
        </w:rPr>
        <w:t>响应要求</w:t>
      </w:r>
    </w:p>
    <w:p>
      <w:pPr>
        <w:pStyle w:val="27"/>
      </w:pPr>
      <w:r>
        <w:rPr>
          <w:rFonts w:hint="eastAsia"/>
        </w:rPr>
        <w:t>依据灯杆在不同场景下的功能，当遇到维护需求时，按照不同的级别进行维护工作。具体级别说明如下：</w:t>
      </w:r>
    </w:p>
    <w:p>
      <w:pPr>
        <w:pStyle w:val="8"/>
        <w:jc w:val="center"/>
        <w:rPr>
          <w:rFonts w:ascii="黑体" w:hAnsi="黑体"/>
          <w:sz w:val="21"/>
          <w:szCs w:val="21"/>
        </w:rPr>
      </w:pPr>
      <w:r>
        <w:rPr>
          <w:rFonts w:hint="eastAsia" w:ascii="黑体" w:hAnsi="黑体"/>
          <w:sz w:val="21"/>
          <w:szCs w:val="21"/>
        </w:rPr>
        <w:t>表3</w:t>
      </w:r>
      <w:r>
        <w:rPr>
          <w:rFonts w:ascii="黑体" w:hAnsi="黑体"/>
          <w:sz w:val="21"/>
          <w:szCs w:val="21"/>
        </w:rPr>
        <w:t xml:space="preserve"> </w:t>
      </w:r>
      <w:r>
        <w:rPr>
          <w:rFonts w:hint="eastAsia" w:ascii="黑体" w:hAnsi="黑体"/>
          <w:sz w:val="21"/>
          <w:szCs w:val="21"/>
        </w:rPr>
        <w:t>运维场景管理表</w:t>
      </w:r>
    </w:p>
    <w:tbl>
      <w:tblPr>
        <w:tblStyle w:val="38"/>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986"/>
        <w:gridCol w:w="2694"/>
        <w:gridCol w:w="3543"/>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pPr>
              <w:pStyle w:val="27"/>
              <w:ind w:firstLine="0" w:firstLineChars="0"/>
              <w:jc w:val="center"/>
              <w:rPr>
                <w:rFonts w:hAnsi="宋体"/>
                <w:b/>
                <w:bCs/>
                <w:sz w:val="18"/>
                <w:szCs w:val="18"/>
              </w:rPr>
            </w:pPr>
            <w:r>
              <w:rPr>
                <w:rFonts w:hint="eastAsia" w:hAnsi="宋体"/>
                <w:b/>
                <w:bCs/>
                <w:sz w:val="18"/>
                <w:szCs w:val="18"/>
              </w:rPr>
              <w:t>序号</w:t>
            </w:r>
          </w:p>
        </w:tc>
        <w:tc>
          <w:tcPr>
            <w:tcW w:w="3680" w:type="dxa"/>
            <w:gridSpan w:val="2"/>
            <w:vAlign w:val="center"/>
          </w:tcPr>
          <w:p>
            <w:pPr>
              <w:pStyle w:val="27"/>
              <w:ind w:firstLine="0" w:firstLineChars="0"/>
              <w:jc w:val="center"/>
              <w:rPr>
                <w:rFonts w:hAnsi="宋体"/>
                <w:b/>
                <w:bCs/>
                <w:sz w:val="18"/>
                <w:szCs w:val="18"/>
              </w:rPr>
            </w:pPr>
            <w:r>
              <w:rPr>
                <w:rFonts w:hint="eastAsia" w:hAnsi="宋体"/>
                <w:b/>
                <w:bCs/>
                <w:sz w:val="18"/>
                <w:szCs w:val="18"/>
              </w:rPr>
              <w:t>场景应用设备说明</w:t>
            </w:r>
          </w:p>
        </w:tc>
        <w:tc>
          <w:tcPr>
            <w:tcW w:w="3543" w:type="dxa"/>
            <w:vAlign w:val="center"/>
          </w:tcPr>
          <w:p>
            <w:pPr>
              <w:pStyle w:val="27"/>
              <w:ind w:firstLine="0" w:firstLineChars="0"/>
              <w:jc w:val="center"/>
              <w:rPr>
                <w:rFonts w:hAnsi="宋体"/>
                <w:b/>
                <w:bCs/>
                <w:sz w:val="18"/>
                <w:szCs w:val="18"/>
              </w:rPr>
            </w:pPr>
            <w:r>
              <w:rPr>
                <w:rFonts w:hint="eastAsia" w:hAnsi="宋体"/>
                <w:b/>
                <w:bCs/>
                <w:sz w:val="18"/>
                <w:szCs w:val="18"/>
              </w:rPr>
              <w:t>重点设备运维内容</w:t>
            </w:r>
          </w:p>
        </w:tc>
        <w:tc>
          <w:tcPr>
            <w:tcW w:w="1418" w:type="dxa"/>
          </w:tcPr>
          <w:p>
            <w:pPr>
              <w:pStyle w:val="27"/>
              <w:ind w:firstLine="0" w:firstLineChars="0"/>
              <w:jc w:val="center"/>
              <w:rPr>
                <w:rFonts w:hAnsi="宋体"/>
                <w:b/>
                <w:bCs/>
                <w:sz w:val="18"/>
                <w:szCs w:val="18"/>
              </w:rPr>
            </w:pPr>
            <w:r>
              <w:rPr>
                <w:rFonts w:hint="eastAsia" w:hAnsi="宋体"/>
                <w:b/>
                <w:bCs/>
                <w:sz w:val="18"/>
                <w:szCs w:val="18"/>
              </w:rPr>
              <w:t>响应时间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pPr>
              <w:pStyle w:val="27"/>
              <w:ind w:firstLine="0" w:firstLineChars="0"/>
              <w:jc w:val="center"/>
              <w:rPr>
                <w:rFonts w:hAnsi="宋体"/>
                <w:sz w:val="18"/>
                <w:szCs w:val="18"/>
              </w:rPr>
            </w:pPr>
            <w:r>
              <w:rPr>
                <w:rFonts w:hAnsi="宋体"/>
                <w:sz w:val="18"/>
                <w:szCs w:val="18"/>
              </w:rPr>
              <w:t>1</w:t>
            </w:r>
          </w:p>
        </w:tc>
        <w:tc>
          <w:tcPr>
            <w:tcW w:w="986" w:type="dxa"/>
            <w:vAlign w:val="center"/>
          </w:tcPr>
          <w:p>
            <w:pPr>
              <w:pStyle w:val="27"/>
              <w:ind w:firstLine="0" w:firstLineChars="0"/>
              <w:jc w:val="center"/>
              <w:rPr>
                <w:rFonts w:hAnsi="宋体"/>
                <w:sz w:val="18"/>
                <w:szCs w:val="18"/>
              </w:rPr>
            </w:pPr>
            <w:r>
              <w:rPr>
                <w:rFonts w:hint="eastAsia" w:hAnsi="宋体"/>
                <w:sz w:val="18"/>
                <w:szCs w:val="18"/>
              </w:rPr>
              <w:t>城市照明</w:t>
            </w:r>
          </w:p>
        </w:tc>
        <w:tc>
          <w:tcPr>
            <w:tcW w:w="2694" w:type="dxa"/>
            <w:vAlign w:val="center"/>
          </w:tcPr>
          <w:p>
            <w:pPr>
              <w:pStyle w:val="27"/>
              <w:ind w:firstLine="0" w:firstLineChars="0"/>
              <w:rPr>
                <w:rFonts w:hAnsi="宋体"/>
                <w:sz w:val="18"/>
                <w:szCs w:val="18"/>
              </w:rPr>
            </w:pPr>
            <w:r>
              <w:rPr>
                <w:rFonts w:hint="eastAsia" w:hAnsi="宋体"/>
                <w:sz w:val="18"/>
                <w:szCs w:val="18"/>
              </w:rPr>
              <w:t>智能照明、井盖监测</w:t>
            </w:r>
          </w:p>
        </w:tc>
        <w:tc>
          <w:tcPr>
            <w:tcW w:w="3543" w:type="dxa"/>
            <w:vAlign w:val="center"/>
          </w:tcPr>
          <w:p>
            <w:pPr>
              <w:pStyle w:val="27"/>
              <w:numPr>
                <w:ilvl w:val="0"/>
                <w:numId w:val="50"/>
              </w:numPr>
              <w:tabs>
                <w:tab w:val="center" w:pos="3328"/>
                <w:tab w:val="clear" w:pos="4201"/>
              </w:tabs>
              <w:ind w:firstLineChars="0"/>
              <w:rPr>
                <w:rFonts w:hAnsi="宋体"/>
                <w:sz w:val="18"/>
                <w:szCs w:val="18"/>
              </w:rPr>
            </w:pPr>
            <w:r>
              <w:rPr>
                <w:rFonts w:hint="eastAsia" w:hAnsi="宋体"/>
                <w:sz w:val="18"/>
                <w:szCs w:val="18"/>
              </w:rPr>
              <w:t>杆体</w:t>
            </w:r>
          </w:p>
          <w:p>
            <w:pPr>
              <w:pStyle w:val="27"/>
              <w:numPr>
                <w:ilvl w:val="0"/>
                <w:numId w:val="50"/>
              </w:numPr>
              <w:tabs>
                <w:tab w:val="center" w:pos="3328"/>
                <w:tab w:val="clear" w:pos="4201"/>
              </w:tabs>
              <w:ind w:firstLineChars="0"/>
              <w:rPr>
                <w:rFonts w:hAnsi="宋体"/>
                <w:sz w:val="18"/>
                <w:szCs w:val="18"/>
              </w:rPr>
            </w:pPr>
            <w:r>
              <w:rPr>
                <w:rFonts w:hint="eastAsia" w:hAnsi="宋体"/>
                <w:sz w:val="18"/>
                <w:szCs w:val="18"/>
              </w:rPr>
              <w:t>灯具、单灯控制设备、行人感应设备、井盖智能传感器</w:t>
            </w:r>
          </w:p>
        </w:tc>
        <w:tc>
          <w:tcPr>
            <w:tcW w:w="1418" w:type="dxa"/>
            <w:vAlign w:val="center"/>
          </w:tcPr>
          <w:p>
            <w:pPr>
              <w:pStyle w:val="27"/>
              <w:ind w:firstLine="0" w:firstLineChars="0"/>
              <w:jc w:val="center"/>
              <w:rPr>
                <w:rFonts w:hAnsi="宋体"/>
                <w:sz w:val="18"/>
                <w:szCs w:val="18"/>
              </w:rPr>
            </w:pPr>
            <w:r>
              <w:rPr>
                <w:rFonts w:hint="eastAsia" w:hAnsi="宋体"/>
                <w:sz w:val="18"/>
                <w:szCs w:val="18"/>
              </w:rPr>
              <w:t>1小时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pPr>
              <w:pStyle w:val="27"/>
              <w:ind w:firstLine="0" w:firstLineChars="0"/>
              <w:jc w:val="center"/>
              <w:rPr>
                <w:rFonts w:hAnsi="宋体"/>
                <w:sz w:val="18"/>
                <w:szCs w:val="18"/>
              </w:rPr>
            </w:pPr>
            <w:r>
              <w:rPr>
                <w:rFonts w:hAnsi="宋体"/>
                <w:sz w:val="18"/>
                <w:szCs w:val="18"/>
              </w:rPr>
              <w:t>2</w:t>
            </w:r>
          </w:p>
        </w:tc>
        <w:tc>
          <w:tcPr>
            <w:tcW w:w="986" w:type="dxa"/>
            <w:vAlign w:val="center"/>
          </w:tcPr>
          <w:p>
            <w:pPr>
              <w:pStyle w:val="27"/>
              <w:ind w:firstLine="0" w:firstLineChars="0"/>
              <w:jc w:val="center"/>
              <w:rPr>
                <w:rFonts w:hAnsi="宋体"/>
                <w:sz w:val="18"/>
                <w:szCs w:val="18"/>
              </w:rPr>
            </w:pPr>
            <w:r>
              <w:rPr>
                <w:rFonts w:hint="eastAsia" w:hAnsi="宋体"/>
                <w:sz w:val="18"/>
                <w:szCs w:val="18"/>
              </w:rPr>
              <w:t>市容管理</w:t>
            </w:r>
          </w:p>
        </w:tc>
        <w:tc>
          <w:tcPr>
            <w:tcW w:w="2694" w:type="dxa"/>
            <w:vAlign w:val="center"/>
          </w:tcPr>
          <w:p>
            <w:pPr>
              <w:pStyle w:val="27"/>
              <w:ind w:firstLine="0" w:firstLineChars="0"/>
              <w:rPr>
                <w:rFonts w:hAnsi="宋体"/>
                <w:sz w:val="18"/>
                <w:szCs w:val="18"/>
              </w:rPr>
            </w:pPr>
            <w:r>
              <w:rPr>
                <w:rFonts w:hint="eastAsia" w:hAnsi="宋体"/>
                <w:sz w:val="18"/>
                <w:szCs w:val="18"/>
              </w:rPr>
              <w:t>户外广告监管、</w:t>
            </w:r>
            <w:r>
              <w:rPr>
                <w:rFonts w:hint="eastAsia" w:hAnsi="宋体" w:cs="宋体"/>
                <w:sz w:val="18"/>
                <w:szCs w:val="18"/>
              </w:rPr>
              <w:t>行为规范监管、城市家具监管</w:t>
            </w:r>
          </w:p>
        </w:tc>
        <w:tc>
          <w:tcPr>
            <w:tcW w:w="3543" w:type="dxa"/>
            <w:vAlign w:val="center"/>
          </w:tcPr>
          <w:p>
            <w:pPr>
              <w:pStyle w:val="27"/>
              <w:numPr>
                <w:ilvl w:val="0"/>
                <w:numId w:val="50"/>
              </w:numPr>
              <w:tabs>
                <w:tab w:val="center" w:pos="3328"/>
                <w:tab w:val="clear" w:pos="4201"/>
              </w:tabs>
              <w:ind w:firstLineChars="0"/>
              <w:rPr>
                <w:rFonts w:hAnsi="宋体"/>
                <w:sz w:val="18"/>
                <w:szCs w:val="18"/>
              </w:rPr>
            </w:pPr>
            <w:r>
              <w:rPr>
                <w:rFonts w:hint="eastAsia" w:hAnsi="宋体"/>
                <w:sz w:val="18"/>
                <w:szCs w:val="18"/>
              </w:rPr>
              <w:t>视频采集设备</w:t>
            </w:r>
          </w:p>
        </w:tc>
        <w:tc>
          <w:tcPr>
            <w:tcW w:w="1418" w:type="dxa"/>
            <w:vAlign w:val="center"/>
          </w:tcPr>
          <w:p>
            <w:pPr>
              <w:pStyle w:val="27"/>
              <w:ind w:firstLine="0" w:firstLineChars="0"/>
              <w:jc w:val="center"/>
              <w:rPr>
                <w:rFonts w:hAnsi="宋体"/>
                <w:sz w:val="18"/>
                <w:szCs w:val="18"/>
              </w:rPr>
            </w:pPr>
            <w:r>
              <w:rPr>
                <w:rFonts w:hint="eastAsia" w:hAnsi="宋体"/>
                <w:sz w:val="18"/>
                <w:szCs w:val="18"/>
              </w:rPr>
              <w:t>1小时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pPr>
              <w:pStyle w:val="27"/>
              <w:ind w:firstLine="0" w:firstLineChars="0"/>
              <w:jc w:val="center"/>
              <w:rPr>
                <w:rFonts w:hAnsi="宋体"/>
                <w:sz w:val="18"/>
                <w:szCs w:val="18"/>
              </w:rPr>
            </w:pPr>
            <w:r>
              <w:rPr>
                <w:rFonts w:hAnsi="宋体"/>
                <w:sz w:val="18"/>
                <w:szCs w:val="18"/>
              </w:rPr>
              <w:t>3</w:t>
            </w:r>
          </w:p>
        </w:tc>
        <w:tc>
          <w:tcPr>
            <w:tcW w:w="986" w:type="dxa"/>
            <w:vAlign w:val="center"/>
          </w:tcPr>
          <w:p>
            <w:pPr>
              <w:pStyle w:val="27"/>
              <w:ind w:firstLine="0" w:firstLineChars="0"/>
              <w:jc w:val="center"/>
              <w:rPr>
                <w:rFonts w:hAnsi="宋体"/>
                <w:sz w:val="18"/>
                <w:szCs w:val="18"/>
              </w:rPr>
            </w:pPr>
            <w:r>
              <w:rPr>
                <w:rFonts w:hAnsi="宋体"/>
                <w:sz w:val="18"/>
                <w:szCs w:val="18"/>
              </w:rPr>
              <w:t>公园</w:t>
            </w:r>
            <w:r>
              <w:rPr>
                <w:rFonts w:hint="eastAsia" w:hAnsi="宋体"/>
                <w:sz w:val="18"/>
                <w:szCs w:val="18"/>
              </w:rPr>
              <w:t>管理</w:t>
            </w:r>
          </w:p>
        </w:tc>
        <w:tc>
          <w:tcPr>
            <w:tcW w:w="2694" w:type="dxa"/>
            <w:vAlign w:val="center"/>
          </w:tcPr>
          <w:p>
            <w:pPr>
              <w:pStyle w:val="27"/>
              <w:ind w:firstLine="0" w:firstLineChars="0"/>
              <w:rPr>
                <w:rFonts w:hAnsi="宋体"/>
                <w:sz w:val="18"/>
                <w:szCs w:val="18"/>
              </w:rPr>
            </w:pPr>
            <w:r>
              <w:rPr>
                <w:rFonts w:hint="eastAsia" w:hAnsi="宋体" w:cs="宋体"/>
                <w:sz w:val="18"/>
                <w:szCs w:val="18"/>
              </w:rPr>
              <w:t>安全监控</w:t>
            </w:r>
            <w:r>
              <w:rPr>
                <w:rFonts w:hint="eastAsia" w:hAnsi="宋体"/>
                <w:sz w:val="18"/>
                <w:szCs w:val="18"/>
              </w:rPr>
              <w:t>、信息发布、一键呼叫、气象环境监测、无线网络、辅助充电、施工监测等</w:t>
            </w:r>
          </w:p>
        </w:tc>
        <w:tc>
          <w:tcPr>
            <w:tcW w:w="3543" w:type="dxa"/>
            <w:vAlign w:val="center"/>
          </w:tcPr>
          <w:p>
            <w:pPr>
              <w:pStyle w:val="27"/>
              <w:numPr>
                <w:ilvl w:val="0"/>
                <w:numId w:val="50"/>
              </w:numPr>
              <w:tabs>
                <w:tab w:val="center" w:pos="3328"/>
                <w:tab w:val="clear" w:pos="4201"/>
              </w:tabs>
              <w:ind w:firstLineChars="0"/>
              <w:rPr>
                <w:rFonts w:hAnsi="宋体"/>
                <w:sz w:val="18"/>
                <w:szCs w:val="18"/>
              </w:rPr>
            </w:pPr>
            <w:r>
              <w:rPr>
                <w:rFonts w:hint="eastAsia" w:hAnsi="宋体"/>
                <w:sz w:val="18"/>
                <w:szCs w:val="18"/>
              </w:rPr>
              <w:t>视频采集设备</w:t>
            </w:r>
          </w:p>
          <w:p>
            <w:pPr>
              <w:pStyle w:val="27"/>
              <w:numPr>
                <w:ilvl w:val="0"/>
                <w:numId w:val="50"/>
              </w:numPr>
              <w:tabs>
                <w:tab w:val="center" w:pos="3328"/>
                <w:tab w:val="clear" w:pos="4201"/>
              </w:tabs>
              <w:ind w:firstLineChars="0"/>
              <w:rPr>
                <w:rFonts w:hAnsi="宋体"/>
                <w:sz w:val="18"/>
                <w:szCs w:val="18"/>
              </w:rPr>
            </w:pPr>
            <w:r>
              <w:rPr>
                <w:rFonts w:hint="eastAsia" w:hAnsi="宋体"/>
                <w:sz w:val="18"/>
                <w:szCs w:val="18"/>
              </w:rPr>
              <w:t>信息屏、信息交互设备、远程广播设备、一键呼叫设备、充电设备、无线AP</w:t>
            </w:r>
          </w:p>
          <w:p>
            <w:pPr>
              <w:pStyle w:val="27"/>
              <w:numPr>
                <w:ilvl w:val="0"/>
                <w:numId w:val="50"/>
              </w:numPr>
              <w:tabs>
                <w:tab w:val="center" w:pos="3328"/>
                <w:tab w:val="clear" w:pos="4201"/>
              </w:tabs>
              <w:ind w:firstLineChars="0"/>
              <w:rPr>
                <w:rFonts w:hAnsi="宋体"/>
                <w:sz w:val="18"/>
                <w:szCs w:val="18"/>
              </w:rPr>
            </w:pPr>
            <w:r>
              <w:rPr>
                <w:rFonts w:hint="eastAsia" w:hAnsi="宋体"/>
                <w:sz w:val="18"/>
                <w:szCs w:val="18"/>
              </w:rPr>
              <w:t>环境监测设备、气象监测设备</w:t>
            </w:r>
          </w:p>
        </w:tc>
        <w:tc>
          <w:tcPr>
            <w:tcW w:w="1418" w:type="dxa"/>
            <w:vAlign w:val="center"/>
          </w:tcPr>
          <w:p>
            <w:pPr>
              <w:pStyle w:val="27"/>
              <w:ind w:firstLine="0" w:firstLineChars="0"/>
              <w:jc w:val="center"/>
              <w:rPr>
                <w:rFonts w:hAnsi="宋体"/>
                <w:sz w:val="18"/>
                <w:szCs w:val="18"/>
              </w:rPr>
            </w:pPr>
            <w:r>
              <w:rPr>
                <w:rFonts w:hint="eastAsia" w:hAnsi="宋体"/>
                <w:sz w:val="18"/>
                <w:szCs w:val="18"/>
              </w:rPr>
              <w:t>1小时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pPr>
              <w:pStyle w:val="27"/>
              <w:ind w:firstLine="0" w:firstLineChars="0"/>
              <w:jc w:val="center"/>
              <w:rPr>
                <w:rFonts w:hAnsi="宋体"/>
                <w:sz w:val="18"/>
                <w:szCs w:val="18"/>
              </w:rPr>
            </w:pPr>
            <w:r>
              <w:rPr>
                <w:rFonts w:hAnsi="宋体"/>
                <w:sz w:val="18"/>
                <w:szCs w:val="18"/>
              </w:rPr>
              <w:t>4</w:t>
            </w:r>
          </w:p>
        </w:tc>
        <w:tc>
          <w:tcPr>
            <w:tcW w:w="986" w:type="dxa"/>
            <w:vAlign w:val="center"/>
          </w:tcPr>
          <w:p>
            <w:pPr>
              <w:pStyle w:val="27"/>
              <w:ind w:firstLine="0" w:firstLineChars="0"/>
              <w:jc w:val="center"/>
              <w:rPr>
                <w:rFonts w:hAnsi="宋体"/>
                <w:sz w:val="18"/>
                <w:szCs w:val="18"/>
              </w:rPr>
            </w:pPr>
            <w:r>
              <w:rPr>
                <w:rFonts w:hint="eastAsia" w:hAnsi="宋体"/>
                <w:sz w:val="18"/>
                <w:szCs w:val="18"/>
              </w:rPr>
              <w:t>市政绿地</w:t>
            </w:r>
          </w:p>
        </w:tc>
        <w:tc>
          <w:tcPr>
            <w:tcW w:w="2694" w:type="dxa"/>
            <w:vAlign w:val="center"/>
          </w:tcPr>
          <w:p>
            <w:pPr>
              <w:pStyle w:val="27"/>
              <w:ind w:firstLine="0" w:firstLineChars="0"/>
              <w:rPr>
                <w:rFonts w:hAnsi="宋体"/>
                <w:sz w:val="18"/>
                <w:szCs w:val="18"/>
              </w:rPr>
            </w:pPr>
            <w:r>
              <w:rPr>
                <w:rFonts w:hint="eastAsia" w:hAnsi="宋体"/>
                <w:sz w:val="18"/>
                <w:szCs w:val="18"/>
              </w:rPr>
              <w:t>行道树监管、侵占绿地、</w:t>
            </w:r>
            <w:r>
              <w:rPr>
                <w:rFonts w:hint="eastAsia" w:hAnsi="宋体" w:cs="宋体"/>
                <w:sz w:val="18"/>
                <w:szCs w:val="18"/>
              </w:rPr>
              <w:t>绿化病虫害监测、</w:t>
            </w:r>
            <w:r>
              <w:rPr>
                <w:rFonts w:hint="eastAsia" w:hAnsi="宋体"/>
                <w:sz w:val="18"/>
                <w:szCs w:val="18"/>
              </w:rPr>
              <w:t>智能灌溉</w:t>
            </w:r>
          </w:p>
        </w:tc>
        <w:tc>
          <w:tcPr>
            <w:tcW w:w="3543" w:type="dxa"/>
            <w:vAlign w:val="center"/>
          </w:tcPr>
          <w:p>
            <w:pPr>
              <w:pStyle w:val="27"/>
              <w:numPr>
                <w:ilvl w:val="0"/>
                <w:numId w:val="50"/>
              </w:numPr>
              <w:tabs>
                <w:tab w:val="center" w:pos="3328"/>
                <w:tab w:val="clear" w:pos="4201"/>
              </w:tabs>
              <w:ind w:firstLineChars="0"/>
              <w:rPr>
                <w:rFonts w:hAnsi="宋体"/>
                <w:sz w:val="18"/>
                <w:szCs w:val="18"/>
              </w:rPr>
            </w:pPr>
            <w:r>
              <w:rPr>
                <w:rFonts w:hint="eastAsia" w:hAnsi="宋体"/>
                <w:sz w:val="18"/>
                <w:szCs w:val="18"/>
              </w:rPr>
              <w:t>视频采集设备</w:t>
            </w:r>
          </w:p>
          <w:p>
            <w:pPr>
              <w:pStyle w:val="27"/>
              <w:numPr>
                <w:ilvl w:val="0"/>
                <w:numId w:val="50"/>
              </w:numPr>
              <w:tabs>
                <w:tab w:val="center" w:pos="3328"/>
                <w:tab w:val="clear" w:pos="4201"/>
              </w:tabs>
              <w:ind w:firstLineChars="0"/>
              <w:rPr>
                <w:rFonts w:hAnsi="宋体"/>
                <w:sz w:val="18"/>
                <w:szCs w:val="18"/>
              </w:rPr>
            </w:pPr>
            <w:r>
              <w:rPr>
                <w:rFonts w:hint="eastAsia" w:hAnsi="宋体"/>
                <w:sz w:val="18"/>
                <w:szCs w:val="18"/>
              </w:rPr>
              <w:t>病虫害监测设备、病虫害防治设备、气象监测设备、联动控制设备</w:t>
            </w:r>
          </w:p>
        </w:tc>
        <w:tc>
          <w:tcPr>
            <w:tcW w:w="1418" w:type="dxa"/>
            <w:vAlign w:val="center"/>
          </w:tcPr>
          <w:p>
            <w:pPr>
              <w:pStyle w:val="27"/>
              <w:ind w:firstLine="0" w:firstLineChars="0"/>
              <w:jc w:val="center"/>
              <w:rPr>
                <w:rFonts w:hAnsi="宋体"/>
                <w:sz w:val="18"/>
                <w:szCs w:val="18"/>
              </w:rPr>
            </w:pPr>
            <w:r>
              <w:rPr>
                <w:rFonts w:hint="eastAsia" w:hAnsi="宋体"/>
                <w:sz w:val="18"/>
                <w:szCs w:val="18"/>
              </w:rPr>
              <w:t>2小时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pPr>
              <w:pStyle w:val="27"/>
              <w:ind w:firstLine="0" w:firstLineChars="0"/>
              <w:jc w:val="center"/>
              <w:rPr>
                <w:rFonts w:hAnsi="宋体"/>
                <w:sz w:val="18"/>
                <w:szCs w:val="18"/>
              </w:rPr>
            </w:pPr>
            <w:r>
              <w:rPr>
                <w:rFonts w:hAnsi="宋体"/>
                <w:sz w:val="18"/>
                <w:szCs w:val="18"/>
              </w:rPr>
              <w:t>5</w:t>
            </w:r>
          </w:p>
        </w:tc>
        <w:tc>
          <w:tcPr>
            <w:tcW w:w="986" w:type="dxa"/>
            <w:vAlign w:val="center"/>
          </w:tcPr>
          <w:p>
            <w:pPr>
              <w:pStyle w:val="27"/>
              <w:ind w:firstLine="0" w:firstLineChars="0"/>
              <w:jc w:val="center"/>
              <w:rPr>
                <w:rFonts w:hAnsi="宋体"/>
                <w:sz w:val="18"/>
                <w:szCs w:val="18"/>
              </w:rPr>
            </w:pPr>
            <w:r>
              <w:rPr>
                <w:rFonts w:hint="eastAsia" w:hAnsi="宋体"/>
                <w:sz w:val="18"/>
                <w:szCs w:val="18"/>
              </w:rPr>
              <w:t>垃圾</w:t>
            </w:r>
            <w:r>
              <w:rPr>
                <w:rFonts w:hAnsi="宋体"/>
                <w:sz w:val="18"/>
                <w:szCs w:val="18"/>
              </w:rPr>
              <w:t>分类</w:t>
            </w:r>
          </w:p>
        </w:tc>
        <w:tc>
          <w:tcPr>
            <w:tcW w:w="2694" w:type="dxa"/>
            <w:vAlign w:val="center"/>
          </w:tcPr>
          <w:p>
            <w:pPr>
              <w:pStyle w:val="27"/>
              <w:ind w:firstLine="0" w:firstLineChars="0"/>
              <w:rPr>
                <w:rFonts w:hAnsi="宋体"/>
                <w:sz w:val="18"/>
                <w:szCs w:val="18"/>
              </w:rPr>
            </w:pPr>
            <w:r>
              <w:rPr>
                <w:rFonts w:hint="eastAsia" w:hAnsi="宋体"/>
                <w:sz w:val="18"/>
                <w:szCs w:val="18"/>
              </w:rPr>
              <w:t>投放点督导、违规行为识别、收运过程监控</w:t>
            </w:r>
          </w:p>
        </w:tc>
        <w:tc>
          <w:tcPr>
            <w:tcW w:w="3543" w:type="dxa"/>
            <w:vAlign w:val="center"/>
          </w:tcPr>
          <w:p>
            <w:pPr>
              <w:pStyle w:val="27"/>
              <w:numPr>
                <w:ilvl w:val="0"/>
                <w:numId w:val="50"/>
              </w:numPr>
              <w:tabs>
                <w:tab w:val="center" w:pos="3328"/>
                <w:tab w:val="clear" w:pos="4201"/>
              </w:tabs>
              <w:ind w:firstLineChars="0"/>
              <w:rPr>
                <w:rFonts w:hAnsi="宋体"/>
                <w:sz w:val="18"/>
                <w:szCs w:val="18"/>
              </w:rPr>
            </w:pPr>
            <w:r>
              <w:rPr>
                <w:rFonts w:hint="eastAsia" w:hAnsi="宋体"/>
                <w:sz w:val="18"/>
                <w:szCs w:val="18"/>
              </w:rPr>
              <w:t>视频采集设备</w:t>
            </w:r>
          </w:p>
          <w:p>
            <w:pPr>
              <w:pStyle w:val="27"/>
              <w:numPr>
                <w:ilvl w:val="0"/>
                <w:numId w:val="50"/>
              </w:numPr>
              <w:tabs>
                <w:tab w:val="center" w:pos="3328"/>
                <w:tab w:val="clear" w:pos="4201"/>
              </w:tabs>
              <w:ind w:firstLineChars="0"/>
              <w:rPr>
                <w:rFonts w:hAnsi="宋体"/>
                <w:sz w:val="18"/>
                <w:szCs w:val="18"/>
              </w:rPr>
            </w:pPr>
            <w:r>
              <w:rPr>
                <w:rFonts w:hint="eastAsia" w:hAnsi="宋体"/>
                <w:sz w:val="18"/>
                <w:szCs w:val="18"/>
              </w:rPr>
              <w:t>信息屏、信息交互设备</w:t>
            </w:r>
          </w:p>
        </w:tc>
        <w:tc>
          <w:tcPr>
            <w:tcW w:w="1418" w:type="dxa"/>
            <w:vAlign w:val="center"/>
          </w:tcPr>
          <w:p>
            <w:pPr>
              <w:pStyle w:val="27"/>
              <w:ind w:firstLine="0" w:firstLineChars="0"/>
              <w:jc w:val="center"/>
              <w:rPr>
                <w:rFonts w:hAnsi="宋体"/>
                <w:sz w:val="18"/>
                <w:szCs w:val="18"/>
              </w:rPr>
            </w:pPr>
            <w:r>
              <w:rPr>
                <w:rFonts w:hint="eastAsia" w:hAnsi="宋体"/>
                <w:sz w:val="18"/>
                <w:szCs w:val="18"/>
              </w:rPr>
              <w:t>2小时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pPr>
              <w:pStyle w:val="27"/>
              <w:ind w:firstLine="0" w:firstLineChars="0"/>
              <w:jc w:val="center"/>
              <w:rPr>
                <w:rFonts w:hAnsi="宋体"/>
                <w:sz w:val="18"/>
                <w:szCs w:val="18"/>
              </w:rPr>
            </w:pPr>
            <w:r>
              <w:rPr>
                <w:rFonts w:hAnsi="宋体"/>
                <w:sz w:val="18"/>
                <w:szCs w:val="18"/>
              </w:rPr>
              <w:t>6</w:t>
            </w:r>
          </w:p>
        </w:tc>
        <w:tc>
          <w:tcPr>
            <w:tcW w:w="986" w:type="dxa"/>
            <w:vAlign w:val="center"/>
          </w:tcPr>
          <w:p>
            <w:pPr>
              <w:pStyle w:val="27"/>
              <w:ind w:firstLine="0" w:firstLineChars="0"/>
              <w:jc w:val="center"/>
              <w:rPr>
                <w:rFonts w:hAnsi="宋体"/>
                <w:sz w:val="18"/>
                <w:szCs w:val="18"/>
              </w:rPr>
            </w:pPr>
            <w:r>
              <w:rPr>
                <w:rFonts w:hint="eastAsia" w:hAnsi="宋体" w:cs="宋体"/>
                <w:sz w:val="18"/>
                <w:szCs w:val="18"/>
              </w:rPr>
              <w:t>环境卫生</w:t>
            </w:r>
          </w:p>
        </w:tc>
        <w:tc>
          <w:tcPr>
            <w:tcW w:w="2694" w:type="dxa"/>
            <w:vAlign w:val="center"/>
          </w:tcPr>
          <w:p>
            <w:pPr>
              <w:pStyle w:val="27"/>
              <w:ind w:firstLine="0" w:firstLineChars="0"/>
              <w:rPr>
                <w:rFonts w:hAnsi="宋体"/>
                <w:sz w:val="18"/>
                <w:szCs w:val="18"/>
              </w:rPr>
            </w:pPr>
            <w:r>
              <w:rPr>
                <w:rFonts w:hint="eastAsia" w:hAnsi="宋体" w:cs="宋体"/>
                <w:sz w:val="18"/>
                <w:szCs w:val="18"/>
              </w:rPr>
              <w:t>环卫作业安全管理、环卫基础设施监管、无人清扫车监管</w:t>
            </w:r>
          </w:p>
        </w:tc>
        <w:tc>
          <w:tcPr>
            <w:tcW w:w="3543" w:type="dxa"/>
            <w:vAlign w:val="center"/>
          </w:tcPr>
          <w:p>
            <w:pPr>
              <w:pStyle w:val="27"/>
              <w:numPr>
                <w:ilvl w:val="0"/>
                <w:numId w:val="50"/>
              </w:numPr>
              <w:tabs>
                <w:tab w:val="center" w:pos="3328"/>
                <w:tab w:val="clear" w:pos="4201"/>
              </w:tabs>
              <w:ind w:firstLineChars="0"/>
              <w:rPr>
                <w:rFonts w:hAnsi="宋体"/>
                <w:sz w:val="18"/>
                <w:szCs w:val="18"/>
              </w:rPr>
            </w:pPr>
            <w:r>
              <w:rPr>
                <w:rFonts w:hint="eastAsia" w:hAnsi="宋体"/>
                <w:sz w:val="18"/>
                <w:szCs w:val="18"/>
              </w:rPr>
              <w:t>视频采集设备</w:t>
            </w:r>
          </w:p>
          <w:p>
            <w:pPr>
              <w:pStyle w:val="27"/>
              <w:numPr>
                <w:ilvl w:val="0"/>
                <w:numId w:val="50"/>
              </w:numPr>
              <w:tabs>
                <w:tab w:val="center" w:pos="3328"/>
                <w:tab w:val="clear" w:pos="4201"/>
              </w:tabs>
              <w:ind w:firstLineChars="0"/>
              <w:rPr>
                <w:rFonts w:hAnsi="宋体"/>
                <w:sz w:val="18"/>
                <w:szCs w:val="18"/>
              </w:rPr>
            </w:pPr>
            <w:r>
              <w:rPr>
                <w:rFonts w:hint="eastAsia" w:hAnsi="宋体"/>
                <w:sz w:val="18"/>
                <w:szCs w:val="18"/>
              </w:rPr>
              <w:t>智能网联设备</w:t>
            </w:r>
          </w:p>
        </w:tc>
        <w:tc>
          <w:tcPr>
            <w:tcW w:w="1418" w:type="dxa"/>
            <w:vAlign w:val="center"/>
          </w:tcPr>
          <w:p>
            <w:pPr>
              <w:pStyle w:val="27"/>
              <w:ind w:firstLine="0" w:firstLineChars="0"/>
              <w:jc w:val="center"/>
              <w:rPr>
                <w:rFonts w:hAnsi="宋体"/>
                <w:sz w:val="18"/>
                <w:szCs w:val="18"/>
              </w:rPr>
            </w:pPr>
            <w:r>
              <w:rPr>
                <w:rFonts w:hint="eastAsia" w:hAnsi="宋体"/>
                <w:sz w:val="18"/>
                <w:szCs w:val="18"/>
              </w:rPr>
              <w:t>2小时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pPr>
              <w:pStyle w:val="27"/>
              <w:ind w:firstLine="0" w:firstLineChars="0"/>
              <w:jc w:val="center"/>
              <w:rPr>
                <w:rFonts w:hAnsi="宋体"/>
                <w:sz w:val="18"/>
                <w:szCs w:val="18"/>
              </w:rPr>
            </w:pPr>
            <w:r>
              <w:rPr>
                <w:rFonts w:hAnsi="宋体"/>
                <w:sz w:val="18"/>
                <w:szCs w:val="18"/>
              </w:rPr>
              <w:t>7</w:t>
            </w:r>
          </w:p>
        </w:tc>
        <w:tc>
          <w:tcPr>
            <w:tcW w:w="986" w:type="dxa"/>
            <w:vAlign w:val="center"/>
          </w:tcPr>
          <w:p>
            <w:pPr>
              <w:pStyle w:val="27"/>
              <w:ind w:firstLine="0" w:firstLineChars="0"/>
              <w:jc w:val="center"/>
              <w:rPr>
                <w:rFonts w:hAnsi="宋体"/>
                <w:sz w:val="18"/>
                <w:szCs w:val="18"/>
              </w:rPr>
            </w:pPr>
            <w:r>
              <w:rPr>
                <w:rFonts w:hint="eastAsia" w:hAnsi="宋体"/>
                <w:sz w:val="18"/>
                <w:szCs w:val="18"/>
              </w:rPr>
              <w:t>城中村</w:t>
            </w:r>
          </w:p>
        </w:tc>
        <w:tc>
          <w:tcPr>
            <w:tcW w:w="2694" w:type="dxa"/>
            <w:vAlign w:val="center"/>
          </w:tcPr>
          <w:p>
            <w:pPr>
              <w:pStyle w:val="27"/>
              <w:ind w:firstLine="0" w:firstLineChars="0"/>
              <w:rPr>
                <w:rFonts w:hAnsi="宋体"/>
                <w:sz w:val="18"/>
                <w:szCs w:val="18"/>
              </w:rPr>
            </w:pPr>
            <w:r>
              <w:rPr>
                <w:rFonts w:hint="eastAsia" w:hAnsi="宋体"/>
                <w:sz w:val="18"/>
                <w:szCs w:val="18"/>
              </w:rPr>
              <w:t>视频监控、信息发布、</w:t>
            </w:r>
            <w:r>
              <w:rPr>
                <w:rFonts w:hint="eastAsia"/>
                <w:sz w:val="18"/>
                <w:szCs w:val="18"/>
              </w:rPr>
              <w:t>无线网络、</w:t>
            </w:r>
            <w:r>
              <w:rPr>
                <w:rFonts w:hint="eastAsia" w:hAnsi="宋体" w:cs="宋体"/>
                <w:sz w:val="18"/>
                <w:szCs w:val="18"/>
              </w:rPr>
              <w:t>辅助充电、交通监测、设施监测、气象环境监测</w:t>
            </w:r>
          </w:p>
        </w:tc>
        <w:tc>
          <w:tcPr>
            <w:tcW w:w="3543" w:type="dxa"/>
            <w:vAlign w:val="center"/>
          </w:tcPr>
          <w:p>
            <w:pPr>
              <w:pStyle w:val="27"/>
              <w:numPr>
                <w:ilvl w:val="0"/>
                <w:numId w:val="50"/>
              </w:numPr>
              <w:tabs>
                <w:tab w:val="center" w:pos="3328"/>
                <w:tab w:val="clear" w:pos="4201"/>
              </w:tabs>
              <w:ind w:firstLineChars="0"/>
              <w:rPr>
                <w:rFonts w:hAnsi="宋体"/>
                <w:sz w:val="18"/>
                <w:szCs w:val="18"/>
              </w:rPr>
            </w:pPr>
            <w:r>
              <w:rPr>
                <w:rFonts w:hint="eastAsia" w:hAnsi="宋体"/>
                <w:sz w:val="18"/>
                <w:szCs w:val="18"/>
              </w:rPr>
              <w:t>视频采集设备</w:t>
            </w:r>
          </w:p>
          <w:p>
            <w:pPr>
              <w:pStyle w:val="27"/>
              <w:numPr>
                <w:ilvl w:val="0"/>
                <w:numId w:val="50"/>
              </w:numPr>
              <w:tabs>
                <w:tab w:val="center" w:pos="3328"/>
                <w:tab w:val="clear" w:pos="4201"/>
              </w:tabs>
              <w:ind w:firstLineChars="0"/>
              <w:rPr>
                <w:rFonts w:hAnsi="宋体"/>
                <w:sz w:val="18"/>
                <w:szCs w:val="18"/>
              </w:rPr>
            </w:pPr>
            <w:r>
              <w:rPr>
                <w:rFonts w:hint="eastAsia" w:hAnsi="宋体"/>
                <w:sz w:val="18"/>
                <w:szCs w:val="18"/>
              </w:rPr>
              <w:t>信息屏、信息交互设备、充电设备、无线AP</w:t>
            </w:r>
          </w:p>
          <w:p>
            <w:pPr>
              <w:pStyle w:val="27"/>
              <w:numPr>
                <w:ilvl w:val="0"/>
                <w:numId w:val="50"/>
              </w:numPr>
              <w:tabs>
                <w:tab w:val="center" w:pos="3328"/>
                <w:tab w:val="clear" w:pos="4201"/>
              </w:tabs>
              <w:ind w:firstLineChars="0"/>
              <w:rPr>
                <w:rFonts w:hAnsi="宋体"/>
                <w:sz w:val="18"/>
                <w:szCs w:val="18"/>
              </w:rPr>
            </w:pPr>
            <w:r>
              <w:rPr>
                <w:rFonts w:hint="eastAsia" w:hAnsi="宋体"/>
                <w:sz w:val="18"/>
                <w:szCs w:val="18"/>
              </w:rPr>
              <w:t>环境监测设备、气象监测设备</w:t>
            </w:r>
          </w:p>
        </w:tc>
        <w:tc>
          <w:tcPr>
            <w:tcW w:w="1418" w:type="dxa"/>
            <w:vAlign w:val="center"/>
          </w:tcPr>
          <w:p>
            <w:pPr>
              <w:pStyle w:val="27"/>
              <w:ind w:firstLine="0" w:firstLineChars="0"/>
              <w:jc w:val="center"/>
              <w:rPr>
                <w:rFonts w:hAnsi="宋体"/>
                <w:sz w:val="18"/>
                <w:szCs w:val="18"/>
              </w:rPr>
            </w:pPr>
            <w:r>
              <w:rPr>
                <w:rFonts w:hint="eastAsia" w:hAnsi="宋体"/>
                <w:sz w:val="18"/>
                <w:szCs w:val="18"/>
              </w:rPr>
              <w:t>1小时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pPr>
              <w:pStyle w:val="27"/>
              <w:ind w:firstLine="0" w:firstLineChars="0"/>
              <w:jc w:val="center"/>
              <w:rPr>
                <w:rFonts w:hAnsi="宋体"/>
                <w:sz w:val="18"/>
                <w:szCs w:val="18"/>
              </w:rPr>
            </w:pPr>
            <w:r>
              <w:rPr>
                <w:rFonts w:hAnsi="宋体"/>
                <w:sz w:val="18"/>
                <w:szCs w:val="18"/>
              </w:rPr>
              <w:t>8</w:t>
            </w:r>
          </w:p>
        </w:tc>
        <w:tc>
          <w:tcPr>
            <w:tcW w:w="986" w:type="dxa"/>
            <w:vAlign w:val="center"/>
          </w:tcPr>
          <w:p>
            <w:pPr>
              <w:pStyle w:val="27"/>
              <w:ind w:firstLine="0" w:firstLineChars="0"/>
              <w:jc w:val="center"/>
              <w:rPr>
                <w:rFonts w:hAnsi="宋体"/>
                <w:sz w:val="18"/>
                <w:szCs w:val="18"/>
              </w:rPr>
            </w:pPr>
            <w:r>
              <w:rPr>
                <w:rFonts w:hint="eastAsia" w:hAnsi="宋体"/>
                <w:sz w:val="18"/>
                <w:szCs w:val="18"/>
              </w:rPr>
              <w:t>绿道</w:t>
            </w:r>
          </w:p>
        </w:tc>
        <w:tc>
          <w:tcPr>
            <w:tcW w:w="2694" w:type="dxa"/>
            <w:vAlign w:val="center"/>
          </w:tcPr>
          <w:p>
            <w:pPr>
              <w:pStyle w:val="27"/>
              <w:ind w:firstLine="0" w:firstLineChars="0"/>
              <w:rPr>
                <w:rFonts w:hAnsi="宋体"/>
                <w:sz w:val="18"/>
                <w:szCs w:val="18"/>
              </w:rPr>
            </w:pPr>
            <w:r>
              <w:rPr>
                <w:rFonts w:hint="eastAsia" w:hAnsi="宋体"/>
                <w:sz w:val="18"/>
                <w:szCs w:val="18"/>
              </w:rPr>
              <w:t>视频监控</w:t>
            </w:r>
          </w:p>
        </w:tc>
        <w:tc>
          <w:tcPr>
            <w:tcW w:w="3543" w:type="dxa"/>
            <w:vAlign w:val="center"/>
          </w:tcPr>
          <w:p>
            <w:pPr>
              <w:pStyle w:val="27"/>
              <w:numPr>
                <w:ilvl w:val="0"/>
                <w:numId w:val="50"/>
              </w:numPr>
              <w:tabs>
                <w:tab w:val="center" w:pos="3328"/>
                <w:tab w:val="clear" w:pos="4201"/>
              </w:tabs>
              <w:ind w:firstLineChars="0"/>
              <w:rPr>
                <w:rFonts w:hAnsi="宋体"/>
                <w:sz w:val="18"/>
                <w:szCs w:val="18"/>
              </w:rPr>
            </w:pPr>
            <w:r>
              <w:rPr>
                <w:rFonts w:hint="eastAsia" w:hAnsi="宋体"/>
                <w:sz w:val="18"/>
                <w:szCs w:val="18"/>
              </w:rPr>
              <w:t>视频采集设备</w:t>
            </w:r>
          </w:p>
        </w:tc>
        <w:tc>
          <w:tcPr>
            <w:tcW w:w="1418" w:type="dxa"/>
            <w:vAlign w:val="center"/>
          </w:tcPr>
          <w:p>
            <w:pPr>
              <w:pStyle w:val="27"/>
              <w:ind w:firstLine="0" w:firstLineChars="0"/>
              <w:jc w:val="center"/>
              <w:rPr>
                <w:rFonts w:hAnsi="宋体"/>
                <w:sz w:val="18"/>
                <w:szCs w:val="18"/>
              </w:rPr>
            </w:pPr>
            <w:r>
              <w:rPr>
                <w:rFonts w:hint="eastAsia" w:hAnsi="宋体"/>
                <w:sz w:val="18"/>
                <w:szCs w:val="18"/>
              </w:rPr>
              <w:t>1小时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9351" w:type="dxa"/>
            <w:gridSpan w:val="5"/>
          </w:tcPr>
          <w:p>
            <w:pPr>
              <w:pStyle w:val="27"/>
              <w:ind w:firstLine="0" w:firstLineChars="0"/>
              <w:rPr>
                <w:rFonts w:hAnsi="宋体"/>
                <w:sz w:val="18"/>
                <w:szCs w:val="18"/>
              </w:rPr>
            </w:pPr>
            <w:r>
              <w:rPr>
                <w:rFonts w:hint="eastAsia" w:hAnsi="宋体"/>
                <w:sz w:val="18"/>
                <w:szCs w:val="18"/>
              </w:rPr>
              <w:t>响应时间指维护单位人员获知故障信息、维护指令、应急处置任务等后到达现场的时间。</w:t>
            </w:r>
          </w:p>
        </w:tc>
      </w:tr>
    </w:tbl>
    <w:p>
      <w:pPr>
        <w:pStyle w:val="73"/>
        <w:ind w:left="945" w:hanging="525"/>
      </w:pPr>
      <w:bookmarkStart w:id="1935" w:name="_Toc87952854"/>
      <w:bookmarkEnd w:id="1935"/>
      <w:bookmarkStart w:id="1936" w:name="_Toc87952859"/>
      <w:bookmarkEnd w:id="1936"/>
      <w:bookmarkStart w:id="1937" w:name="_Toc87952860"/>
      <w:bookmarkEnd w:id="1937"/>
      <w:bookmarkStart w:id="1938" w:name="_Toc88404491"/>
      <w:bookmarkEnd w:id="1938"/>
      <w:bookmarkStart w:id="1939" w:name="_Toc88404482"/>
      <w:bookmarkEnd w:id="1939"/>
      <w:bookmarkStart w:id="1940" w:name="_Toc87955009"/>
      <w:bookmarkEnd w:id="1940"/>
      <w:bookmarkStart w:id="1941" w:name="_Toc88404485"/>
      <w:bookmarkEnd w:id="1941"/>
      <w:bookmarkStart w:id="1942" w:name="_Toc87952857"/>
      <w:bookmarkEnd w:id="1942"/>
      <w:bookmarkStart w:id="1943" w:name="_Toc87952861"/>
      <w:bookmarkEnd w:id="1943"/>
      <w:bookmarkStart w:id="1944" w:name="_Toc87955011"/>
      <w:bookmarkEnd w:id="1944"/>
      <w:bookmarkStart w:id="1945" w:name="_Toc87952851"/>
      <w:bookmarkEnd w:id="1945"/>
      <w:bookmarkStart w:id="1946" w:name="_Toc87955008"/>
      <w:bookmarkEnd w:id="1946"/>
      <w:bookmarkStart w:id="1947" w:name="_Toc88404487"/>
      <w:bookmarkEnd w:id="1947"/>
      <w:bookmarkStart w:id="1948" w:name="_Toc88404492"/>
      <w:bookmarkEnd w:id="1948"/>
      <w:bookmarkStart w:id="1949" w:name="_Toc87955007"/>
      <w:bookmarkEnd w:id="1949"/>
      <w:bookmarkStart w:id="1950" w:name="_Toc87955015"/>
      <w:bookmarkEnd w:id="1950"/>
      <w:bookmarkStart w:id="1951" w:name="_Toc88404488"/>
      <w:bookmarkEnd w:id="1951"/>
      <w:bookmarkStart w:id="1952" w:name="_Toc87952852"/>
      <w:bookmarkEnd w:id="1952"/>
      <w:bookmarkStart w:id="1953" w:name="_Toc87952856"/>
      <w:bookmarkEnd w:id="1953"/>
      <w:bookmarkStart w:id="1954" w:name="_Toc87952853"/>
      <w:bookmarkEnd w:id="1954"/>
      <w:bookmarkStart w:id="1955" w:name="_Toc87955014"/>
      <w:bookmarkEnd w:id="1955"/>
      <w:bookmarkStart w:id="1956" w:name="_Toc87955012"/>
      <w:bookmarkEnd w:id="1956"/>
      <w:bookmarkStart w:id="1957" w:name="_Toc87955013"/>
      <w:bookmarkEnd w:id="1957"/>
      <w:bookmarkStart w:id="1958" w:name="_Toc87955010"/>
      <w:bookmarkEnd w:id="1958"/>
      <w:bookmarkStart w:id="1959" w:name="_Toc88404483"/>
      <w:bookmarkEnd w:id="1959"/>
      <w:bookmarkStart w:id="1960" w:name="_Toc87952858"/>
      <w:bookmarkEnd w:id="1960"/>
      <w:bookmarkStart w:id="1961" w:name="_Toc87952855"/>
      <w:bookmarkEnd w:id="1961"/>
      <w:bookmarkStart w:id="1962" w:name="_Toc87955006"/>
      <w:bookmarkEnd w:id="1962"/>
      <w:bookmarkStart w:id="1963" w:name="_Toc88404484"/>
      <w:bookmarkEnd w:id="1963"/>
      <w:bookmarkStart w:id="1964" w:name="_Toc88404486"/>
      <w:bookmarkEnd w:id="1964"/>
      <w:bookmarkStart w:id="1965" w:name="_Toc87955005"/>
      <w:bookmarkEnd w:id="1965"/>
      <w:bookmarkStart w:id="1966" w:name="_Toc88404490"/>
      <w:bookmarkEnd w:id="1966"/>
      <w:bookmarkStart w:id="1967" w:name="_Toc88404489"/>
      <w:bookmarkEnd w:id="1967"/>
      <w:bookmarkStart w:id="1968" w:name="_Toc91234241"/>
      <w:bookmarkStart w:id="1969" w:name="_Toc91235951"/>
      <w:bookmarkStart w:id="1970" w:name="_Toc88404493"/>
      <w:r>
        <w:rPr>
          <w:rFonts w:hint="eastAsia"/>
        </w:rPr>
        <w:t>维护作业应急管理</w:t>
      </w:r>
      <w:bookmarkEnd w:id="1968"/>
      <w:bookmarkEnd w:id="1969"/>
      <w:bookmarkEnd w:id="1970"/>
    </w:p>
    <w:p>
      <w:pPr>
        <w:pStyle w:val="27"/>
        <w:numPr>
          <w:ilvl w:val="0"/>
          <w:numId w:val="51"/>
        </w:numPr>
        <w:ind w:firstLineChars="0"/>
      </w:pPr>
      <w:r>
        <w:rPr>
          <w:rFonts w:hint="eastAsia"/>
        </w:rPr>
        <w:t>维护单位应建立突发事件应对机制，配备必要的应急物资，应急物资应由专人管理，保证完好和随时可用；</w:t>
      </w:r>
    </w:p>
    <w:p>
      <w:pPr>
        <w:pStyle w:val="27"/>
        <w:numPr>
          <w:ilvl w:val="0"/>
          <w:numId w:val="51"/>
        </w:numPr>
        <w:ind w:firstLineChars="0"/>
      </w:pPr>
      <w:r>
        <w:rPr>
          <w:rFonts w:hint="eastAsia"/>
        </w:rPr>
        <w:t>应根据不同业务场景可能发生的突发事件、发生地点、故障严重程度、对挂载设备业务运行的影响程度等编制应急预案，组织应急演练；</w:t>
      </w:r>
    </w:p>
    <w:p>
      <w:pPr>
        <w:pStyle w:val="27"/>
        <w:numPr>
          <w:ilvl w:val="0"/>
          <w:numId w:val="51"/>
        </w:numPr>
        <w:ind w:firstLineChars="0"/>
      </w:pPr>
      <w:r>
        <w:rPr>
          <w:rFonts w:hint="eastAsia"/>
        </w:rPr>
        <w:t>应急情况出现时，对事件的发现、响应、处置、恢复应根据应急预案快速处理，对各种事件和处理结果详细记载，并进行资料归档。</w:t>
      </w:r>
    </w:p>
    <w:p>
      <w:pPr>
        <w:pStyle w:val="73"/>
        <w:ind w:left="945" w:hanging="525"/>
      </w:pPr>
      <w:bookmarkStart w:id="1971" w:name="_Toc86937745"/>
      <w:bookmarkEnd w:id="1971"/>
      <w:bookmarkStart w:id="1972" w:name="_Toc86938463"/>
      <w:bookmarkEnd w:id="1972"/>
      <w:bookmarkStart w:id="1973" w:name="_Toc91234242"/>
      <w:bookmarkStart w:id="1974" w:name="_Toc88404494"/>
      <w:bookmarkStart w:id="1975" w:name="_Toc91235952"/>
      <w:r>
        <w:rPr>
          <w:rFonts w:hint="eastAsia"/>
        </w:rPr>
        <w:t>维护作业安全管理</w:t>
      </w:r>
      <w:bookmarkEnd w:id="1973"/>
      <w:bookmarkEnd w:id="1974"/>
      <w:bookmarkEnd w:id="1975"/>
    </w:p>
    <w:p>
      <w:pPr>
        <w:pStyle w:val="27"/>
        <w:numPr>
          <w:ilvl w:val="0"/>
          <w:numId w:val="52"/>
        </w:numPr>
        <w:ind w:firstLineChars="0"/>
      </w:pPr>
      <w:r>
        <w:rPr>
          <w:rFonts w:hint="eastAsia"/>
        </w:rPr>
        <w:t>维护单位应建立安全生产规章制度和安全操作规程；</w:t>
      </w:r>
    </w:p>
    <w:p>
      <w:pPr>
        <w:pStyle w:val="27"/>
        <w:numPr>
          <w:ilvl w:val="0"/>
          <w:numId w:val="52"/>
        </w:numPr>
        <w:ind w:firstLineChars="0"/>
      </w:pPr>
      <w:r>
        <w:rPr>
          <w:rFonts w:hint="eastAsia"/>
        </w:rPr>
        <w:t>维护单位应配备安全管理机构或人员、设备；</w:t>
      </w:r>
    </w:p>
    <w:p>
      <w:pPr>
        <w:pStyle w:val="27"/>
        <w:numPr>
          <w:ilvl w:val="0"/>
          <w:numId w:val="52"/>
        </w:numPr>
        <w:ind w:firstLineChars="0"/>
      </w:pPr>
      <w:r>
        <w:rPr>
          <w:rFonts w:hint="eastAsia"/>
        </w:rPr>
        <w:t>应对灯杆进行定期、不定期安全巡检、安全风险评估，对巡检、评估产生的风险应采取措施管控。</w:t>
      </w:r>
    </w:p>
    <w:p>
      <w:pPr>
        <w:pStyle w:val="73"/>
        <w:ind w:left="945" w:hanging="525"/>
      </w:pPr>
      <w:bookmarkStart w:id="1976" w:name="_Toc87955018"/>
      <w:bookmarkEnd w:id="1976"/>
      <w:bookmarkStart w:id="1977" w:name="_Toc88404495"/>
      <w:bookmarkEnd w:id="1977"/>
      <w:bookmarkStart w:id="1978" w:name="_Toc87952864"/>
      <w:bookmarkEnd w:id="1978"/>
      <w:bookmarkStart w:id="1979" w:name="_Toc91234243"/>
      <w:bookmarkStart w:id="1980" w:name="_Toc91235953"/>
      <w:r>
        <w:rPr>
          <w:rFonts w:hint="eastAsia"/>
        </w:rPr>
        <w:t>维护档案管理</w:t>
      </w:r>
      <w:bookmarkEnd w:id="1979"/>
      <w:bookmarkEnd w:id="1980"/>
    </w:p>
    <w:p>
      <w:pPr>
        <w:pStyle w:val="27"/>
        <w:ind w:firstLineChars="0"/>
        <w:rPr>
          <w:rFonts w:hAnsi="宋体"/>
        </w:rPr>
      </w:pPr>
      <w:bookmarkStart w:id="1981" w:name="_Toc87955020"/>
      <w:bookmarkEnd w:id="1981"/>
      <w:bookmarkStart w:id="1982" w:name="_Toc88404496"/>
      <w:bookmarkEnd w:id="1982"/>
      <w:bookmarkStart w:id="1983" w:name="_Toc87952865"/>
      <w:bookmarkEnd w:id="1983"/>
      <w:bookmarkStart w:id="1984" w:name="_Toc88404499"/>
      <w:bookmarkEnd w:id="1984"/>
      <w:bookmarkStart w:id="1985" w:name="_Toc88404497"/>
      <w:bookmarkEnd w:id="1985"/>
      <w:bookmarkStart w:id="1986" w:name="_Toc88404498"/>
      <w:bookmarkEnd w:id="1986"/>
      <w:bookmarkStart w:id="1987" w:name="_Toc87952867"/>
      <w:bookmarkEnd w:id="1987"/>
      <w:bookmarkStart w:id="1988" w:name="_Toc88404501"/>
      <w:bookmarkEnd w:id="1988"/>
      <w:bookmarkStart w:id="1989" w:name="_Toc87955022"/>
      <w:bookmarkEnd w:id="1989"/>
      <w:bookmarkStart w:id="1990" w:name="_Toc87952866"/>
      <w:bookmarkEnd w:id="1990"/>
      <w:bookmarkStart w:id="1991" w:name="_Toc87955019"/>
      <w:bookmarkEnd w:id="1991"/>
      <w:bookmarkStart w:id="1992" w:name="_Toc87955021"/>
      <w:bookmarkEnd w:id="1992"/>
      <w:bookmarkStart w:id="1993" w:name="_Toc87952868"/>
      <w:bookmarkEnd w:id="1993"/>
      <w:r>
        <w:rPr>
          <w:rFonts w:hint="eastAsia" w:hAnsi="宋体"/>
        </w:rPr>
        <w:t>应制定健全的档案管理制度，对各类档案资料等进行有效的管理</w:t>
      </w:r>
      <w:bookmarkStart w:id="2213" w:name="_GoBack"/>
      <w:bookmarkEnd w:id="2213"/>
      <w:r>
        <w:rPr>
          <w:rFonts w:hint="eastAsia" w:hAnsi="宋体"/>
        </w:rPr>
        <w:t>，并按规范及相关要求留存必要的原始记录。档案资料包括但不限于以下内容：</w:t>
      </w:r>
    </w:p>
    <w:p>
      <w:pPr>
        <w:pStyle w:val="27"/>
        <w:numPr>
          <w:ilvl w:val="0"/>
          <w:numId w:val="53"/>
        </w:numPr>
        <w:ind w:firstLineChars="0"/>
      </w:pPr>
      <w:r>
        <w:rPr>
          <w:rFonts w:hint="eastAsia"/>
        </w:rPr>
        <w:t>签订的合同或协议；</w:t>
      </w:r>
    </w:p>
    <w:p>
      <w:pPr>
        <w:pStyle w:val="27"/>
        <w:numPr>
          <w:ilvl w:val="0"/>
          <w:numId w:val="53"/>
        </w:numPr>
        <w:ind w:firstLineChars="0"/>
      </w:pPr>
      <w:r>
        <w:rPr>
          <w:rFonts w:hint="eastAsia"/>
        </w:rPr>
        <w:t>各类维护制度、报表、报告；</w:t>
      </w:r>
    </w:p>
    <w:p>
      <w:pPr>
        <w:pStyle w:val="27"/>
        <w:numPr>
          <w:ilvl w:val="0"/>
          <w:numId w:val="53"/>
        </w:numPr>
        <w:ind w:firstLineChars="0"/>
      </w:pPr>
      <w:r>
        <w:rPr>
          <w:rFonts w:hint="eastAsia"/>
        </w:rPr>
        <w:t>资产材料，含维护、迁移、改造和报废的记录与资料；</w:t>
      </w:r>
    </w:p>
    <w:p>
      <w:pPr>
        <w:pStyle w:val="27"/>
        <w:numPr>
          <w:ilvl w:val="0"/>
          <w:numId w:val="53"/>
        </w:numPr>
        <w:ind w:firstLineChars="0"/>
      </w:pPr>
      <w:r>
        <w:rPr>
          <w:rFonts w:hint="eastAsia"/>
        </w:rPr>
        <w:t>巡检、维修的过程和统计资料；</w:t>
      </w:r>
    </w:p>
    <w:p>
      <w:pPr>
        <w:pStyle w:val="27"/>
        <w:numPr>
          <w:ilvl w:val="0"/>
          <w:numId w:val="53"/>
        </w:numPr>
        <w:ind w:firstLineChars="0"/>
      </w:pPr>
      <w:r>
        <w:rPr>
          <w:rFonts w:hint="eastAsia"/>
        </w:rPr>
        <w:t>安全排查、隐患排查及整改情况等安全档案；</w:t>
      </w:r>
    </w:p>
    <w:p>
      <w:pPr>
        <w:pStyle w:val="27"/>
        <w:numPr>
          <w:ilvl w:val="0"/>
          <w:numId w:val="53"/>
        </w:numPr>
        <w:ind w:firstLineChars="0"/>
      </w:pPr>
      <w:r>
        <w:rPr>
          <w:rFonts w:hint="eastAsia"/>
        </w:rPr>
        <w:t>系统设计、施工、竣工、维护等相关技术资料；</w:t>
      </w:r>
    </w:p>
    <w:p>
      <w:pPr>
        <w:pStyle w:val="27"/>
        <w:numPr>
          <w:ilvl w:val="0"/>
          <w:numId w:val="53"/>
        </w:numPr>
        <w:ind w:firstLineChars="0"/>
      </w:pPr>
      <w:r>
        <w:rPr>
          <w:rFonts w:hint="eastAsia"/>
        </w:rPr>
        <w:t>系统的硬件、软件配置清单、使用手册、维护手册；</w:t>
      </w:r>
    </w:p>
    <w:p>
      <w:pPr>
        <w:pStyle w:val="27"/>
        <w:numPr>
          <w:ilvl w:val="0"/>
          <w:numId w:val="53"/>
        </w:numPr>
        <w:ind w:firstLineChars="0"/>
      </w:pPr>
      <w:r>
        <w:rPr>
          <w:rFonts w:hint="eastAsia"/>
        </w:rPr>
        <w:t>上述资料的变更资料及变更记录；</w:t>
      </w:r>
    </w:p>
    <w:p>
      <w:pPr>
        <w:pStyle w:val="27"/>
        <w:numPr>
          <w:ilvl w:val="0"/>
          <w:numId w:val="53"/>
        </w:numPr>
        <w:ind w:firstLineChars="0"/>
      </w:pPr>
      <w:r>
        <w:rPr>
          <w:rFonts w:hint="eastAsia"/>
        </w:rPr>
        <w:t>其他相关资料。</w:t>
      </w:r>
      <w:bookmarkStart w:id="1994" w:name="_Toc86937807"/>
      <w:bookmarkEnd w:id="1994"/>
      <w:bookmarkStart w:id="1995" w:name="_Toc86938488"/>
      <w:bookmarkEnd w:id="1995"/>
      <w:bookmarkStart w:id="1996" w:name="_Toc86938553"/>
      <w:bookmarkEnd w:id="1996"/>
      <w:bookmarkStart w:id="1997" w:name="_Toc86938548"/>
      <w:bookmarkEnd w:id="1997"/>
      <w:bookmarkStart w:id="1998" w:name="_Toc86938571"/>
      <w:bookmarkEnd w:id="1998"/>
      <w:bookmarkStart w:id="1999" w:name="_Toc86938551"/>
      <w:bookmarkEnd w:id="1999"/>
      <w:bookmarkStart w:id="2000" w:name="_Toc86938496"/>
      <w:bookmarkEnd w:id="2000"/>
      <w:bookmarkStart w:id="2001" w:name="_Toc86937812"/>
      <w:bookmarkEnd w:id="2001"/>
      <w:bookmarkStart w:id="2002" w:name="_Toc86937839"/>
      <w:bookmarkEnd w:id="2002"/>
      <w:bookmarkStart w:id="2003" w:name="_Toc86937817"/>
      <w:bookmarkEnd w:id="2003"/>
      <w:bookmarkStart w:id="2004" w:name="_Toc86938524"/>
      <w:bookmarkEnd w:id="2004"/>
      <w:bookmarkStart w:id="2005" w:name="_Toc86937814"/>
      <w:bookmarkEnd w:id="2005"/>
      <w:bookmarkStart w:id="2006" w:name="_Toc86937810"/>
      <w:bookmarkEnd w:id="2006"/>
      <w:bookmarkStart w:id="2007" w:name="_Toc86938481"/>
      <w:bookmarkEnd w:id="2007"/>
      <w:bookmarkStart w:id="2008" w:name="_Toc86937834"/>
      <w:bookmarkEnd w:id="2008"/>
      <w:bookmarkStart w:id="2009" w:name="_Toc86938478"/>
      <w:bookmarkEnd w:id="2009"/>
      <w:bookmarkStart w:id="2010" w:name="_Toc86937751"/>
      <w:bookmarkEnd w:id="2010"/>
      <w:bookmarkStart w:id="2011" w:name="_Toc86937833"/>
      <w:bookmarkEnd w:id="2011"/>
      <w:bookmarkStart w:id="2012" w:name="_Toc86937782"/>
      <w:bookmarkEnd w:id="2012"/>
      <w:bookmarkStart w:id="2013" w:name="_Toc86938473"/>
      <w:bookmarkEnd w:id="2013"/>
      <w:bookmarkStart w:id="2014" w:name="_Toc86938477"/>
      <w:bookmarkEnd w:id="2014"/>
      <w:bookmarkStart w:id="2015" w:name="_Toc86937827"/>
      <w:bookmarkEnd w:id="2015"/>
      <w:bookmarkStart w:id="2016" w:name="_Toc86937758"/>
      <w:bookmarkEnd w:id="2016"/>
      <w:bookmarkStart w:id="2017" w:name="_Toc86938469"/>
      <w:bookmarkEnd w:id="2017"/>
      <w:bookmarkStart w:id="2018" w:name="_Toc86938566"/>
      <w:bookmarkEnd w:id="2018"/>
      <w:bookmarkStart w:id="2019" w:name="_Toc86937843"/>
      <w:bookmarkEnd w:id="2019"/>
      <w:bookmarkStart w:id="2020" w:name="_Toc86937842"/>
      <w:bookmarkEnd w:id="2020"/>
      <w:bookmarkStart w:id="2021" w:name="_Toc86938562"/>
      <w:bookmarkEnd w:id="2021"/>
      <w:bookmarkStart w:id="2022" w:name="_Toc86937796"/>
      <w:bookmarkEnd w:id="2022"/>
      <w:bookmarkStart w:id="2023" w:name="_Toc86938470"/>
      <w:bookmarkEnd w:id="2023"/>
      <w:bookmarkStart w:id="2024" w:name="_Toc86937851"/>
      <w:bookmarkEnd w:id="2024"/>
      <w:bookmarkStart w:id="2025" w:name="_Toc86938503"/>
      <w:bookmarkEnd w:id="2025"/>
      <w:bookmarkStart w:id="2026" w:name="_Toc86937754"/>
      <w:bookmarkEnd w:id="2026"/>
      <w:bookmarkStart w:id="2027" w:name="_Toc86938468"/>
      <w:bookmarkEnd w:id="2027"/>
      <w:bookmarkStart w:id="2028" w:name="_Toc86937778"/>
      <w:bookmarkEnd w:id="2028"/>
      <w:bookmarkStart w:id="2029" w:name="_Toc86937760"/>
      <w:bookmarkEnd w:id="2029"/>
      <w:bookmarkStart w:id="2030" w:name="_Toc86937826"/>
      <w:bookmarkEnd w:id="2030"/>
      <w:bookmarkStart w:id="2031" w:name="_Toc86937845"/>
      <w:bookmarkEnd w:id="2031"/>
      <w:bookmarkStart w:id="2032" w:name="_Toc86938517"/>
      <w:bookmarkEnd w:id="2032"/>
      <w:bookmarkStart w:id="2033" w:name="_Toc86937804"/>
      <w:bookmarkEnd w:id="2033"/>
      <w:bookmarkStart w:id="2034" w:name="_Toc86938538"/>
      <w:bookmarkEnd w:id="2034"/>
      <w:bookmarkStart w:id="2035" w:name="_Toc86938565"/>
      <w:bookmarkEnd w:id="2035"/>
      <w:bookmarkStart w:id="2036" w:name="_Toc86938505"/>
      <w:bookmarkEnd w:id="2036"/>
      <w:bookmarkStart w:id="2037" w:name="_Toc86937801"/>
      <w:bookmarkEnd w:id="2037"/>
      <w:bookmarkStart w:id="2038" w:name="_Toc86938472"/>
      <w:bookmarkEnd w:id="2038"/>
      <w:bookmarkStart w:id="2039" w:name="_Toc86938520"/>
      <w:bookmarkEnd w:id="2039"/>
      <w:bookmarkStart w:id="2040" w:name="_Toc86937797"/>
      <w:bookmarkEnd w:id="2040"/>
      <w:bookmarkStart w:id="2041" w:name="_Toc86937806"/>
      <w:bookmarkEnd w:id="2041"/>
      <w:bookmarkStart w:id="2042" w:name="_Toc86937824"/>
      <w:bookmarkEnd w:id="2042"/>
      <w:bookmarkStart w:id="2043" w:name="_Toc86938491"/>
      <w:bookmarkEnd w:id="2043"/>
      <w:bookmarkStart w:id="2044" w:name="_Toc86937786"/>
      <w:bookmarkEnd w:id="2044"/>
      <w:bookmarkStart w:id="2045" w:name="_Toc86938573"/>
      <w:bookmarkEnd w:id="2045"/>
      <w:bookmarkStart w:id="2046" w:name="_Toc86938485"/>
      <w:bookmarkEnd w:id="2046"/>
      <w:bookmarkStart w:id="2047" w:name="_Toc86938475"/>
      <w:bookmarkEnd w:id="2047"/>
      <w:bookmarkStart w:id="2048" w:name="_Toc86938543"/>
      <w:bookmarkEnd w:id="2048"/>
      <w:bookmarkStart w:id="2049" w:name="_Toc86938515"/>
      <w:bookmarkEnd w:id="2049"/>
      <w:bookmarkStart w:id="2050" w:name="_Toc86938474"/>
      <w:bookmarkEnd w:id="2050"/>
      <w:bookmarkStart w:id="2051" w:name="_Toc86937781"/>
      <w:bookmarkEnd w:id="2051"/>
      <w:bookmarkStart w:id="2052" w:name="_Toc86937750"/>
      <w:bookmarkEnd w:id="2052"/>
      <w:bookmarkStart w:id="2053" w:name="_Toc86937802"/>
      <w:bookmarkEnd w:id="2053"/>
      <w:bookmarkStart w:id="2054" w:name="_Toc86937795"/>
      <w:bookmarkEnd w:id="2054"/>
      <w:bookmarkStart w:id="2055" w:name="_Toc86938536"/>
      <w:bookmarkEnd w:id="2055"/>
      <w:bookmarkStart w:id="2056" w:name="_Toc86938492"/>
      <w:bookmarkEnd w:id="2056"/>
      <w:bookmarkStart w:id="2057" w:name="_Toc86938512"/>
      <w:bookmarkEnd w:id="2057"/>
      <w:bookmarkStart w:id="2058" w:name="_Toc86938513"/>
      <w:bookmarkEnd w:id="2058"/>
      <w:bookmarkStart w:id="2059" w:name="_Toc86938471"/>
      <w:bookmarkEnd w:id="2059"/>
      <w:bookmarkStart w:id="2060" w:name="_Toc86938555"/>
      <w:bookmarkEnd w:id="2060"/>
      <w:bookmarkStart w:id="2061" w:name="_Toc86938552"/>
      <w:bookmarkEnd w:id="2061"/>
      <w:bookmarkStart w:id="2062" w:name="_Toc86938499"/>
      <w:bookmarkEnd w:id="2062"/>
      <w:bookmarkStart w:id="2063" w:name="_Toc86937764"/>
      <w:bookmarkEnd w:id="2063"/>
      <w:bookmarkStart w:id="2064" w:name="_Toc86937762"/>
      <w:bookmarkEnd w:id="2064"/>
      <w:bookmarkStart w:id="2065" w:name="_Toc86938498"/>
      <w:bookmarkEnd w:id="2065"/>
      <w:bookmarkStart w:id="2066" w:name="_Toc86938568"/>
      <w:bookmarkEnd w:id="2066"/>
      <w:bookmarkStart w:id="2067" w:name="_Toc86938535"/>
      <w:bookmarkEnd w:id="2067"/>
      <w:bookmarkStart w:id="2068" w:name="_Toc86938467"/>
      <w:bookmarkEnd w:id="2068"/>
      <w:bookmarkStart w:id="2069" w:name="_Toc86937770"/>
      <w:bookmarkEnd w:id="2069"/>
      <w:bookmarkStart w:id="2070" w:name="_Toc86937819"/>
      <w:bookmarkEnd w:id="2070"/>
      <w:bookmarkStart w:id="2071" w:name="_Toc86937791"/>
      <w:bookmarkEnd w:id="2071"/>
      <w:bookmarkStart w:id="2072" w:name="_Toc86937831"/>
      <w:bookmarkEnd w:id="2072"/>
      <w:bookmarkStart w:id="2073" w:name="_Toc86937815"/>
      <w:bookmarkEnd w:id="2073"/>
      <w:bookmarkStart w:id="2074" w:name="_Toc86938559"/>
      <w:bookmarkEnd w:id="2074"/>
      <w:bookmarkStart w:id="2075" w:name="_Toc86937765"/>
      <w:bookmarkEnd w:id="2075"/>
      <w:bookmarkStart w:id="2076" w:name="_Toc86937771"/>
      <w:bookmarkEnd w:id="2076"/>
      <w:bookmarkStart w:id="2077" w:name="_Toc86937847"/>
      <w:bookmarkEnd w:id="2077"/>
      <w:bookmarkStart w:id="2078" w:name="_Toc86938546"/>
      <w:bookmarkEnd w:id="2078"/>
      <w:bookmarkStart w:id="2079" w:name="_Toc86937767"/>
      <w:bookmarkEnd w:id="2079"/>
      <w:bookmarkStart w:id="2080" w:name="_Toc86937777"/>
      <w:bookmarkEnd w:id="2080"/>
      <w:bookmarkStart w:id="2081" w:name="_Toc86937768"/>
      <w:bookmarkEnd w:id="2081"/>
      <w:bookmarkStart w:id="2082" w:name="_Toc86937823"/>
      <w:bookmarkEnd w:id="2082"/>
      <w:bookmarkStart w:id="2083" w:name="_Toc86938537"/>
      <w:bookmarkEnd w:id="2083"/>
      <w:bookmarkStart w:id="2084" w:name="_Toc86938514"/>
      <w:bookmarkEnd w:id="2084"/>
      <w:bookmarkStart w:id="2085" w:name="_Toc86938527"/>
      <w:bookmarkEnd w:id="2085"/>
      <w:bookmarkStart w:id="2086" w:name="_Toc86937849"/>
      <w:bookmarkEnd w:id="2086"/>
      <w:bookmarkStart w:id="2087" w:name="_Toc84693105"/>
      <w:bookmarkEnd w:id="2087"/>
      <w:bookmarkStart w:id="2088" w:name="_Toc86937783"/>
      <w:bookmarkEnd w:id="2088"/>
      <w:bookmarkStart w:id="2089" w:name="_Toc86938522"/>
      <w:bookmarkEnd w:id="2089"/>
      <w:bookmarkStart w:id="2090" w:name="_Toc86937835"/>
      <w:bookmarkEnd w:id="2090"/>
      <w:bookmarkStart w:id="2091" w:name="_Toc86938519"/>
      <w:bookmarkEnd w:id="2091"/>
      <w:bookmarkStart w:id="2092" w:name="_Toc86937820"/>
      <w:bookmarkEnd w:id="2092"/>
      <w:bookmarkStart w:id="2093" w:name="_Toc86938497"/>
      <w:bookmarkEnd w:id="2093"/>
      <w:bookmarkStart w:id="2094" w:name="_Toc86938507"/>
      <w:bookmarkEnd w:id="2094"/>
      <w:bookmarkStart w:id="2095" w:name="_Toc86937854"/>
      <w:bookmarkEnd w:id="2095"/>
      <w:bookmarkStart w:id="2096" w:name="_Toc86937763"/>
      <w:bookmarkEnd w:id="2096"/>
      <w:bookmarkStart w:id="2097" w:name="_Toc86938500"/>
      <w:bookmarkEnd w:id="2097"/>
      <w:bookmarkStart w:id="2098" w:name="_Toc86938523"/>
      <w:bookmarkEnd w:id="2098"/>
      <w:bookmarkStart w:id="2099" w:name="_Toc86937790"/>
      <w:bookmarkEnd w:id="2099"/>
      <w:bookmarkStart w:id="2100" w:name="_Toc86937850"/>
      <w:bookmarkEnd w:id="2100"/>
      <w:bookmarkStart w:id="2101" w:name="_Toc86937811"/>
      <w:bookmarkEnd w:id="2101"/>
      <w:bookmarkStart w:id="2102" w:name="_Toc86937840"/>
      <w:bookmarkEnd w:id="2102"/>
      <w:bookmarkStart w:id="2103" w:name="_Toc86937773"/>
      <w:bookmarkEnd w:id="2103"/>
      <w:bookmarkStart w:id="2104" w:name="_Toc86937788"/>
      <w:bookmarkEnd w:id="2104"/>
      <w:bookmarkStart w:id="2105" w:name="_Toc86938554"/>
      <w:bookmarkEnd w:id="2105"/>
      <w:bookmarkStart w:id="2106" w:name="_Toc86937792"/>
      <w:bookmarkEnd w:id="2106"/>
      <w:bookmarkStart w:id="2107" w:name="_Toc86937798"/>
      <w:bookmarkEnd w:id="2107"/>
      <w:bookmarkStart w:id="2108" w:name="_Toc86938484"/>
      <w:bookmarkEnd w:id="2108"/>
      <w:bookmarkStart w:id="2109" w:name="_Toc86937766"/>
      <w:bookmarkEnd w:id="2109"/>
      <w:bookmarkStart w:id="2110" w:name="_Toc86937805"/>
      <w:bookmarkEnd w:id="2110"/>
      <w:bookmarkStart w:id="2111" w:name="_Toc84693119"/>
      <w:bookmarkEnd w:id="2111"/>
      <w:bookmarkStart w:id="2112" w:name="_Toc86938510"/>
      <w:bookmarkEnd w:id="2112"/>
      <w:bookmarkStart w:id="2113" w:name="_Toc86938532"/>
      <w:bookmarkEnd w:id="2113"/>
      <w:bookmarkStart w:id="2114" w:name="_Toc86938502"/>
      <w:bookmarkEnd w:id="2114"/>
      <w:bookmarkStart w:id="2115" w:name="_Toc86937800"/>
      <w:bookmarkEnd w:id="2115"/>
      <w:bookmarkStart w:id="2116" w:name="_Toc86937822"/>
      <w:bookmarkEnd w:id="2116"/>
      <w:bookmarkStart w:id="2117" w:name="_Toc86937755"/>
      <w:bookmarkEnd w:id="2117"/>
      <w:bookmarkStart w:id="2118" w:name="_Toc86938560"/>
      <w:bookmarkEnd w:id="2118"/>
      <w:bookmarkStart w:id="2119" w:name="_Toc86937753"/>
      <w:bookmarkEnd w:id="2119"/>
      <w:bookmarkStart w:id="2120" w:name="_Toc86937848"/>
      <w:bookmarkEnd w:id="2120"/>
      <w:bookmarkStart w:id="2121" w:name="_Toc86937749"/>
      <w:bookmarkEnd w:id="2121"/>
      <w:bookmarkStart w:id="2122" w:name="_Toc86937855"/>
      <w:bookmarkEnd w:id="2122"/>
      <w:bookmarkStart w:id="2123" w:name="_Toc86938476"/>
      <w:bookmarkEnd w:id="2123"/>
      <w:bookmarkStart w:id="2124" w:name="_Toc86938550"/>
      <w:bookmarkEnd w:id="2124"/>
      <w:bookmarkStart w:id="2125" w:name="_Toc86937794"/>
      <w:bookmarkEnd w:id="2125"/>
      <w:bookmarkStart w:id="2126" w:name="_Toc86937784"/>
      <w:bookmarkEnd w:id="2126"/>
      <w:bookmarkStart w:id="2127" w:name="_Toc86938547"/>
      <w:bookmarkEnd w:id="2127"/>
      <w:bookmarkStart w:id="2128" w:name="_Toc86938563"/>
      <w:bookmarkEnd w:id="2128"/>
      <w:bookmarkStart w:id="2129" w:name="_Toc86938508"/>
      <w:bookmarkEnd w:id="2129"/>
      <w:bookmarkStart w:id="2130" w:name="_Toc86937772"/>
      <w:bookmarkEnd w:id="2130"/>
      <w:bookmarkStart w:id="2131" w:name="_Toc86937776"/>
      <w:bookmarkEnd w:id="2131"/>
      <w:bookmarkStart w:id="2132" w:name="_Toc86938529"/>
      <w:bookmarkEnd w:id="2132"/>
      <w:bookmarkStart w:id="2133" w:name="_Toc86937821"/>
      <w:bookmarkEnd w:id="2133"/>
      <w:bookmarkStart w:id="2134" w:name="_Toc86938541"/>
      <w:bookmarkEnd w:id="2134"/>
      <w:bookmarkStart w:id="2135" w:name="_Toc86937803"/>
      <w:bookmarkEnd w:id="2135"/>
      <w:bookmarkStart w:id="2136" w:name="_Toc86937836"/>
      <w:bookmarkEnd w:id="2136"/>
      <w:bookmarkStart w:id="2137" w:name="_Toc86937828"/>
      <w:bookmarkEnd w:id="2137"/>
      <w:bookmarkStart w:id="2138" w:name="_Toc86938539"/>
      <w:bookmarkEnd w:id="2138"/>
      <w:bookmarkStart w:id="2139" w:name="_Toc86938504"/>
      <w:bookmarkEnd w:id="2139"/>
      <w:bookmarkStart w:id="2140" w:name="_Toc86938570"/>
      <w:bookmarkEnd w:id="2140"/>
      <w:bookmarkStart w:id="2141" w:name="_Toc86937809"/>
      <w:bookmarkEnd w:id="2141"/>
      <w:bookmarkStart w:id="2142" w:name="_Toc86938572"/>
      <w:bookmarkEnd w:id="2142"/>
      <w:bookmarkStart w:id="2143" w:name="_Toc86937832"/>
      <w:bookmarkEnd w:id="2143"/>
      <w:bookmarkStart w:id="2144" w:name="_Toc86938511"/>
      <w:bookmarkEnd w:id="2144"/>
      <w:bookmarkStart w:id="2145" w:name="_Toc86938557"/>
      <w:bookmarkEnd w:id="2145"/>
      <w:bookmarkStart w:id="2146" w:name="_Toc86938487"/>
      <w:bookmarkEnd w:id="2146"/>
      <w:bookmarkStart w:id="2147" w:name="_Toc86938526"/>
      <w:bookmarkEnd w:id="2147"/>
      <w:bookmarkStart w:id="2148" w:name="_Toc86938494"/>
      <w:bookmarkEnd w:id="2148"/>
      <w:bookmarkStart w:id="2149" w:name="_Toc86937793"/>
      <w:bookmarkEnd w:id="2149"/>
      <w:bookmarkStart w:id="2150" w:name="_Toc86937780"/>
      <w:bookmarkEnd w:id="2150"/>
      <w:bookmarkStart w:id="2151" w:name="_Toc86938569"/>
      <w:bookmarkEnd w:id="2151"/>
      <w:bookmarkStart w:id="2152" w:name="_Toc86938533"/>
      <w:bookmarkEnd w:id="2152"/>
      <w:bookmarkStart w:id="2153" w:name="_Toc86937841"/>
      <w:bookmarkEnd w:id="2153"/>
      <w:bookmarkStart w:id="2154" w:name="_Toc86938567"/>
      <w:bookmarkEnd w:id="2154"/>
      <w:bookmarkStart w:id="2155" w:name="_Toc86937837"/>
      <w:bookmarkEnd w:id="2155"/>
      <w:bookmarkStart w:id="2156" w:name="_Toc86938480"/>
      <w:bookmarkEnd w:id="2156"/>
      <w:bookmarkStart w:id="2157" w:name="_Toc86938501"/>
      <w:bookmarkEnd w:id="2157"/>
      <w:bookmarkStart w:id="2158" w:name="_Toc86938558"/>
      <w:bookmarkEnd w:id="2158"/>
      <w:bookmarkStart w:id="2159" w:name="_Toc86938544"/>
      <w:bookmarkEnd w:id="2159"/>
      <w:bookmarkStart w:id="2160" w:name="_Toc86937759"/>
      <w:bookmarkEnd w:id="2160"/>
      <w:bookmarkStart w:id="2161" w:name="_Toc86937846"/>
      <w:bookmarkEnd w:id="2161"/>
      <w:bookmarkStart w:id="2162" w:name="_Toc86938525"/>
      <w:bookmarkEnd w:id="2162"/>
      <w:bookmarkStart w:id="2163" w:name="_Toc86937852"/>
      <w:bookmarkEnd w:id="2163"/>
      <w:bookmarkStart w:id="2164" w:name="_Toc86938528"/>
      <w:bookmarkEnd w:id="2164"/>
      <w:bookmarkStart w:id="2165" w:name="_Toc86937853"/>
      <w:bookmarkEnd w:id="2165"/>
      <w:bookmarkStart w:id="2166" w:name="_Toc86937844"/>
      <w:bookmarkEnd w:id="2166"/>
      <w:bookmarkStart w:id="2167" w:name="_Toc86938509"/>
      <w:bookmarkEnd w:id="2167"/>
      <w:bookmarkStart w:id="2168" w:name="_Toc86938486"/>
      <w:bookmarkEnd w:id="2168"/>
      <w:bookmarkStart w:id="2169" w:name="_Toc86937838"/>
      <w:bookmarkEnd w:id="2169"/>
      <w:bookmarkStart w:id="2170" w:name="_Toc86937757"/>
      <w:bookmarkEnd w:id="2170"/>
      <w:bookmarkStart w:id="2171" w:name="_Toc86937789"/>
      <w:bookmarkEnd w:id="2171"/>
      <w:bookmarkStart w:id="2172" w:name="_Toc86938549"/>
      <w:bookmarkEnd w:id="2172"/>
      <w:bookmarkStart w:id="2173" w:name="_Toc86937775"/>
      <w:bookmarkEnd w:id="2173"/>
      <w:bookmarkStart w:id="2174" w:name="_Toc86938564"/>
      <w:bookmarkEnd w:id="2174"/>
      <w:bookmarkStart w:id="2175" w:name="_Toc86937787"/>
      <w:bookmarkEnd w:id="2175"/>
      <w:bookmarkStart w:id="2176" w:name="_Toc86938540"/>
      <w:bookmarkEnd w:id="2176"/>
      <w:bookmarkStart w:id="2177" w:name="_Toc86938506"/>
      <w:bookmarkEnd w:id="2177"/>
      <w:bookmarkStart w:id="2178" w:name="_Toc86938545"/>
      <w:bookmarkEnd w:id="2178"/>
      <w:bookmarkStart w:id="2179" w:name="_Toc86938521"/>
      <w:bookmarkEnd w:id="2179"/>
      <w:bookmarkStart w:id="2180" w:name="_Toc86938495"/>
      <w:bookmarkEnd w:id="2180"/>
      <w:bookmarkStart w:id="2181" w:name="_Toc86938530"/>
      <w:bookmarkEnd w:id="2181"/>
      <w:bookmarkStart w:id="2182" w:name="_Toc86938479"/>
      <w:bookmarkEnd w:id="2182"/>
      <w:bookmarkStart w:id="2183" w:name="_Toc86938518"/>
      <w:bookmarkEnd w:id="2183"/>
      <w:bookmarkStart w:id="2184" w:name="_Toc86937799"/>
      <w:bookmarkEnd w:id="2184"/>
      <w:bookmarkStart w:id="2185" w:name="_Toc86938531"/>
      <w:bookmarkEnd w:id="2185"/>
      <w:bookmarkStart w:id="2186" w:name="_Toc86938516"/>
      <w:bookmarkEnd w:id="2186"/>
      <w:bookmarkStart w:id="2187" w:name="_Toc86938482"/>
      <w:bookmarkEnd w:id="2187"/>
      <w:bookmarkStart w:id="2188" w:name="_Toc86937785"/>
      <w:bookmarkEnd w:id="2188"/>
      <w:bookmarkStart w:id="2189" w:name="_Toc86937825"/>
      <w:bookmarkEnd w:id="2189"/>
      <w:bookmarkStart w:id="2190" w:name="_Toc86937761"/>
      <w:bookmarkEnd w:id="2190"/>
      <w:bookmarkStart w:id="2191" w:name="_Toc84693117"/>
      <w:bookmarkEnd w:id="2191"/>
      <w:bookmarkStart w:id="2192" w:name="_Toc86937769"/>
      <w:bookmarkEnd w:id="2192"/>
      <w:bookmarkStart w:id="2193" w:name="_Toc86938493"/>
      <w:bookmarkEnd w:id="2193"/>
      <w:bookmarkStart w:id="2194" w:name="_Toc86938542"/>
      <w:bookmarkEnd w:id="2194"/>
      <w:bookmarkStart w:id="2195" w:name="_Toc86937752"/>
      <w:bookmarkEnd w:id="2195"/>
      <w:bookmarkStart w:id="2196" w:name="_Toc86937779"/>
      <w:bookmarkEnd w:id="2196"/>
      <w:bookmarkStart w:id="2197" w:name="_Toc86938534"/>
      <w:bookmarkEnd w:id="2197"/>
      <w:bookmarkStart w:id="2198" w:name="_Toc86937756"/>
      <w:bookmarkEnd w:id="2198"/>
      <w:bookmarkStart w:id="2199" w:name="_Toc86938483"/>
      <w:bookmarkEnd w:id="2199"/>
      <w:bookmarkStart w:id="2200" w:name="_Toc86938490"/>
      <w:bookmarkEnd w:id="2200"/>
      <w:bookmarkStart w:id="2201" w:name="_Toc86937774"/>
      <w:bookmarkEnd w:id="2201"/>
      <w:bookmarkStart w:id="2202" w:name="_Toc86937808"/>
      <w:bookmarkEnd w:id="2202"/>
      <w:bookmarkStart w:id="2203" w:name="_Toc86938556"/>
      <w:bookmarkEnd w:id="2203"/>
      <w:bookmarkStart w:id="2204" w:name="_Toc86937818"/>
      <w:bookmarkEnd w:id="2204"/>
      <w:bookmarkStart w:id="2205" w:name="_Toc86938489"/>
      <w:bookmarkEnd w:id="2205"/>
      <w:bookmarkStart w:id="2206" w:name="_Toc86937813"/>
      <w:bookmarkEnd w:id="2206"/>
      <w:bookmarkStart w:id="2207" w:name="_Toc86938561"/>
      <w:bookmarkEnd w:id="2207"/>
      <w:bookmarkStart w:id="2208" w:name="_Toc86937830"/>
      <w:bookmarkEnd w:id="2208"/>
      <w:bookmarkStart w:id="2209" w:name="_Toc86937829"/>
      <w:bookmarkEnd w:id="2209"/>
      <w:bookmarkStart w:id="2210" w:name="_Toc86937816"/>
      <w:bookmarkEnd w:id="2210"/>
      <w:r>
        <w:br w:type="page"/>
      </w:r>
    </w:p>
    <w:p>
      <w:pPr>
        <w:pStyle w:val="54"/>
        <w:numPr>
          <w:ilvl w:val="0"/>
          <w:numId w:val="0"/>
        </w:numPr>
        <w:spacing w:before="312" w:after="312"/>
      </w:pPr>
      <w:bookmarkStart w:id="2211" w:name="_Toc147584409"/>
      <w:r>
        <w:rPr>
          <w:rFonts w:hint="eastAsia"/>
        </w:rPr>
        <w:t>本规程用词说明</w:t>
      </w:r>
      <w:bookmarkEnd w:id="2211"/>
    </w:p>
    <w:p>
      <w:pPr>
        <w:pStyle w:val="27"/>
        <w:numPr>
          <w:ilvl w:val="0"/>
          <w:numId w:val="54"/>
        </w:numPr>
        <w:ind w:firstLineChars="0"/>
        <w:rPr>
          <w:rFonts w:hAnsi="宋体" w:cs="宋体"/>
          <w:szCs w:val="21"/>
        </w:rPr>
      </w:pPr>
      <w:r>
        <w:rPr>
          <w:rFonts w:hint="eastAsia" w:hAnsi="宋体" w:cs="宋体"/>
          <w:szCs w:val="21"/>
        </w:rPr>
        <w:t>为便于在执行本规程条文时区别对待，对要求严格程度不同的用词说明如下：</w:t>
      </w:r>
    </w:p>
    <w:p>
      <w:pPr>
        <w:pStyle w:val="27"/>
        <w:numPr>
          <w:ilvl w:val="0"/>
          <w:numId w:val="55"/>
        </w:numPr>
        <w:ind w:firstLineChars="0"/>
      </w:pPr>
      <w:r>
        <w:rPr>
          <w:rFonts w:hint="eastAsia"/>
        </w:rPr>
        <w:t>表示很严格，非这样做不可的：</w:t>
      </w:r>
    </w:p>
    <w:p>
      <w:pPr>
        <w:pStyle w:val="27"/>
        <w:ind w:left="840" w:firstLine="0" w:firstLineChars="0"/>
      </w:pPr>
      <w:r>
        <w:rPr>
          <w:rFonts w:hint="eastAsia"/>
        </w:rPr>
        <w:t>正面词采用“必须”，反面词采用“严禁”；</w:t>
      </w:r>
    </w:p>
    <w:p>
      <w:pPr>
        <w:pStyle w:val="27"/>
        <w:numPr>
          <w:ilvl w:val="0"/>
          <w:numId w:val="55"/>
        </w:numPr>
        <w:ind w:firstLineChars="0"/>
      </w:pPr>
      <w:r>
        <w:rPr>
          <w:rFonts w:hint="eastAsia"/>
        </w:rPr>
        <w:t>表示严格，在正常情况下均应这样做的：</w:t>
      </w:r>
    </w:p>
    <w:p>
      <w:pPr>
        <w:pStyle w:val="27"/>
        <w:ind w:left="840" w:firstLine="0" w:firstLineChars="0"/>
      </w:pPr>
      <w:r>
        <w:rPr>
          <w:rFonts w:hint="eastAsia"/>
        </w:rPr>
        <w:t>正面词采用“应”，反面词采用“不应”或“不得”；</w:t>
      </w:r>
    </w:p>
    <w:p>
      <w:pPr>
        <w:pStyle w:val="27"/>
        <w:numPr>
          <w:ilvl w:val="0"/>
          <w:numId w:val="55"/>
        </w:numPr>
        <w:ind w:firstLineChars="0"/>
      </w:pPr>
      <w:r>
        <w:rPr>
          <w:rFonts w:hint="eastAsia"/>
        </w:rPr>
        <w:t>表示允许稍有选择，在一定条件下可以这样做的：</w:t>
      </w:r>
    </w:p>
    <w:p>
      <w:pPr>
        <w:pStyle w:val="27"/>
        <w:ind w:left="840" w:firstLine="0" w:firstLineChars="0"/>
      </w:pPr>
      <w:r>
        <w:rPr>
          <w:rFonts w:hint="eastAsia"/>
        </w:rPr>
        <w:t>正面词采用“宜”，反面词采用“不宜”；</w:t>
      </w:r>
    </w:p>
    <w:p>
      <w:pPr>
        <w:pStyle w:val="27"/>
        <w:numPr>
          <w:ilvl w:val="0"/>
          <w:numId w:val="55"/>
        </w:numPr>
        <w:ind w:firstLineChars="0"/>
      </w:pPr>
      <w:r>
        <w:rPr>
          <w:rFonts w:hint="eastAsia"/>
        </w:rPr>
        <w:t>表示有选择，在一定条件下可以这样做的，采用“可”。</w:t>
      </w:r>
    </w:p>
    <w:p>
      <w:pPr>
        <w:pStyle w:val="27"/>
        <w:numPr>
          <w:ilvl w:val="0"/>
          <w:numId w:val="54"/>
        </w:numPr>
        <w:ind w:firstLineChars="0"/>
        <w:rPr>
          <w:rFonts w:hAnsi="宋体" w:cs="宋体"/>
          <w:szCs w:val="21"/>
        </w:rPr>
      </w:pPr>
      <w:r>
        <w:rPr>
          <w:rFonts w:hint="eastAsia" w:hAnsi="宋体" w:cs="宋体"/>
          <w:szCs w:val="21"/>
        </w:rPr>
        <w:t>本规程中指明应按其他标准执行的写法为“应符合……的规定”或“应按……执行”。</w:t>
      </w:r>
    </w:p>
    <w:p>
      <w:pPr>
        <w:widowControl/>
        <w:rPr>
          <w:rFonts w:ascii="宋体"/>
          <w:kern w:val="0"/>
          <w:szCs w:val="20"/>
        </w:rPr>
      </w:pPr>
      <w:r>
        <w:br w:type="page"/>
      </w:r>
    </w:p>
    <w:p>
      <w:pPr>
        <w:pStyle w:val="54"/>
        <w:numPr>
          <w:ilvl w:val="0"/>
          <w:numId w:val="0"/>
        </w:numPr>
        <w:spacing w:before="312" w:after="312"/>
      </w:pPr>
      <w:bookmarkStart w:id="2212" w:name="_Toc147584410"/>
      <w:r>
        <w:rPr>
          <w:rFonts w:hint="eastAsia"/>
        </w:rPr>
        <w:t>引用标准名录</w:t>
      </w:r>
      <w:bookmarkEnd w:id="2212"/>
    </w:p>
    <w:p>
      <w:pPr>
        <w:pStyle w:val="27"/>
      </w:pPr>
      <w:r>
        <w:rPr>
          <w:rFonts w:hint="eastAsia"/>
        </w:rPr>
        <w:t>下列文件对于本规程的应用是必不可少的。凡是注日期的引用文件，仅所注日期的版本适用于本规程。凡是不注日期的引用文件，其最新版本（包括所有的修改单）适用于本规程。</w:t>
      </w:r>
    </w:p>
    <w:p>
      <w:pPr>
        <w:pStyle w:val="27"/>
      </w:pPr>
      <w:r>
        <w:t xml:space="preserve">GB 4943.1 </w:t>
      </w:r>
      <w:r>
        <w:rPr>
          <w:rFonts w:hint="eastAsia"/>
        </w:rPr>
        <w:t>信息技术设备安全 第1部分：通用要求</w:t>
      </w:r>
    </w:p>
    <w:p>
      <w:pPr>
        <w:pStyle w:val="34"/>
        <w:widowControl/>
        <w:tabs>
          <w:tab w:val="center" w:pos="4201"/>
          <w:tab w:val="right" w:leader="dot" w:pos="9298"/>
        </w:tabs>
        <w:autoSpaceDE w:val="0"/>
        <w:autoSpaceDN w:val="0"/>
        <w:ind w:firstLine="420" w:firstLineChars="200"/>
      </w:pPr>
      <w:r>
        <w:rPr>
          <w:rFonts w:hint="eastAsia" w:ascii="宋体"/>
          <w:kern w:val="0"/>
          <w:sz w:val="21"/>
          <w:szCs w:val="20"/>
        </w:rPr>
        <w:t>GB/T 6461 金属基体上金属和其它无机覆盖层经腐蚀试验后的试样和试件的评级</w:t>
      </w:r>
    </w:p>
    <w:p>
      <w:pPr>
        <w:pStyle w:val="27"/>
      </w:pPr>
      <w:r>
        <w:t>GB 7000.1</w:t>
      </w:r>
      <w:r>
        <w:rPr>
          <w:rFonts w:hint="eastAsia"/>
        </w:rPr>
        <w:t xml:space="preserve"> 灯具 第</w:t>
      </w:r>
      <w:r>
        <w:t>1</w:t>
      </w:r>
      <w:r>
        <w:rPr>
          <w:rFonts w:hint="eastAsia"/>
        </w:rPr>
        <w:t>部分：一般要求与试验</w:t>
      </w:r>
    </w:p>
    <w:p>
      <w:pPr>
        <w:pStyle w:val="34"/>
        <w:widowControl/>
        <w:tabs>
          <w:tab w:val="center" w:pos="4201"/>
          <w:tab w:val="right" w:leader="dot" w:pos="9298"/>
        </w:tabs>
        <w:autoSpaceDE w:val="0"/>
        <w:autoSpaceDN w:val="0"/>
        <w:ind w:firstLine="420" w:firstLineChars="200"/>
      </w:pPr>
      <w:r>
        <w:rPr>
          <w:rFonts w:hint="eastAsia" w:ascii="宋体"/>
          <w:kern w:val="0"/>
          <w:sz w:val="21"/>
          <w:szCs w:val="20"/>
        </w:rPr>
        <w:t>GB/T 7261 继电保护和安全自动装置基本试验方法</w:t>
      </w:r>
    </w:p>
    <w:p>
      <w:pPr>
        <w:pStyle w:val="34"/>
        <w:widowControl/>
        <w:tabs>
          <w:tab w:val="center" w:pos="4201"/>
          <w:tab w:val="right" w:leader="dot" w:pos="9298"/>
        </w:tabs>
        <w:autoSpaceDE w:val="0"/>
        <w:autoSpaceDN w:val="0"/>
        <w:ind w:firstLine="420" w:firstLineChars="200"/>
        <w:rPr>
          <w:rFonts w:cs="宋体"/>
          <w:szCs w:val="21"/>
        </w:rPr>
      </w:pPr>
      <w:r>
        <w:rPr>
          <w:rFonts w:hint="eastAsia" w:ascii="宋体" w:cs="宋体"/>
          <w:kern w:val="0"/>
          <w:sz w:val="21"/>
          <w:szCs w:val="21"/>
        </w:rPr>
        <w:t>GB/T 7665 传感器通用术语</w:t>
      </w:r>
    </w:p>
    <w:p>
      <w:pPr>
        <w:pStyle w:val="34"/>
        <w:tabs>
          <w:tab w:val="center" w:pos="4201"/>
          <w:tab w:val="right" w:leader="dot" w:pos="9298"/>
        </w:tabs>
        <w:ind w:firstLine="420" w:firstLineChars="200"/>
      </w:pPr>
      <w:r>
        <w:rPr>
          <w:rFonts w:hint="eastAsia" w:ascii="宋体" w:hAnsi="宋体"/>
          <w:kern w:val="0"/>
          <w:sz w:val="21"/>
          <w:szCs w:val="21"/>
        </w:rPr>
        <w:t>GB/T 8566 信息技术 软件生存周期过程</w:t>
      </w:r>
    </w:p>
    <w:p>
      <w:pPr>
        <w:pStyle w:val="27"/>
      </w:pPr>
      <w:r>
        <w:t xml:space="preserve">GB 8898 </w:t>
      </w:r>
      <w:r>
        <w:rPr>
          <w:rFonts w:hint="eastAsia"/>
        </w:rPr>
        <w:t>音频、视频及类似电子设备安全要求</w:t>
      </w:r>
    </w:p>
    <w:p>
      <w:pPr>
        <w:pStyle w:val="27"/>
      </w:pPr>
      <w:r>
        <w:t xml:space="preserve">GB/T 10125 </w:t>
      </w:r>
      <w:r>
        <w:rPr>
          <w:rFonts w:hint="eastAsia"/>
        </w:rPr>
        <w:t>人造气氛腐蚀试验盐雾试验</w:t>
      </w:r>
    </w:p>
    <w:p>
      <w:pPr>
        <w:pStyle w:val="34"/>
        <w:widowControl/>
        <w:tabs>
          <w:tab w:val="center" w:pos="4201"/>
          <w:tab w:val="right" w:leader="dot" w:pos="9298"/>
        </w:tabs>
        <w:autoSpaceDE w:val="0"/>
        <w:autoSpaceDN w:val="0"/>
        <w:ind w:firstLine="420" w:firstLineChars="200"/>
      </w:pPr>
      <w:r>
        <w:rPr>
          <w:rFonts w:hint="eastAsia" w:ascii="宋体"/>
          <w:kern w:val="0"/>
          <w:sz w:val="21"/>
          <w:szCs w:val="20"/>
        </w:rPr>
        <w:t>GB/T 13729 远动终端设备</w:t>
      </w:r>
    </w:p>
    <w:p>
      <w:pPr>
        <w:pStyle w:val="34"/>
        <w:widowControl/>
        <w:tabs>
          <w:tab w:val="center" w:pos="4201"/>
          <w:tab w:val="right" w:leader="dot" w:pos="9298"/>
        </w:tabs>
        <w:autoSpaceDE w:val="0"/>
        <w:autoSpaceDN w:val="0"/>
        <w:ind w:firstLine="420" w:firstLineChars="200"/>
        <w:rPr>
          <w:rFonts w:hAnsi="宋体"/>
        </w:rPr>
      </w:pPr>
      <w:r>
        <w:rPr>
          <w:rFonts w:hint="eastAsia" w:ascii="宋体" w:hAnsi="宋体"/>
          <w:kern w:val="0"/>
          <w:sz w:val="21"/>
          <w:szCs w:val="20"/>
        </w:rPr>
        <w:t>GB/T 13955 剩余电流动作保护装置安装和运行</w:t>
      </w:r>
    </w:p>
    <w:p>
      <w:pPr>
        <w:pStyle w:val="34"/>
        <w:tabs>
          <w:tab w:val="center" w:pos="4201"/>
          <w:tab w:val="right" w:leader="dot" w:pos="9298"/>
        </w:tabs>
        <w:ind w:firstLine="420" w:firstLineChars="200"/>
      </w:pPr>
      <w:r>
        <w:rPr>
          <w:rFonts w:ascii="宋体"/>
          <w:kern w:val="0"/>
          <w:sz w:val="21"/>
          <w:szCs w:val="20"/>
        </w:rPr>
        <w:t xml:space="preserve">GB/T 17215.321 </w:t>
      </w:r>
      <w:r>
        <w:rPr>
          <w:rFonts w:hint="eastAsia" w:ascii="宋体"/>
          <w:kern w:val="0"/>
          <w:sz w:val="21"/>
          <w:szCs w:val="20"/>
        </w:rPr>
        <w:t>电测量设备（交流）特殊要求 第</w:t>
      </w:r>
      <w:r>
        <w:rPr>
          <w:rFonts w:ascii="宋体"/>
          <w:kern w:val="0"/>
          <w:sz w:val="21"/>
          <w:szCs w:val="20"/>
        </w:rPr>
        <w:t>21</w:t>
      </w:r>
      <w:r>
        <w:rPr>
          <w:rFonts w:hint="eastAsia" w:ascii="宋体"/>
          <w:kern w:val="0"/>
          <w:sz w:val="21"/>
          <w:szCs w:val="20"/>
        </w:rPr>
        <w:t>部分：静止式有功电能表</w:t>
      </w:r>
    </w:p>
    <w:p>
      <w:pPr>
        <w:pStyle w:val="34"/>
        <w:widowControl/>
        <w:tabs>
          <w:tab w:val="center" w:pos="4201"/>
          <w:tab w:val="right" w:leader="dot" w:pos="9298"/>
        </w:tabs>
        <w:autoSpaceDE w:val="0"/>
        <w:autoSpaceDN w:val="0"/>
        <w:ind w:firstLine="420" w:firstLineChars="200"/>
        <w:rPr>
          <w:rFonts w:hAnsi="宋体"/>
        </w:rPr>
      </w:pPr>
      <w:r>
        <w:rPr>
          <w:rFonts w:hint="eastAsia" w:ascii="宋体" w:hAnsi="宋体"/>
          <w:kern w:val="0"/>
          <w:sz w:val="21"/>
          <w:szCs w:val="20"/>
        </w:rPr>
        <w:t>GB 17467 高压/低压预装式变电站</w:t>
      </w:r>
    </w:p>
    <w:p>
      <w:pPr>
        <w:pStyle w:val="27"/>
      </w:pPr>
      <w:r>
        <w:t xml:space="preserve">GB/T 17626.2 </w:t>
      </w:r>
      <w:r>
        <w:rPr>
          <w:rFonts w:hint="eastAsia"/>
        </w:rPr>
        <w:t>电磁兼容试验和测量技术静电放电抗扰度试验</w:t>
      </w:r>
    </w:p>
    <w:p>
      <w:pPr>
        <w:pStyle w:val="27"/>
      </w:pPr>
      <w:r>
        <w:t xml:space="preserve">GB/T 17626.5 </w:t>
      </w:r>
      <w:r>
        <w:rPr>
          <w:rFonts w:hint="eastAsia"/>
        </w:rPr>
        <w:t>电磁兼容试验和测量技术浪涌（冲击）抗扰度试验</w:t>
      </w:r>
    </w:p>
    <w:p>
      <w:pPr>
        <w:pStyle w:val="27"/>
      </w:pPr>
      <w:r>
        <w:t xml:space="preserve">GB/T 17626.6 </w:t>
      </w:r>
      <w:r>
        <w:rPr>
          <w:rFonts w:hint="eastAsia"/>
        </w:rPr>
        <w:t>电磁兼容试验和测量技术射频场感应的传导骚扰抗扰度</w:t>
      </w:r>
    </w:p>
    <w:p>
      <w:pPr>
        <w:pStyle w:val="27"/>
        <w:rPr>
          <w:szCs w:val="21"/>
        </w:rPr>
      </w:pPr>
      <w:r>
        <w:rPr>
          <w:szCs w:val="21"/>
        </w:rPr>
        <w:t>GB/T 18595</w:t>
      </w:r>
      <w:r>
        <w:rPr>
          <w:rFonts w:hint="eastAsia"/>
          <w:szCs w:val="21"/>
        </w:rPr>
        <w:t xml:space="preserve"> 一般照明用设备电磁箭筒抗扰度要求</w:t>
      </w:r>
    </w:p>
    <w:p>
      <w:pPr>
        <w:pStyle w:val="27"/>
      </w:pPr>
      <w:r>
        <w:t xml:space="preserve">GB 20815 </w:t>
      </w:r>
      <w:r>
        <w:rPr>
          <w:rFonts w:hint="eastAsia"/>
        </w:rPr>
        <w:t>视频安防监控数字录像设备</w:t>
      </w:r>
    </w:p>
    <w:p>
      <w:pPr>
        <w:pStyle w:val="34"/>
        <w:widowControl/>
        <w:tabs>
          <w:tab w:val="center" w:pos="4201"/>
          <w:tab w:val="right" w:leader="dot" w:pos="9298"/>
        </w:tabs>
        <w:autoSpaceDE w:val="0"/>
        <w:autoSpaceDN w:val="0"/>
        <w:ind w:firstLine="420" w:firstLineChars="200"/>
        <w:rPr>
          <w:rFonts w:hAnsi="宋体"/>
        </w:rPr>
      </w:pPr>
      <w:r>
        <w:rPr>
          <w:rFonts w:hint="eastAsia" w:ascii="宋体" w:hAnsi="宋体"/>
          <w:kern w:val="0"/>
          <w:sz w:val="21"/>
          <w:szCs w:val="20"/>
        </w:rPr>
        <w:t>GB/T 22239 信息技术安全网络安全等级保护基本要求</w:t>
      </w:r>
    </w:p>
    <w:p>
      <w:pPr>
        <w:pStyle w:val="27"/>
      </w:pPr>
      <w:r>
        <w:t xml:space="preserve">GB/T 28181 </w:t>
      </w:r>
      <w:r>
        <w:rPr>
          <w:rFonts w:hint="eastAsia"/>
        </w:rPr>
        <w:t>安全防范视频监控联网系统信息传输、交换、控制技术要求</w:t>
      </w:r>
    </w:p>
    <w:p>
      <w:pPr>
        <w:pStyle w:val="27"/>
      </w:pPr>
      <w:r>
        <w:rPr>
          <w:rFonts w:hAnsi="宋体" w:cs="宋体"/>
        </w:rPr>
        <w:t>GB/T 31832 LED城市道路照明应用技术要求</w:t>
      </w:r>
    </w:p>
    <w:p>
      <w:pPr>
        <w:pStyle w:val="27"/>
        <w:rPr>
          <w:szCs w:val="21"/>
        </w:rPr>
      </w:pPr>
      <w:r>
        <w:rPr>
          <w:szCs w:val="21"/>
        </w:rPr>
        <w:t>GB/T 37478</w:t>
      </w:r>
      <w:r>
        <w:rPr>
          <w:rFonts w:hint="eastAsia"/>
          <w:szCs w:val="21"/>
        </w:rPr>
        <w:t xml:space="preserve"> 道路和隧道照明用</w:t>
      </w:r>
      <w:r>
        <w:rPr>
          <w:szCs w:val="21"/>
        </w:rPr>
        <w:t>LED</w:t>
      </w:r>
      <w:r>
        <w:rPr>
          <w:rFonts w:hint="eastAsia"/>
          <w:szCs w:val="21"/>
        </w:rPr>
        <w:t>灯具能效限定值及能效等级</w:t>
      </w:r>
    </w:p>
    <w:p>
      <w:pPr>
        <w:pStyle w:val="27"/>
      </w:pPr>
      <w:r>
        <w:t xml:space="preserve">GB 50007 </w:t>
      </w:r>
      <w:r>
        <w:rPr>
          <w:rFonts w:hint="eastAsia"/>
        </w:rPr>
        <w:t>建筑地基基础设计规范</w:t>
      </w:r>
    </w:p>
    <w:p>
      <w:pPr>
        <w:pStyle w:val="27"/>
        <w:rPr>
          <w:rFonts w:hAnsi="宋体" w:cs="宋体"/>
          <w:szCs w:val="21"/>
        </w:rPr>
      </w:pPr>
      <w:r>
        <w:rPr>
          <w:rFonts w:hAnsi="宋体" w:cs="宋体"/>
          <w:szCs w:val="21"/>
        </w:rPr>
        <w:t>GB 50009 建筑结构荷载规范</w:t>
      </w:r>
    </w:p>
    <w:p>
      <w:pPr>
        <w:pStyle w:val="27"/>
        <w:rPr>
          <w:rFonts w:hAnsi="宋体" w:cs="宋体"/>
          <w:szCs w:val="21"/>
        </w:rPr>
      </w:pPr>
      <w:r>
        <w:rPr>
          <w:rFonts w:hAnsi="宋体" w:cs="宋体"/>
          <w:szCs w:val="21"/>
        </w:rPr>
        <w:t>GB 50017 钢结构设计标准</w:t>
      </w:r>
    </w:p>
    <w:p>
      <w:pPr>
        <w:pStyle w:val="27"/>
        <w:rPr>
          <w:rFonts w:hAnsi="宋体"/>
        </w:rPr>
      </w:pPr>
      <w:r>
        <w:rPr>
          <w:rFonts w:hAnsi="宋体"/>
        </w:rPr>
        <w:t>GB 50052 供配电系统设计规范</w:t>
      </w:r>
    </w:p>
    <w:p>
      <w:pPr>
        <w:pStyle w:val="27"/>
        <w:rPr>
          <w:rFonts w:hAnsi="宋体"/>
        </w:rPr>
      </w:pPr>
      <w:r>
        <w:rPr>
          <w:rFonts w:hAnsi="宋体"/>
        </w:rPr>
        <w:t>GB 50053 20kV</w:t>
      </w:r>
      <w:r>
        <w:rPr>
          <w:rFonts w:hint="eastAsia" w:hAnsi="宋体"/>
        </w:rPr>
        <w:t>及以下变电所设计规范</w:t>
      </w:r>
    </w:p>
    <w:p>
      <w:pPr>
        <w:pStyle w:val="27"/>
        <w:rPr>
          <w:rFonts w:hAnsi="宋体"/>
        </w:rPr>
      </w:pPr>
      <w:r>
        <w:rPr>
          <w:rFonts w:hAnsi="宋体"/>
        </w:rPr>
        <w:t>GB 50054 低压配电设计规范</w:t>
      </w:r>
    </w:p>
    <w:p>
      <w:pPr>
        <w:pStyle w:val="27"/>
        <w:rPr>
          <w:rFonts w:hAnsi="宋体"/>
        </w:rPr>
      </w:pPr>
      <w:r>
        <w:rPr>
          <w:rFonts w:hAnsi="宋体"/>
        </w:rPr>
        <w:t>GB 50057 建筑物防雷设计规范</w:t>
      </w:r>
    </w:p>
    <w:p>
      <w:pPr>
        <w:pStyle w:val="27"/>
        <w:rPr>
          <w:rFonts w:hAnsi="宋体" w:cs="宋体"/>
          <w:szCs w:val="21"/>
        </w:rPr>
      </w:pPr>
      <w:r>
        <w:rPr>
          <w:rFonts w:hAnsi="宋体" w:cs="宋体"/>
          <w:szCs w:val="21"/>
        </w:rPr>
        <w:t>GB 50068 建筑结构可靠性设计统一标准</w:t>
      </w:r>
    </w:p>
    <w:p>
      <w:pPr>
        <w:pStyle w:val="27"/>
      </w:pPr>
      <w:r>
        <w:t xml:space="preserve">GB 50135 </w:t>
      </w:r>
      <w:r>
        <w:rPr>
          <w:rFonts w:hint="eastAsia"/>
        </w:rPr>
        <w:t>高耸结构设计规范</w:t>
      </w:r>
    </w:p>
    <w:p>
      <w:pPr>
        <w:pStyle w:val="34"/>
        <w:widowControl/>
        <w:tabs>
          <w:tab w:val="center" w:pos="4201"/>
          <w:tab w:val="right" w:leader="dot" w:pos="9298"/>
        </w:tabs>
        <w:autoSpaceDE w:val="0"/>
        <w:autoSpaceDN w:val="0"/>
        <w:ind w:firstLine="420" w:firstLineChars="200"/>
        <w:rPr>
          <w:rFonts w:hAnsi="宋体"/>
        </w:rPr>
      </w:pPr>
      <w:r>
        <w:rPr>
          <w:rFonts w:hint="eastAsia" w:ascii="宋体" w:hAnsi="宋体"/>
          <w:kern w:val="0"/>
          <w:sz w:val="21"/>
          <w:szCs w:val="20"/>
        </w:rPr>
        <w:t>GB 50149 电气装置安装工程母线装置施工及验收规范</w:t>
      </w:r>
    </w:p>
    <w:p>
      <w:pPr>
        <w:pStyle w:val="34"/>
        <w:widowControl/>
        <w:tabs>
          <w:tab w:val="center" w:pos="4201"/>
          <w:tab w:val="right" w:leader="dot" w:pos="9298"/>
        </w:tabs>
        <w:autoSpaceDE w:val="0"/>
        <w:autoSpaceDN w:val="0"/>
        <w:ind w:firstLine="420" w:firstLineChars="200"/>
        <w:rPr>
          <w:rFonts w:hAnsi="宋体"/>
        </w:rPr>
      </w:pPr>
      <w:r>
        <w:rPr>
          <w:rFonts w:hint="eastAsia" w:ascii="宋体" w:hAnsi="宋体"/>
          <w:kern w:val="0"/>
          <w:sz w:val="21"/>
          <w:szCs w:val="20"/>
        </w:rPr>
        <w:t>GB 50150 电气装置安装工程电气设备交接试验标准</w:t>
      </w:r>
    </w:p>
    <w:p>
      <w:pPr>
        <w:pStyle w:val="34"/>
        <w:widowControl/>
        <w:tabs>
          <w:tab w:val="center" w:pos="4201"/>
          <w:tab w:val="right" w:leader="dot" w:pos="9298"/>
        </w:tabs>
        <w:autoSpaceDE w:val="0"/>
        <w:autoSpaceDN w:val="0"/>
        <w:ind w:firstLine="420" w:firstLineChars="200"/>
        <w:rPr>
          <w:rFonts w:hAnsi="宋体"/>
        </w:rPr>
      </w:pPr>
      <w:r>
        <w:rPr>
          <w:rFonts w:hint="eastAsia" w:ascii="宋体" w:hAnsi="宋体"/>
          <w:kern w:val="0"/>
          <w:sz w:val="21"/>
          <w:szCs w:val="20"/>
        </w:rPr>
        <w:t>GB 50171 电气装置安装工程盘、柜及二次回路接线施工及验收规范</w:t>
      </w:r>
    </w:p>
    <w:p>
      <w:pPr>
        <w:pStyle w:val="27"/>
      </w:pPr>
      <w:r>
        <w:rPr>
          <w:rFonts w:hAnsi="宋体"/>
        </w:rPr>
        <w:t>GB 50217 电力工程电缆设计标准</w:t>
      </w:r>
    </w:p>
    <w:p>
      <w:pPr>
        <w:pStyle w:val="34"/>
        <w:widowControl/>
        <w:tabs>
          <w:tab w:val="center" w:pos="4201"/>
          <w:tab w:val="right" w:leader="dot" w:pos="9298"/>
        </w:tabs>
        <w:autoSpaceDE w:val="0"/>
        <w:autoSpaceDN w:val="0"/>
        <w:ind w:firstLine="420" w:firstLineChars="200"/>
        <w:rPr>
          <w:rFonts w:hAnsi="宋体"/>
        </w:rPr>
      </w:pPr>
      <w:r>
        <w:rPr>
          <w:rFonts w:hint="eastAsia" w:ascii="宋体" w:hAnsi="宋体"/>
          <w:kern w:val="0"/>
          <w:sz w:val="21"/>
          <w:szCs w:val="20"/>
        </w:rPr>
        <w:t>GB 50254 电气装置安装工程低压电器施工及验收规范</w:t>
      </w:r>
    </w:p>
    <w:p>
      <w:pPr>
        <w:pStyle w:val="34"/>
        <w:widowControl/>
        <w:tabs>
          <w:tab w:val="center" w:pos="4201"/>
          <w:tab w:val="right" w:leader="dot" w:pos="9298"/>
        </w:tabs>
        <w:autoSpaceDE w:val="0"/>
        <w:autoSpaceDN w:val="0"/>
        <w:ind w:firstLine="420" w:firstLineChars="200"/>
        <w:rPr>
          <w:rFonts w:hAnsi="宋体"/>
        </w:rPr>
      </w:pPr>
      <w:r>
        <w:rPr>
          <w:rFonts w:hint="eastAsia" w:ascii="宋体" w:hAnsi="宋体"/>
          <w:kern w:val="0"/>
          <w:sz w:val="21"/>
          <w:szCs w:val="20"/>
        </w:rPr>
        <w:t>GB 50311 综合布线系统工程设计规范</w:t>
      </w:r>
    </w:p>
    <w:p>
      <w:pPr>
        <w:pStyle w:val="27"/>
        <w:rPr>
          <w:rFonts w:hAnsi="宋体"/>
        </w:rPr>
      </w:pPr>
      <w:r>
        <w:rPr>
          <w:rFonts w:hAnsi="宋体"/>
        </w:rPr>
        <w:t>GB 50373 通信管道与通道工程设计规范</w:t>
      </w:r>
    </w:p>
    <w:p>
      <w:pPr>
        <w:pStyle w:val="27"/>
      </w:pPr>
      <w:r>
        <w:t xml:space="preserve">GB 50526 </w:t>
      </w:r>
      <w:r>
        <w:rPr>
          <w:rFonts w:hint="eastAsia"/>
        </w:rPr>
        <w:t>公共广播系统工程技术规范</w:t>
      </w:r>
    </w:p>
    <w:p>
      <w:pPr>
        <w:pStyle w:val="27"/>
        <w:rPr>
          <w:rFonts w:hAnsi="宋体"/>
        </w:rPr>
      </w:pPr>
      <w:r>
        <w:rPr>
          <w:rFonts w:hAnsi="宋体"/>
        </w:rPr>
        <w:t>GB 50689 通信局（站）防雷与接地工程设计规范</w:t>
      </w:r>
    </w:p>
    <w:p>
      <w:pPr>
        <w:pStyle w:val="27"/>
      </w:pPr>
      <w:r>
        <w:rPr>
          <w:rFonts w:hint="eastAsia" w:hAnsi="宋体"/>
        </w:rPr>
        <w:t>GB 50981 建筑机电工程抗震设计规范</w:t>
      </w:r>
    </w:p>
    <w:p>
      <w:pPr>
        <w:pStyle w:val="27"/>
      </w:pPr>
      <w:r>
        <w:t xml:space="preserve">CJJ 45 </w:t>
      </w:r>
      <w:r>
        <w:rPr>
          <w:rFonts w:hint="eastAsia"/>
        </w:rPr>
        <w:t>城市道路照明设计标准</w:t>
      </w:r>
    </w:p>
    <w:p>
      <w:pPr>
        <w:pStyle w:val="27"/>
        <w:rPr>
          <w:rFonts w:hAnsi="宋体"/>
        </w:rPr>
      </w:pPr>
      <w:r>
        <w:rPr>
          <w:rFonts w:hAnsi="宋体"/>
        </w:rPr>
        <w:t>CJJ 89 城市道路照明工程施工及验收规程</w:t>
      </w:r>
    </w:p>
    <w:p>
      <w:pPr>
        <w:pStyle w:val="27"/>
        <w:rPr>
          <w:rFonts w:hAnsi="宋体"/>
        </w:rPr>
      </w:pPr>
      <w:r>
        <w:rPr>
          <w:rFonts w:hAnsi="宋体"/>
        </w:rPr>
        <w:t>CJ/T 527 道路照明灯</w:t>
      </w:r>
      <w:r>
        <w:rPr>
          <w:rFonts w:hint="eastAsia" w:hAnsi="宋体"/>
        </w:rPr>
        <w:t>杆技术条件</w:t>
      </w:r>
    </w:p>
    <w:p>
      <w:pPr>
        <w:pStyle w:val="27"/>
      </w:pPr>
      <w:r>
        <w:t xml:space="preserve">GA/T 645 </w:t>
      </w:r>
      <w:r>
        <w:rPr>
          <w:rFonts w:hint="eastAsia"/>
        </w:rPr>
        <w:t>安全防范监控变速球型摄像机</w:t>
      </w:r>
    </w:p>
    <w:p>
      <w:pPr>
        <w:pStyle w:val="27"/>
      </w:pPr>
      <w:r>
        <w:t xml:space="preserve">GA/T 1127 </w:t>
      </w:r>
      <w:r>
        <w:rPr>
          <w:rFonts w:hint="eastAsia"/>
        </w:rPr>
        <w:t>安全防范视频监控摄像机通用技术要求</w:t>
      </w:r>
    </w:p>
    <w:p>
      <w:pPr>
        <w:pStyle w:val="27"/>
      </w:pPr>
      <w:r>
        <w:t xml:space="preserve">JGJ 94 </w:t>
      </w:r>
      <w:r>
        <w:rPr>
          <w:rFonts w:hint="eastAsia"/>
        </w:rPr>
        <w:t>建筑桩基技术规范</w:t>
      </w:r>
    </w:p>
    <w:p>
      <w:pPr>
        <w:pStyle w:val="27"/>
      </w:pPr>
      <w:r>
        <w:rPr>
          <w:rFonts w:hint="eastAsia" w:hAnsi="宋体"/>
        </w:rPr>
        <w:t>JGJ/T 163 城市夜景照明设计规范</w:t>
      </w:r>
    </w:p>
    <w:p>
      <w:pPr>
        <w:pStyle w:val="27"/>
      </w:pPr>
      <w:r>
        <w:rPr>
          <w:rFonts w:hint="eastAsia" w:hAnsi="宋体"/>
        </w:rPr>
        <w:t xml:space="preserve">SJG 22 </w:t>
      </w:r>
      <w:r>
        <w:rPr>
          <w:rFonts w:hint="eastAsia"/>
        </w:rPr>
        <w:t>城市道路照明工程技术规程</w:t>
      </w:r>
    </w:p>
    <w:p>
      <w:pPr>
        <w:pStyle w:val="27"/>
        <w:rPr>
          <w:rFonts w:hAnsi="宋体"/>
        </w:rPr>
      </w:pPr>
      <w:r>
        <w:rPr>
          <w:rFonts w:hint="eastAsia" w:hAnsi="宋体"/>
        </w:rPr>
        <w:t>SJT 07 市政道路照明工程通用图集</w:t>
      </w:r>
    </w:p>
    <w:p>
      <w:pPr>
        <w:pStyle w:val="27"/>
        <w:rPr>
          <w:rFonts w:hAnsi="宋体"/>
        </w:rPr>
      </w:pPr>
      <w:r>
        <w:rPr>
          <w:rFonts w:hAnsi="宋体"/>
        </w:rPr>
        <w:t xml:space="preserve">JB/T 10544 </w:t>
      </w:r>
      <w:r>
        <w:rPr>
          <w:rFonts w:hint="eastAsia" w:hAnsi="宋体"/>
        </w:rPr>
        <w:t>地下式变压器</w:t>
      </w:r>
    </w:p>
    <w:p>
      <w:pPr>
        <w:pStyle w:val="27"/>
      </w:pPr>
      <w:r>
        <w:t xml:space="preserve">SL 651 </w:t>
      </w:r>
      <w:r>
        <w:rPr>
          <w:rFonts w:hint="eastAsia"/>
        </w:rPr>
        <w:t>水文监测数据通信规约</w:t>
      </w:r>
    </w:p>
    <w:p>
      <w:pPr>
        <w:pStyle w:val="27"/>
      </w:pPr>
      <w:r>
        <w:t xml:space="preserve">DL/T 5219 </w:t>
      </w:r>
      <w:r>
        <w:rPr>
          <w:rFonts w:hint="eastAsia"/>
        </w:rPr>
        <w:t>架空输电线路基础设计技术规程</w:t>
      </w:r>
    </w:p>
    <w:p>
      <w:pPr>
        <w:pStyle w:val="27"/>
        <w:rPr>
          <w:rFonts w:hAnsi="宋体"/>
        </w:rPr>
      </w:pPr>
      <w:r>
        <w:rPr>
          <w:rFonts w:hAnsi="宋体"/>
        </w:rPr>
        <w:t>YD/T 1429 通信局</w:t>
      </w:r>
      <w:r>
        <w:rPr>
          <w:rFonts w:hint="eastAsia" w:hAnsi="宋体"/>
        </w:rPr>
        <w:t>（站）在用防雷系统的技术要求和检测方法</w:t>
      </w:r>
    </w:p>
    <w:p>
      <w:pPr>
        <w:pStyle w:val="27"/>
        <w:rPr>
          <w:rFonts w:hAnsi="宋体"/>
        </w:rPr>
      </w:pPr>
      <w:r>
        <w:rPr>
          <w:rFonts w:hAnsi="宋体"/>
        </w:rPr>
        <w:t>DB 4403</w:t>
      </w:r>
      <w:r>
        <w:rPr>
          <w:rFonts w:hint="eastAsia" w:hAnsi="宋体"/>
        </w:rPr>
        <w:t>/</w:t>
      </w:r>
      <w:r>
        <w:rPr>
          <w:rFonts w:hAnsi="宋体"/>
        </w:rPr>
        <w:t>T 30 多功能智能杆系统设计与工程建设规范</w:t>
      </w:r>
    </w:p>
    <w:p>
      <w:pPr>
        <w:pStyle w:val="27"/>
      </w:pPr>
      <w:r>
        <w:t xml:space="preserve">ITU-T G.984.2 </w:t>
      </w:r>
      <w:r>
        <w:fldChar w:fldCharType="begin"/>
      </w:r>
      <w:r>
        <w:instrText xml:space="preserve"> HYPERLINK "https://baike.baidu.com/item/%E5%90%89%E6%AF%94%E7%89%B9%E6%97%A0%E6%BA%90%E5%85%89%E7%BD%91%E7%BB%9C/9453646" \t "_blank" </w:instrText>
      </w:r>
      <w:r>
        <w:fldChar w:fldCharType="separate"/>
      </w:r>
      <w:r>
        <w:rPr>
          <w:rFonts w:hint="eastAsia"/>
        </w:rPr>
        <w:t>吉比特无源光网络</w:t>
      </w:r>
      <w:r>
        <w:rPr>
          <w:rFonts w:hint="eastAsia"/>
        </w:rPr>
        <w:fldChar w:fldCharType="end"/>
      </w:r>
      <w:r>
        <w:rPr>
          <w:rFonts w:hint="eastAsia"/>
        </w:rPr>
        <w:t>的物理媒体相关（</w:t>
      </w:r>
      <w:r>
        <w:t>PMD)</w:t>
      </w:r>
      <w:r>
        <w:rPr>
          <w:rFonts w:hint="eastAsia"/>
        </w:rPr>
        <w:t>层规范</w:t>
      </w:r>
    </w:p>
    <w:p>
      <w:pPr>
        <w:pStyle w:val="27"/>
      </w:pPr>
      <w:r>
        <w:rPr>
          <w:rFonts w:hAnsi="宋体"/>
        </w:rPr>
        <w:t>IEEE 802.11</w:t>
      </w:r>
      <w:r>
        <w:rPr>
          <w:rFonts w:hint="eastAsia" w:hAnsi="宋体"/>
        </w:rPr>
        <w:t>系列标准</w:t>
      </w:r>
    </w:p>
    <w:sectPr>
      <w:headerReference r:id="rId6" w:type="first"/>
      <w:headerReference r:id="rId4" w:type="default"/>
      <w:footerReference r:id="rId7" w:type="default"/>
      <w:headerReference r:id="rId5" w:type="even"/>
      <w:pgSz w:w="11906" w:h="16838"/>
      <w:pgMar w:top="567" w:right="1134" w:bottom="1134" w:left="1417"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jc w:val="center"/>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jc w:val="center"/>
    </w:pPr>
    <w:r>
      <w:fldChar w:fldCharType="begin"/>
    </w:r>
    <w:r>
      <w:instrText xml:space="preserve"> PAGE  \* MERGEFORMAT </w:instrText>
    </w:r>
    <w:r>
      <w:fldChar w:fldCharType="separate"/>
    </w:r>
    <w:r>
      <w:t>19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74F37"/>
    <w:multiLevelType w:val="multilevel"/>
    <w:tmpl w:val="00E74F37"/>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5AA6E06"/>
    <w:multiLevelType w:val="multilevel"/>
    <w:tmpl w:val="05AA6E06"/>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79102AD"/>
    <w:multiLevelType w:val="multilevel"/>
    <w:tmpl w:val="079102AD"/>
    <w:lvl w:ilvl="0" w:tentative="0">
      <w:start w:val="1"/>
      <w:numFmt w:val="decimal"/>
      <w:pStyle w:val="6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93C6778"/>
    <w:multiLevelType w:val="multilevel"/>
    <w:tmpl w:val="093C6778"/>
    <w:lvl w:ilvl="0" w:tentative="0">
      <w:start w:val="1"/>
      <w:numFmt w:val="decimal"/>
      <w:pStyle w:val="12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9EF56E5"/>
    <w:multiLevelType w:val="multilevel"/>
    <w:tmpl w:val="09EF56E5"/>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A506297"/>
    <w:multiLevelType w:val="multilevel"/>
    <w:tmpl w:val="0A506297"/>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A62085C"/>
    <w:multiLevelType w:val="multilevel"/>
    <w:tmpl w:val="0A62085C"/>
    <w:lvl w:ilvl="0" w:tentative="0">
      <w:start w:val="1"/>
      <w:numFmt w:val="decimal"/>
      <w:lvlText w:val="%1"/>
      <w:lvlJc w:val="left"/>
      <w:pPr>
        <w:ind w:left="840" w:hanging="420"/>
      </w:pPr>
      <w:rPr>
        <w:rFonts w:hint="eastAsia"/>
        <w:b w:val="0"/>
        <w:i w:val="0"/>
        <w:color w:val="auto"/>
        <w:sz w:val="21"/>
      </w:rPr>
    </w:lvl>
    <w:lvl w:ilvl="1" w:tentative="0">
      <w:start w:val="1"/>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AE367E9"/>
    <w:multiLevelType w:val="multilevel"/>
    <w:tmpl w:val="0AE367E9"/>
    <w:lvl w:ilvl="0" w:tentative="0">
      <w:start w:val="1"/>
      <w:numFmt w:val="none"/>
      <w:pStyle w:val="6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DDE2B46"/>
    <w:multiLevelType w:val="multilevel"/>
    <w:tmpl w:val="0DDE2B46"/>
    <w:lvl w:ilvl="0" w:tentative="0">
      <w:start w:val="1"/>
      <w:numFmt w:val="lowerLetter"/>
      <w:pStyle w:val="13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9">
    <w:nsid w:val="12434611"/>
    <w:multiLevelType w:val="multilevel"/>
    <w:tmpl w:val="12434611"/>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152602AB"/>
    <w:multiLevelType w:val="multilevel"/>
    <w:tmpl w:val="152602AB"/>
    <w:lvl w:ilvl="0" w:tentative="0">
      <w:start w:val="1"/>
      <w:numFmt w:val="decimal"/>
      <w:lvlText w:val="%1"/>
      <w:lvlJc w:val="left"/>
      <w:pPr>
        <w:ind w:left="840" w:hanging="420"/>
      </w:pPr>
      <w:rPr>
        <w:rFonts w:hint="eastAsia"/>
        <w:b w:val="0"/>
        <w:i w:val="0"/>
        <w:color w:val="auto"/>
        <w:sz w:val="21"/>
      </w:rPr>
    </w:lvl>
    <w:lvl w:ilvl="1" w:tentative="0">
      <w:start w:val="1"/>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178B6159"/>
    <w:multiLevelType w:val="multilevel"/>
    <w:tmpl w:val="178B6159"/>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1847119B"/>
    <w:multiLevelType w:val="multilevel"/>
    <w:tmpl w:val="1847119B"/>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198C34AA"/>
    <w:multiLevelType w:val="multilevel"/>
    <w:tmpl w:val="198C34AA"/>
    <w:lvl w:ilvl="0" w:tentative="0">
      <w:start w:val="1"/>
      <w:numFmt w:val="decimal"/>
      <w:lvlText w:val="%1"/>
      <w:lvlJc w:val="left"/>
      <w:pPr>
        <w:ind w:left="1050" w:hanging="420"/>
      </w:pPr>
      <w:rPr>
        <w:rFonts w:hint="eastAsia"/>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14">
    <w:nsid w:val="19AA3F38"/>
    <w:multiLevelType w:val="multilevel"/>
    <w:tmpl w:val="19AA3F38"/>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1C2206D9"/>
    <w:multiLevelType w:val="multilevel"/>
    <w:tmpl w:val="1C2206D9"/>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1D450CB5"/>
    <w:multiLevelType w:val="multilevel"/>
    <w:tmpl w:val="1D450CB5"/>
    <w:lvl w:ilvl="0" w:tentative="0">
      <w:start w:val="1"/>
      <w:numFmt w:val="decimal"/>
      <w:lvlText w:val="%1"/>
      <w:lvlJc w:val="left"/>
      <w:pPr>
        <w:ind w:left="840" w:hanging="420"/>
      </w:pPr>
      <w:rPr>
        <w:rFonts w:hint="eastAsia"/>
        <w:b w:val="0"/>
        <w:i w:val="0"/>
        <w:color w:val="auto"/>
        <w:sz w:val="21"/>
      </w:rPr>
    </w:lvl>
    <w:lvl w:ilvl="1" w:tentative="0">
      <w:start w:val="1"/>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1DBF583A"/>
    <w:multiLevelType w:val="multilevel"/>
    <w:tmpl w:val="1DBF583A"/>
    <w:lvl w:ilvl="0" w:tentative="0">
      <w:start w:val="1"/>
      <w:numFmt w:val="decimal"/>
      <w:pStyle w:val="7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8">
    <w:nsid w:val="1EDF7D62"/>
    <w:multiLevelType w:val="multilevel"/>
    <w:tmpl w:val="1EDF7D62"/>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1FC91163"/>
    <w:multiLevelType w:val="multilevel"/>
    <w:tmpl w:val="1FC91163"/>
    <w:lvl w:ilvl="0" w:tentative="0">
      <w:start w:val="1"/>
      <w:numFmt w:val="decimal"/>
      <w:pStyle w:val="5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73"/>
      <w:suff w:val="nothing"/>
      <w:lvlText w:val="%1.%2.%3　"/>
      <w:lvlJc w:val="left"/>
      <w:pPr>
        <w:ind w:left="1985"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2.%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264F6BB3"/>
    <w:multiLevelType w:val="multilevel"/>
    <w:tmpl w:val="264F6BB3"/>
    <w:lvl w:ilvl="0" w:tentative="0">
      <w:start w:val="1"/>
      <w:numFmt w:val="decimal"/>
      <w:lvlText w:val="%1"/>
      <w:lvlJc w:val="left"/>
      <w:pPr>
        <w:ind w:left="1050" w:hanging="420"/>
      </w:pPr>
      <w:rPr>
        <w:rFonts w:hint="eastAsia"/>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21">
    <w:nsid w:val="288F2629"/>
    <w:multiLevelType w:val="multilevel"/>
    <w:tmpl w:val="288F2629"/>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2A8F7113"/>
    <w:multiLevelType w:val="multilevel"/>
    <w:tmpl w:val="2A8F7113"/>
    <w:lvl w:ilvl="0" w:tentative="0">
      <w:start w:val="1"/>
      <w:numFmt w:val="upperLetter"/>
      <w:pStyle w:val="108"/>
      <w:suff w:val="space"/>
      <w:lvlText w:val="%1"/>
      <w:lvlJc w:val="left"/>
      <w:pPr>
        <w:ind w:left="623" w:hanging="425"/>
      </w:pPr>
      <w:rPr>
        <w:rFonts w:hint="eastAsia"/>
      </w:rPr>
    </w:lvl>
    <w:lvl w:ilvl="1" w:tentative="0">
      <w:start w:val="1"/>
      <w:numFmt w:val="decimal"/>
      <w:pStyle w:val="10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3">
    <w:nsid w:val="2C351D84"/>
    <w:multiLevelType w:val="multilevel"/>
    <w:tmpl w:val="2C351D84"/>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2C5917C3"/>
    <w:multiLevelType w:val="multilevel"/>
    <w:tmpl w:val="2C5917C3"/>
    <w:lvl w:ilvl="0" w:tentative="0">
      <w:start w:val="1"/>
      <w:numFmt w:val="none"/>
      <w:pStyle w:val="57"/>
      <w:suff w:val="nothing"/>
      <w:lvlText w:val="%1——"/>
      <w:lvlJc w:val="left"/>
      <w:pPr>
        <w:ind w:left="833" w:hanging="408"/>
      </w:pPr>
      <w:rPr>
        <w:rFonts w:hint="eastAsia"/>
      </w:rPr>
    </w:lvl>
    <w:lvl w:ilvl="1" w:tentative="0">
      <w:start w:val="1"/>
      <w:numFmt w:val="bullet"/>
      <w:pStyle w:val="58"/>
      <w:lvlText w:val=""/>
      <w:lvlJc w:val="left"/>
      <w:pPr>
        <w:tabs>
          <w:tab w:val="left" w:pos="760"/>
        </w:tabs>
        <w:ind w:left="1264" w:hanging="413"/>
      </w:pPr>
      <w:rPr>
        <w:rFonts w:hint="default" w:ascii="Symbol" w:hAnsi="Symbol"/>
        <w:color w:val="auto"/>
      </w:rPr>
    </w:lvl>
    <w:lvl w:ilvl="2" w:tentative="0">
      <w:start w:val="1"/>
      <w:numFmt w:val="bullet"/>
      <w:pStyle w:val="6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5">
    <w:nsid w:val="2F673DB6"/>
    <w:multiLevelType w:val="multilevel"/>
    <w:tmpl w:val="2F673DB6"/>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307819DE"/>
    <w:multiLevelType w:val="multilevel"/>
    <w:tmpl w:val="307819DE"/>
    <w:lvl w:ilvl="0" w:tentative="0">
      <w:start w:val="1"/>
      <w:numFmt w:val="decimal"/>
      <w:lvlText w:val="%1"/>
      <w:lvlJc w:val="left"/>
      <w:pPr>
        <w:ind w:left="1050" w:hanging="420"/>
      </w:pPr>
      <w:rPr>
        <w:rFonts w:hint="eastAsia"/>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27">
    <w:nsid w:val="32B638FA"/>
    <w:multiLevelType w:val="multilevel"/>
    <w:tmpl w:val="32B638FA"/>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38497D14"/>
    <w:multiLevelType w:val="multilevel"/>
    <w:tmpl w:val="38497D14"/>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3B2A68FA"/>
    <w:multiLevelType w:val="multilevel"/>
    <w:tmpl w:val="3B2A68FA"/>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3B6C5467"/>
    <w:multiLevelType w:val="multilevel"/>
    <w:tmpl w:val="3B6C5467"/>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3CDB69E5"/>
    <w:multiLevelType w:val="multilevel"/>
    <w:tmpl w:val="3CDB69E5"/>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3D733618"/>
    <w:multiLevelType w:val="multilevel"/>
    <w:tmpl w:val="3D733618"/>
    <w:lvl w:ilvl="0" w:tentative="0">
      <w:start w:val="1"/>
      <w:numFmt w:val="decimal"/>
      <w:pStyle w:val="2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33">
    <w:nsid w:val="4972621E"/>
    <w:multiLevelType w:val="multilevel"/>
    <w:tmpl w:val="4972621E"/>
    <w:lvl w:ilvl="0" w:tentative="0">
      <w:start w:val="1"/>
      <w:numFmt w:val="decimal"/>
      <w:lvlText w:val="%1"/>
      <w:lvlJc w:val="left"/>
      <w:pPr>
        <w:ind w:left="840" w:hanging="420"/>
      </w:pPr>
      <w:rPr>
        <w:rFonts w:hint="eastAsia"/>
        <w:b w:val="0"/>
        <w:i w:val="0"/>
        <w:color w:val="auto"/>
        <w:sz w:val="21"/>
      </w:rPr>
    </w:lvl>
    <w:lvl w:ilvl="1" w:tentative="0">
      <w:start w:val="1"/>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
    <w:nsid w:val="4AE56CB1"/>
    <w:multiLevelType w:val="multilevel"/>
    <w:tmpl w:val="4AE56CB1"/>
    <w:lvl w:ilvl="0" w:tentative="0">
      <w:start w:val="1"/>
      <w:numFmt w:val="decimal"/>
      <w:lvlText w:val="%1"/>
      <w:lvlJc w:val="left"/>
      <w:pPr>
        <w:ind w:left="1050" w:hanging="420"/>
      </w:pPr>
      <w:rPr>
        <w:rFonts w:hint="eastAsia"/>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35">
    <w:nsid w:val="4B733A5F"/>
    <w:multiLevelType w:val="multilevel"/>
    <w:tmpl w:val="4B733A5F"/>
    <w:lvl w:ilvl="0" w:tentative="0">
      <w:start w:val="1"/>
      <w:numFmt w:val="decimal"/>
      <w:pStyle w:val="7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36">
    <w:nsid w:val="4D3D748D"/>
    <w:multiLevelType w:val="multilevel"/>
    <w:tmpl w:val="4D3D748D"/>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7">
    <w:nsid w:val="4D741A68"/>
    <w:multiLevelType w:val="multilevel"/>
    <w:tmpl w:val="4D741A68"/>
    <w:lvl w:ilvl="0" w:tentative="0">
      <w:start w:val="1"/>
      <w:numFmt w:val="decimal"/>
      <w:lvlText w:val="%1"/>
      <w:lvlJc w:val="left"/>
      <w:pPr>
        <w:ind w:left="1050" w:hanging="420"/>
      </w:pPr>
      <w:rPr>
        <w:rFonts w:hint="eastAsia"/>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38">
    <w:nsid w:val="556C5D30"/>
    <w:multiLevelType w:val="multilevel"/>
    <w:tmpl w:val="556C5D30"/>
    <w:lvl w:ilvl="0" w:tentative="0">
      <w:start w:val="1"/>
      <w:numFmt w:val="decimal"/>
      <w:lvlText w:val="%1"/>
      <w:lvlJc w:val="left"/>
      <w:pPr>
        <w:ind w:left="840" w:hanging="420"/>
      </w:pPr>
      <w:rPr>
        <w:rFonts w:hint="eastAsia"/>
        <w:b w:val="0"/>
        <w:i w:val="0"/>
        <w:color w:val="auto"/>
        <w:sz w:val="21"/>
      </w:rPr>
    </w:lvl>
    <w:lvl w:ilvl="1" w:tentative="0">
      <w:start w:val="1"/>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
    <w:nsid w:val="557C2AF5"/>
    <w:multiLevelType w:val="multilevel"/>
    <w:tmpl w:val="557C2AF5"/>
    <w:lvl w:ilvl="0" w:tentative="0">
      <w:start w:val="1"/>
      <w:numFmt w:val="decimal"/>
      <w:pStyle w:val="136"/>
      <w:suff w:val="nothing"/>
      <w:lvlText w:val="图%1　"/>
      <w:lvlJc w:val="left"/>
      <w:pPr>
        <w:ind w:left="1680" w:firstLine="0"/>
      </w:pPr>
      <w:rPr>
        <w:rFonts w:hint="eastAsia" w:ascii="黑体" w:hAnsi="Times New Roman" w:eastAsia="黑体"/>
        <w:b w:val="0"/>
        <w:i w:val="0"/>
        <w:sz w:val="21"/>
      </w:rPr>
    </w:lvl>
    <w:lvl w:ilvl="1" w:tentative="0">
      <w:start w:val="1"/>
      <w:numFmt w:val="decimal"/>
      <w:suff w:val="nothing"/>
      <w:lvlText w:val="%1%2　"/>
      <w:lvlJc w:val="left"/>
      <w:pPr>
        <w:ind w:left="1680" w:firstLine="0"/>
      </w:pPr>
      <w:rPr>
        <w:rFonts w:hint="default" w:ascii="Times New Roman" w:hAnsi="Times New Roman" w:eastAsia="黑体"/>
        <w:b w:val="0"/>
        <w:i w:val="0"/>
        <w:sz w:val="21"/>
      </w:rPr>
    </w:lvl>
    <w:lvl w:ilvl="2" w:tentative="0">
      <w:start w:val="1"/>
      <w:numFmt w:val="decimal"/>
      <w:suff w:val="nothing"/>
      <w:lvlText w:val="%1%2.%3　"/>
      <w:lvlJc w:val="left"/>
      <w:pPr>
        <w:ind w:left="1680" w:firstLine="0"/>
      </w:pPr>
      <w:rPr>
        <w:rFonts w:hint="default" w:ascii="Times New Roman" w:hAnsi="Times New Roman" w:eastAsia="黑体"/>
        <w:b w:val="0"/>
        <w:i w:val="0"/>
        <w:sz w:val="21"/>
      </w:rPr>
    </w:lvl>
    <w:lvl w:ilvl="3" w:tentative="0">
      <w:start w:val="1"/>
      <w:numFmt w:val="decimal"/>
      <w:suff w:val="nothing"/>
      <w:lvlText w:val="%1%2.%3.%4　"/>
      <w:lvlJc w:val="left"/>
      <w:pPr>
        <w:ind w:left="1680" w:firstLine="0"/>
      </w:pPr>
      <w:rPr>
        <w:rFonts w:hint="default" w:ascii="Times New Roman" w:hAnsi="Times New Roman" w:eastAsia="黑体"/>
        <w:b w:val="0"/>
        <w:i w:val="0"/>
        <w:sz w:val="21"/>
      </w:rPr>
    </w:lvl>
    <w:lvl w:ilvl="4" w:tentative="0">
      <w:start w:val="1"/>
      <w:numFmt w:val="decimal"/>
      <w:suff w:val="nothing"/>
      <w:lvlText w:val="%1%2.%3.%4.%5　"/>
      <w:lvlJc w:val="left"/>
      <w:pPr>
        <w:ind w:left="1680" w:firstLine="0"/>
      </w:pPr>
      <w:rPr>
        <w:rFonts w:hint="default" w:ascii="Times New Roman" w:hAnsi="Times New Roman" w:eastAsia="黑体"/>
        <w:b w:val="0"/>
        <w:i w:val="0"/>
        <w:sz w:val="21"/>
      </w:rPr>
    </w:lvl>
    <w:lvl w:ilvl="5" w:tentative="0">
      <w:start w:val="1"/>
      <w:numFmt w:val="decimal"/>
      <w:suff w:val="nothing"/>
      <w:lvlText w:val="%1%2.%3.%4.%5.%6　"/>
      <w:lvlJc w:val="left"/>
      <w:pPr>
        <w:ind w:left="1680" w:firstLine="0"/>
      </w:pPr>
      <w:rPr>
        <w:rFonts w:hint="default" w:ascii="Times New Roman" w:hAnsi="Times New Roman" w:eastAsia="黑体"/>
        <w:b w:val="0"/>
        <w:i w:val="0"/>
        <w:sz w:val="21"/>
      </w:rPr>
    </w:lvl>
    <w:lvl w:ilvl="6" w:tentative="0">
      <w:start w:val="1"/>
      <w:numFmt w:val="decimal"/>
      <w:suff w:val="nothing"/>
      <w:lvlText w:val="%1%2.%3.%4.%5.%6.%7　"/>
      <w:lvlJc w:val="left"/>
      <w:pPr>
        <w:ind w:left="1680" w:firstLine="0"/>
      </w:pPr>
      <w:rPr>
        <w:rFonts w:hint="default" w:ascii="Times New Roman" w:hAnsi="Times New Roman" w:eastAsia="黑体"/>
        <w:b w:val="0"/>
        <w:i w:val="0"/>
        <w:sz w:val="21"/>
      </w:rPr>
    </w:lvl>
    <w:lvl w:ilvl="7" w:tentative="0">
      <w:start w:val="1"/>
      <w:numFmt w:val="decimal"/>
      <w:lvlText w:val="%1.%2.%3.%4.%5.%6.%7.%8"/>
      <w:lvlJc w:val="left"/>
      <w:pPr>
        <w:tabs>
          <w:tab w:val="left" w:pos="6031"/>
        </w:tabs>
        <w:ind w:left="5649" w:hanging="1418"/>
      </w:pPr>
      <w:rPr>
        <w:rFonts w:hint="eastAsia"/>
      </w:rPr>
    </w:lvl>
    <w:lvl w:ilvl="8" w:tentative="0">
      <w:start w:val="1"/>
      <w:numFmt w:val="decimal"/>
      <w:lvlText w:val="%1.%2.%3.%4.%5.%6.%7.%8.%9"/>
      <w:lvlJc w:val="left"/>
      <w:pPr>
        <w:tabs>
          <w:tab w:val="left" w:pos="6457"/>
        </w:tabs>
        <w:ind w:left="6357" w:hanging="1700"/>
      </w:pPr>
      <w:rPr>
        <w:rFonts w:hint="eastAsia"/>
      </w:rPr>
    </w:lvl>
  </w:abstractNum>
  <w:abstractNum w:abstractNumId="40">
    <w:nsid w:val="5DC342D3"/>
    <w:multiLevelType w:val="multilevel"/>
    <w:tmpl w:val="5DC342D3"/>
    <w:lvl w:ilvl="0" w:tentative="0">
      <w:start w:val="1"/>
      <w:numFmt w:val="decimal"/>
      <w:lvlText w:val="%1"/>
      <w:lvlJc w:val="left"/>
      <w:pPr>
        <w:ind w:left="1050" w:hanging="420"/>
      </w:pPr>
      <w:rPr>
        <w:rFonts w:hint="eastAsia"/>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41">
    <w:nsid w:val="5DD507E4"/>
    <w:multiLevelType w:val="multilevel"/>
    <w:tmpl w:val="5DD507E4"/>
    <w:lvl w:ilvl="0" w:tentative="0">
      <w:start w:val="1"/>
      <w:numFmt w:val="decimal"/>
      <w:lvlText w:val="%1"/>
      <w:lvlJc w:val="left"/>
      <w:pPr>
        <w:ind w:left="840" w:hanging="420"/>
      </w:pPr>
      <w:rPr>
        <w:rFonts w:hint="eastAsia"/>
        <w:b w:val="0"/>
        <w:i w:val="0"/>
        <w:color w:val="auto"/>
        <w:sz w:val="21"/>
      </w:rPr>
    </w:lvl>
    <w:lvl w:ilvl="1" w:tentative="0">
      <w:start w:val="1"/>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2">
    <w:nsid w:val="5DD74986"/>
    <w:multiLevelType w:val="multilevel"/>
    <w:tmpl w:val="5DD74986"/>
    <w:lvl w:ilvl="0" w:tentative="0">
      <w:start w:val="1"/>
      <w:numFmt w:val="decimal"/>
      <w:lvlText w:val="%1"/>
      <w:lvlJc w:val="left"/>
      <w:pPr>
        <w:ind w:left="1050" w:hanging="420"/>
      </w:pPr>
      <w:rPr>
        <w:rFonts w:hint="eastAsia"/>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43">
    <w:nsid w:val="5E38670C"/>
    <w:multiLevelType w:val="multilevel"/>
    <w:tmpl w:val="5E38670C"/>
    <w:lvl w:ilvl="0" w:tentative="0">
      <w:start w:val="1"/>
      <w:numFmt w:val="decimal"/>
      <w:lvlText w:val="%1"/>
      <w:lvlJc w:val="left"/>
      <w:pPr>
        <w:ind w:left="1050" w:hanging="420"/>
      </w:pPr>
      <w:rPr>
        <w:rFonts w:hint="eastAsia"/>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44">
    <w:nsid w:val="60B55DC2"/>
    <w:multiLevelType w:val="multilevel"/>
    <w:tmpl w:val="60B55DC2"/>
    <w:lvl w:ilvl="0" w:tentative="0">
      <w:start w:val="1"/>
      <w:numFmt w:val="upperLetter"/>
      <w:pStyle w:val="96"/>
      <w:lvlText w:val="%1"/>
      <w:lvlJc w:val="left"/>
      <w:pPr>
        <w:tabs>
          <w:tab w:val="left" w:pos="0"/>
        </w:tabs>
        <w:ind w:left="0" w:hanging="425"/>
      </w:pPr>
      <w:rPr>
        <w:rFonts w:hint="eastAsia"/>
      </w:rPr>
    </w:lvl>
    <w:lvl w:ilvl="1" w:tentative="0">
      <w:start w:val="1"/>
      <w:numFmt w:val="decimal"/>
      <w:lvlText w:val="表B.%2"/>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45">
    <w:nsid w:val="60EA343C"/>
    <w:multiLevelType w:val="multilevel"/>
    <w:tmpl w:val="60EA343C"/>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6">
    <w:nsid w:val="646260FA"/>
    <w:multiLevelType w:val="multilevel"/>
    <w:tmpl w:val="646260FA"/>
    <w:lvl w:ilvl="0" w:tentative="0">
      <w:start w:val="1"/>
      <w:numFmt w:val="decimal"/>
      <w:pStyle w:val="13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7">
    <w:nsid w:val="657D3FBC"/>
    <w:multiLevelType w:val="multilevel"/>
    <w:tmpl w:val="657D3FBC"/>
    <w:lvl w:ilvl="0" w:tentative="0">
      <w:start w:val="1"/>
      <w:numFmt w:val="upperLetter"/>
      <w:pStyle w:val="94"/>
      <w:suff w:val="nothing"/>
      <w:lvlText w:val="附　录　%1"/>
      <w:lvlJc w:val="left"/>
      <w:pPr>
        <w:ind w:left="0" w:firstLine="0"/>
      </w:pPr>
      <w:rPr>
        <w:rFonts w:hint="eastAsia" w:ascii="黑体" w:hAnsi="Times New Roman" w:eastAsia="黑体"/>
        <w:b w:val="0"/>
        <w:i w:val="0"/>
        <w:color w:val="auto"/>
        <w:spacing w:val="0"/>
        <w:w w:val="100"/>
        <w:sz w:val="21"/>
      </w:rPr>
    </w:lvl>
    <w:lvl w:ilvl="1" w:tentative="0">
      <w:start w:val="1"/>
      <w:numFmt w:val="decimal"/>
      <w:pStyle w:val="11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3"/>
      <w:suff w:val="nothing"/>
      <w:lvlText w:val="%1.%2.%3　"/>
      <w:lvlJc w:val="left"/>
      <w:pPr>
        <w:ind w:left="0" w:firstLine="0"/>
      </w:pPr>
      <w:rPr>
        <w:rFonts w:hint="eastAsia" w:ascii="黑体" w:hAnsi="Times New Roman" w:eastAsia="黑体"/>
        <w:b w:val="0"/>
        <w:i w:val="0"/>
        <w:sz w:val="21"/>
      </w:rPr>
    </w:lvl>
    <w:lvl w:ilvl="3" w:tentative="0">
      <w:start w:val="1"/>
      <w:numFmt w:val="decimal"/>
      <w:pStyle w:val="98"/>
      <w:suff w:val="nothing"/>
      <w:lvlText w:val="%1.%2.%3.%4　"/>
      <w:lvlJc w:val="left"/>
      <w:pPr>
        <w:ind w:left="0" w:firstLine="0"/>
      </w:pPr>
      <w:rPr>
        <w:rFonts w:hint="eastAsia" w:ascii="黑体" w:hAnsi="Times New Roman" w:eastAsia="黑体"/>
        <w:b w:val="0"/>
        <w:i w:val="0"/>
        <w:sz w:val="21"/>
      </w:rPr>
    </w:lvl>
    <w:lvl w:ilvl="4" w:tentative="0">
      <w:start w:val="1"/>
      <w:numFmt w:val="decimal"/>
      <w:pStyle w:val="103"/>
      <w:suff w:val="nothing"/>
      <w:lvlText w:val="%1.%2.%3.%4.%5　"/>
      <w:lvlJc w:val="left"/>
      <w:pPr>
        <w:ind w:left="0" w:firstLine="0"/>
      </w:pPr>
      <w:rPr>
        <w:rFonts w:hint="eastAsia" w:ascii="黑体" w:hAnsi="Times New Roman" w:eastAsia="黑体"/>
        <w:b w:val="0"/>
        <w:i w:val="0"/>
        <w:sz w:val="21"/>
      </w:rPr>
    </w:lvl>
    <w:lvl w:ilvl="5" w:tentative="0">
      <w:start w:val="1"/>
      <w:numFmt w:val="decimal"/>
      <w:pStyle w:val="106"/>
      <w:suff w:val="nothing"/>
      <w:lvlText w:val="%1.%2.%3.%4.%5.%6　"/>
      <w:lvlJc w:val="left"/>
      <w:pPr>
        <w:ind w:left="0" w:firstLine="0"/>
      </w:pPr>
      <w:rPr>
        <w:rFonts w:hint="eastAsia" w:ascii="黑体" w:hAnsi="Times New Roman" w:eastAsia="黑体"/>
        <w:b w:val="0"/>
        <w:i w:val="0"/>
        <w:sz w:val="21"/>
      </w:rPr>
    </w:lvl>
    <w:lvl w:ilvl="6" w:tentative="0">
      <w:start w:val="1"/>
      <w:numFmt w:val="decimal"/>
      <w:pStyle w:val="11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8">
    <w:nsid w:val="6C315942"/>
    <w:multiLevelType w:val="multilevel"/>
    <w:tmpl w:val="6C315942"/>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9">
    <w:nsid w:val="6D6C07CD"/>
    <w:multiLevelType w:val="multilevel"/>
    <w:tmpl w:val="6D6C07CD"/>
    <w:lvl w:ilvl="0" w:tentative="0">
      <w:start w:val="1"/>
      <w:numFmt w:val="lowerLetter"/>
      <w:pStyle w:val="115"/>
      <w:lvlText w:val="%1)"/>
      <w:lvlJc w:val="left"/>
      <w:pPr>
        <w:tabs>
          <w:tab w:val="left" w:pos="839"/>
        </w:tabs>
        <w:ind w:left="839" w:hanging="419"/>
      </w:pPr>
      <w:rPr>
        <w:rFonts w:hint="eastAsia" w:ascii="宋体" w:eastAsia="宋体"/>
        <w:b w:val="0"/>
        <w:i w:val="0"/>
        <w:sz w:val="21"/>
      </w:rPr>
    </w:lvl>
    <w:lvl w:ilvl="1" w:tentative="0">
      <w:start w:val="1"/>
      <w:numFmt w:val="decimal"/>
      <w:pStyle w:val="10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50">
    <w:nsid w:val="6DBF04F4"/>
    <w:multiLevelType w:val="multilevel"/>
    <w:tmpl w:val="6DBF04F4"/>
    <w:lvl w:ilvl="0" w:tentative="0">
      <w:start w:val="1"/>
      <w:numFmt w:val="none"/>
      <w:pStyle w:val="6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1">
    <w:nsid w:val="709E272C"/>
    <w:multiLevelType w:val="multilevel"/>
    <w:tmpl w:val="709E272C"/>
    <w:lvl w:ilvl="0" w:tentative="0">
      <w:start w:val="1"/>
      <w:numFmt w:val="decimal"/>
      <w:lvlText w:val="%1"/>
      <w:lvlJc w:val="left"/>
      <w:pPr>
        <w:ind w:left="1050" w:hanging="420"/>
      </w:pPr>
      <w:rPr>
        <w:rFonts w:hint="eastAsia"/>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52">
    <w:nsid w:val="769B6B28"/>
    <w:multiLevelType w:val="multilevel"/>
    <w:tmpl w:val="769B6B28"/>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3">
    <w:nsid w:val="7881358F"/>
    <w:multiLevelType w:val="multilevel"/>
    <w:tmpl w:val="7881358F"/>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4">
    <w:nsid w:val="7F937B31"/>
    <w:multiLevelType w:val="multilevel"/>
    <w:tmpl w:val="7F937B31"/>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2"/>
  </w:num>
  <w:num w:numId="2">
    <w:abstractNumId w:val="19"/>
  </w:num>
  <w:num w:numId="3">
    <w:abstractNumId w:val="24"/>
  </w:num>
  <w:num w:numId="4">
    <w:abstractNumId w:val="7"/>
  </w:num>
  <w:num w:numId="5">
    <w:abstractNumId w:val="50"/>
  </w:num>
  <w:num w:numId="6">
    <w:abstractNumId w:val="2"/>
  </w:num>
  <w:num w:numId="7">
    <w:abstractNumId w:val="35"/>
  </w:num>
  <w:num w:numId="8">
    <w:abstractNumId w:val="17"/>
  </w:num>
  <w:num w:numId="9">
    <w:abstractNumId w:val="47"/>
  </w:num>
  <w:num w:numId="10">
    <w:abstractNumId w:val="44"/>
  </w:num>
  <w:num w:numId="11">
    <w:abstractNumId w:val="49"/>
  </w:num>
  <w:num w:numId="12">
    <w:abstractNumId w:val="22"/>
  </w:num>
  <w:num w:numId="13">
    <w:abstractNumId w:val="3"/>
  </w:num>
  <w:num w:numId="14">
    <w:abstractNumId w:val="8"/>
  </w:num>
  <w:num w:numId="15">
    <w:abstractNumId w:val="46"/>
  </w:num>
  <w:num w:numId="16">
    <w:abstractNumId w:val="39"/>
  </w:num>
  <w:num w:numId="17">
    <w:abstractNumId w:val="26"/>
  </w:num>
  <w:num w:numId="18">
    <w:abstractNumId w:val="13"/>
  </w:num>
  <w:num w:numId="19">
    <w:abstractNumId w:val="40"/>
  </w:num>
  <w:num w:numId="20">
    <w:abstractNumId w:val="34"/>
  </w:num>
  <w:num w:numId="21">
    <w:abstractNumId w:val="43"/>
  </w:num>
  <w:num w:numId="22">
    <w:abstractNumId w:val="51"/>
  </w:num>
  <w:num w:numId="23">
    <w:abstractNumId w:val="20"/>
  </w:num>
  <w:num w:numId="24">
    <w:abstractNumId w:val="37"/>
  </w:num>
  <w:num w:numId="25">
    <w:abstractNumId w:val="14"/>
  </w:num>
  <w:num w:numId="26">
    <w:abstractNumId w:val="23"/>
  </w:num>
  <w:num w:numId="27">
    <w:abstractNumId w:val="52"/>
  </w:num>
  <w:num w:numId="28">
    <w:abstractNumId w:val="54"/>
  </w:num>
  <w:num w:numId="29">
    <w:abstractNumId w:val="42"/>
  </w:num>
  <w:num w:numId="30">
    <w:abstractNumId w:val="1"/>
  </w:num>
  <w:num w:numId="31">
    <w:abstractNumId w:val="18"/>
  </w:num>
  <w:num w:numId="32">
    <w:abstractNumId w:val="11"/>
  </w:num>
  <w:num w:numId="33">
    <w:abstractNumId w:val="21"/>
  </w:num>
  <w:num w:numId="34">
    <w:abstractNumId w:val="29"/>
  </w:num>
  <w:num w:numId="35">
    <w:abstractNumId w:val="4"/>
  </w:num>
  <w:num w:numId="36">
    <w:abstractNumId w:val="27"/>
  </w:num>
  <w:num w:numId="37">
    <w:abstractNumId w:val="15"/>
  </w:num>
  <w:num w:numId="38">
    <w:abstractNumId w:val="48"/>
  </w:num>
  <w:num w:numId="39">
    <w:abstractNumId w:val="36"/>
  </w:num>
  <w:num w:numId="40">
    <w:abstractNumId w:val="30"/>
  </w:num>
  <w:num w:numId="41">
    <w:abstractNumId w:val="25"/>
  </w:num>
  <w:num w:numId="42">
    <w:abstractNumId w:val="0"/>
  </w:num>
  <w:num w:numId="43">
    <w:abstractNumId w:val="53"/>
  </w:num>
  <w:num w:numId="44">
    <w:abstractNumId w:val="9"/>
  </w:num>
  <w:num w:numId="45">
    <w:abstractNumId w:val="28"/>
  </w:num>
  <w:num w:numId="46">
    <w:abstractNumId w:val="45"/>
  </w:num>
  <w:num w:numId="47">
    <w:abstractNumId w:val="16"/>
  </w:num>
  <w:num w:numId="48">
    <w:abstractNumId w:val="6"/>
  </w:num>
  <w:num w:numId="49">
    <w:abstractNumId w:val="33"/>
  </w:num>
  <w:num w:numId="50">
    <w:abstractNumId w:val="5"/>
  </w:num>
  <w:num w:numId="51">
    <w:abstractNumId w:val="10"/>
  </w:num>
  <w:num w:numId="52">
    <w:abstractNumId w:val="41"/>
  </w:num>
  <w:num w:numId="53">
    <w:abstractNumId w:val="38"/>
  </w:num>
  <w:num w:numId="54">
    <w:abstractNumId w:val="31"/>
  </w:num>
  <w:num w:numId="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07FD"/>
    <w:rsid w:val="00000D0F"/>
    <w:rsid w:val="00000E59"/>
    <w:rsid w:val="0000103F"/>
    <w:rsid w:val="000010F0"/>
    <w:rsid w:val="000016E5"/>
    <w:rsid w:val="0000185F"/>
    <w:rsid w:val="00002C7E"/>
    <w:rsid w:val="00002CD4"/>
    <w:rsid w:val="00003B46"/>
    <w:rsid w:val="00003C14"/>
    <w:rsid w:val="0000442B"/>
    <w:rsid w:val="00004747"/>
    <w:rsid w:val="000047C8"/>
    <w:rsid w:val="00005293"/>
    <w:rsid w:val="0000586F"/>
    <w:rsid w:val="00006713"/>
    <w:rsid w:val="00006D6C"/>
    <w:rsid w:val="00006F8C"/>
    <w:rsid w:val="00007471"/>
    <w:rsid w:val="000077A1"/>
    <w:rsid w:val="0000792E"/>
    <w:rsid w:val="0001022F"/>
    <w:rsid w:val="000113F3"/>
    <w:rsid w:val="00011C43"/>
    <w:rsid w:val="00011D92"/>
    <w:rsid w:val="0001200E"/>
    <w:rsid w:val="00012383"/>
    <w:rsid w:val="00012CBF"/>
    <w:rsid w:val="00012E89"/>
    <w:rsid w:val="00013629"/>
    <w:rsid w:val="00013872"/>
    <w:rsid w:val="00013BDB"/>
    <w:rsid w:val="00013D86"/>
    <w:rsid w:val="00013DBC"/>
    <w:rsid w:val="00013E02"/>
    <w:rsid w:val="0001407D"/>
    <w:rsid w:val="000145E1"/>
    <w:rsid w:val="00014EB8"/>
    <w:rsid w:val="00015E5B"/>
    <w:rsid w:val="00015F22"/>
    <w:rsid w:val="00015FB1"/>
    <w:rsid w:val="000165DD"/>
    <w:rsid w:val="00016900"/>
    <w:rsid w:val="00016FCC"/>
    <w:rsid w:val="00017C38"/>
    <w:rsid w:val="00020DB3"/>
    <w:rsid w:val="00021103"/>
    <w:rsid w:val="000211B5"/>
    <w:rsid w:val="000212FC"/>
    <w:rsid w:val="0002143C"/>
    <w:rsid w:val="00021656"/>
    <w:rsid w:val="00021962"/>
    <w:rsid w:val="00023FDB"/>
    <w:rsid w:val="000240F6"/>
    <w:rsid w:val="00024573"/>
    <w:rsid w:val="0002466E"/>
    <w:rsid w:val="00025755"/>
    <w:rsid w:val="000258A7"/>
    <w:rsid w:val="000258BA"/>
    <w:rsid w:val="00025A65"/>
    <w:rsid w:val="00025E3D"/>
    <w:rsid w:val="00026B17"/>
    <w:rsid w:val="00026C31"/>
    <w:rsid w:val="00027103"/>
    <w:rsid w:val="00027280"/>
    <w:rsid w:val="00027789"/>
    <w:rsid w:val="000278C7"/>
    <w:rsid w:val="00027BEE"/>
    <w:rsid w:val="000300D8"/>
    <w:rsid w:val="000302AC"/>
    <w:rsid w:val="0003036F"/>
    <w:rsid w:val="00030B99"/>
    <w:rsid w:val="000320A7"/>
    <w:rsid w:val="00032A57"/>
    <w:rsid w:val="0003316D"/>
    <w:rsid w:val="000331AB"/>
    <w:rsid w:val="0003321B"/>
    <w:rsid w:val="00033228"/>
    <w:rsid w:val="00033823"/>
    <w:rsid w:val="00034407"/>
    <w:rsid w:val="0003448F"/>
    <w:rsid w:val="00034B22"/>
    <w:rsid w:val="0003518C"/>
    <w:rsid w:val="00035716"/>
    <w:rsid w:val="00035848"/>
    <w:rsid w:val="00035925"/>
    <w:rsid w:val="00035E02"/>
    <w:rsid w:val="0003679A"/>
    <w:rsid w:val="00036E70"/>
    <w:rsid w:val="000415A4"/>
    <w:rsid w:val="000415AD"/>
    <w:rsid w:val="00041DD7"/>
    <w:rsid w:val="000422DD"/>
    <w:rsid w:val="000424BA"/>
    <w:rsid w:val="000442DA"/>
    <w:rsid w:val="00044A57"/>
    <w:rsid w:val="00044D01"/>
    <w:rsid w:val="00045398"/>
    <w:rsid w:val="00045D32"/>
    <w:rsid w:val="0004627B"/>
    <w:rsid w:val="000464D5"/>
    <w:rsid w:val="000467CD"/>
    <w:rsid w:val="00046B4A"/>
    <w:rsid w:val="00046D8F"/>
    <w:rsid w:val="000470A0"/>
    <w:rsid w:val="0004781E"/>
    <w:rsid w:val="00047FCA"/>
    <w:rsid w:val="0005015D"/>
    <w:rsid w:val="000504A2"/>
    <w:rsid w:val="000509E5"/>
    <w:rsid w:val="0005157E"/>
    <w:rsid w:val="000517EE"/>
    <w:rsid w:val="00051923"/>
    <w:rsid w:val="000519C0"/>
    <w:rsid w:val="0005203B"/>
    <w:rsid w:val="00052313"/>
    <w:rsid w:val="00052C10"/>
    <w:rsid w:val="00053193"/>
    <w:rsid w:val="0005348C"/>
    <w:rsid w:val="0005373E"/>
    <w:rsid w:val="00053893"/>
    <w:rsid w:val="00053E8E"/>
    <w:rsid w:val="0005426D"/>
    <w:rsid w:val="00054634"/>
    <w:rsid w:val="00054AE0"/>
    <w:rsid w:val="00055FA2"/>
    <w:rsid w:val="000564B7"/>
    <w:rsid w:val="000567B5"/>
    <w:rsid w:val="00056C58"/>
    <w:rsid w:val="00057DCE"/>
    <w:rsid w:val="0006048A"/>
    <w:rsid w:val="00061034"/>
    <w:rsid w:val="00062719"/>
    <w:rsid w:val="000628AE"/>
    <w:rsid w:val="0006360B"/>
    <w:rsid w:val="00063EDD"/>
    <w:rsid w:val="00064239"/>
    <w:rsid w:val="0006431D"/>
    <w:rsid w:val="000645EF"/>
    <w:rsid w:val="00065798"/>
    <w:rsid w:val="000657D6"/>
    <w:rsid w:val="00065880"/>
    <w:rsid w:val="00066A1F"/>
    <w:rsid w:val="00066B21"/>
    <w:rsid w:val="00066BAE"/>
    <w:rsid w:val="00066C19"/>
    <w:rsid w:val="00067005"/>
    <w:rsid w:val="000675F2"/>
    <w:rsid w:val="000678CC"/>
    <w:rsid w:val="00067CDF"/>
    <w:rsid w:val="00070643"/>
    <w:rsid w:val="000707A5"/>
    <w:rsid w:val="0007091A"/>
    <w:rsid w:val="00070CEE"/>
    <w:rsid w:val="000716AC"/>
    <w:rsid w:val="0007181B"/>
    <w:rsid w:val="00071942"/>
    <w:rsid w:val="00072437"/>
    <w:rsid w:val="00072A73"/>
    <w:rsid w:val="00072CFA"/>
    <w:rsid w:val="000734D4"/>
    <w:rsid w:val="000735DA"/>
    <w:rsid w:val="00073875"/>
    <w:rsid w:val="00073ABD"/>
    <w:rsid w:val="00074976"/>
    <w:rsid w:val="00074FBE"/>
    <w:rsid w:val="00075C3B"/>
    <w:rsid w:val="00076B2D"/>
    <w:rsid w:val="00076BFF"/>
    <w:rsid w:val="000771C8"/>
    <w:rsid w:val="00077E56"/>
    <w:rsid w:val="000813D0"/>
    <w:rsid w:val="000819C0"/>
    <w:rsid w:val="00081B51"/>
    <w:rsid w:val="0008239A"/>
    <w:rsid w:val="000824BD"/>
    <w:rsid w:val="0008342B"/>
    <w:rsid w:val="0008377A"/>
    <w:rsid w:val="00083A09"/>
    <w:rsid w:val="00083A5B"/>
    <w:rsid w:val="00085568"/>
    <w:rsid w:val="00085686"/>
    <w:rsid w:val="00085B3E"/>
    <w:rsid w:val="00086BCC"/>
    <w:rsid w:val="00087040"/>
    <w:rsid w:val="00087343"/>
    <w:rsid w:val="0009005E"/>
    <w:rsid w:val="00091204"/>
    <w:rsid w:val="00091401"/>
    <w:rsid w:val="00091A24"/>
    <w:rsid w:val="000926D4"/>
    <w:rsid w:val="00092857"/>
    <w:rsid w:val="00092ABA"/>
    <w:rsid w:val="0009378C"/>
    <w:rsid w:val="00094798"/>
    <w:rsid w:val="00094DDA"/>
    <w:rsid w:val="00094F7D"/>
    <w:rsid w:val="00096C0F"/>
    <w:rsid w:val="000971B3"/>
    <w:rsid w:val="00097254"/>
    <w:rsid w:val="00097DE6"/>
    <w:rsid w:val="000A1074"/>
    <w:rsid w:val="000A11E6"/>
    <w:rsid w:val="000A1452"/>
    <w:rsid w:val="000A1742"/>
    <w:rsid w:val="000A18D6"/>
    <w:rsid w:val="000A20A9"/>
    <w:rsid w:val="000A2305"/>
    <w:rsid w:val="000A2849"/>
    <w:rsid w:val="000A287D"/>
    <w:rsid w:val="000A28AE"/>
    <w:rsid w:val="000A297E"/>
    <w:rsid w:val="000A4578"/>
    <w:rsid w:val="000A48B1"/>
    <w:rsid w:val="000A4E90"/>
    <w:rsid w:val="000A52BD"/>
    <w:rsid w:val="000A591F"/>
    <w:rsid w:val="000A5B9E"/>
    <w:rsid w:val="000A6E48"/>
    <w:rsid w:val="000A7604"/>
    <w:rsid w:val="000B0E91"/>
    <w:rsid w:val="000B0F80"/>
    <w:rsid w:val="000B137B"/>
    <w:rsid w:val="000B1471"/>
    <w:rsid w:val="000B18F1"/>
    <w:rsid w:val="000B1976"/>
    <w:rsid w:val="000B1D5E"/>
    <w:rsid w:val="000B1E82"/>
    <w:rsid w:val="000B1FE7"/>
    <w:rsid w:val="000B21F2"/>
    <w:rsid w:val="000B23E8"/>
    <w:rsid w:val="000B266E"/>
    <w:rsid w:val="000B3143"/>
    <w:rsid w:val="000B3403"/>
    <w:rsid w:val="000B341B"/>
    <w:rsid w:val="000B446D"/>
    <w:rsid w:val="000B4721"/>
    <w:rsid w:val="000B4794"/>
    <w:rsid w:val="000B56E2"/>
    <w:rsid w:val="000B5A6C"/>
    <w:rsid w:val="000B6B13"/>
    <w:rsid w:val="000B6DF4"/>
    <w:rsid w:val="000B7B17"/>
    <w:rsid w:val="000C0C0E"/>
    <w:rsid w:val="000C0D47"/>
    <w:rsid w:val="000C0FA8"/>
    <w:rsid w:val="000C1210"/>
    <w:rsid w:val="000C1473"/>
    <w:rsid w:val="000C1D5E"/>
    <w:rsid w:val="000C2049"/>
    <w:rsid w:val="000C2093"/>
    <w:rsid w:val="000C210D"/>
    <w:rsid w:val="000C253C"/>
    <w:rsid w:val="000C3F9F"/>
    <w:rsid w:val="000C437B"/>
    <w:rsid w:val="000C5016"/>
    <w:rsid w:val="000C52E4"/>
    <w:rsid w:val="000C54E8"/>
    <w:rsid w:val="000C55E7"/>
    <w:rsid w:val="000C5DEB"/>
    <w:rsid w:val="000C5F42"/>
    <w:rsid w:val="000C5F5D"/>
    <w:rsid w:val="000C6230"/>
    <w:rsid w:val="000C62C7"/>
    <w:rsid w:val="000C68AF"/>
    <w:rsid w:val="000C6B05"/>
    <w:rsid w:val="000C6DD6"/>
    <w:rsid w:val="000C6EA6"/>
    <w:rsid w:val="000C712B"/>
    <w:rsid w:val="000C73D4"/>
    <w:rsid w:val="000C7766"/>
    <w:rsid w:val="000C7BEB"/>
    <w:rsid w:val="000C7C70"/>
    <w:rsid w:val="000C7DCD"/>
    <w:rsid w:val="000D02C0"/>
    <w:rsid w:val="000D0435"/>
    <w:rsid w:val="000D0629"/>
    <w:rsid w:val="000D099D"/>
    <w:rsid w:val="000D0AB6"/>
    <w:rsid w:val="000D0B1E"/>
    <w:rsid w:val="000D0EC8"/>
    <w:rsid w:val="000D0FEB"/>
    <w:rsid w:val="000D1817"/>
    <w:rsid w:val="000D1CAE"/>
    <w:rsid w:val="000D1EDE"/>
    <w:rsid w:val="000D20BD"/>
    <w:rsid w:val="000D215C"/>
    <w:rsid w:val="000D2833"/>
    <w:rsid w:val="000D28B6"/>
    <w:rsid w:val="000D2F61"/>
    <w:rsid w:val="000D33D9"/>
    <w:rsid w:val="000D33EE"/>
    <w:rsid w:val="000D3C5F"/>
    <w:rsid w:val="000D3CFE"/>
    <w:rsid w:val="000D3D4C"/>
    <w:rsid w:val="000D3DA6"/>
    <w:rsid w:val="000D40B1"/>
    <w:rsid w:val="000D4DDE"/>
    <w:rsid w:val="000D4F51"/>
    <w:rsid w:val="000D5D73"/>
    <w:rsid w:val="000D6557"/>
    <w:rsid w:val="000D718B"/>
    <w:rsid w:val="000D77BB"/>
    <w:rsid w:val="000D7E5A"/>
    <w:rsid w:val="000E09D4"/>
    <w:rsid w:val="000E0B1B"/>
    <w:rsid w:val="000E0C46"/>
    <w:rsid w:val="000E0EC5"/>
    <w:rsid w:val="000E2128"/>
    <w:rsid w:val="000E34C3"/>
    <w:rsid w:val="000E54D4"/>
    <w:rsid w:val="000E77EB"/>
    <w:rsid w:val="000F030C"/>
    <w:rsid w:val="000F03D7"/>
    <w:rsid w:val="000F0884"/>
    <w:rsid w:val="000F0A90"/>
    <w:rsid w:val="000F0C55"/>
    <w:rsid w:val="000F0E7E"/>
    <w:rsid w:val="000F129C"/>
    <w:rsid w:val="000F2412"/>
    <w:rsid w:val="000F2829"/>
    <w:rsid w:val="000F28E8"/>
    <w:rsid w:val="000F2C4F"/>
    <w:rsid w:val="000F2D0D"/>
    <w:rsid w:val="000F2DF5"/>
    <w:rsid w:val="000F3D7B"/>
    <w:rsid w:val="000F47A9"/>
    <w:rsid w:val="000F5343"/>
    <w:rsid w:val="000F5CD7"/>
    <w:rsid w:val="000F5D31"/>
    <w:rsid w:val="000F630B"/>
    <w:rsid w:val="000F6828"/>
    <w:rsid w:val="000F6B8E"/>
    <w:rsid w:val="000F7079"/>
    <w:rsid w:val="000F7266"/>
    <w:rsid w:val="000F72C7"/>
    <w:rsid w:val="000F76FB"/>
    <w:rsid w:val="000F7F8B"/>
    <w:rsid w:val="0010026C"/>
    <w:rsid w:val="0010047D"/>
    <w:rsid w:val="0010072A"/>
    <w:rsid w:val="00100915"/>
    <w:rsid w:val="00101281"/>
    <w:rsid w:val="00101286"/>
    <w:rsid w:val="001012FC"/>
    <w:rsid w:val="00101888"/>
    <w:rsid w:val="00102139"/>
    <w:rsid w:val="0010294A"/>
    <w:rsid w:val="0010320F"/>
    <w:rsid w:val="00103824"/>
    <w:rsid w:val="0010427F"/>
    <w:rsid w:val="00104309"/>
    <w:rsid w:val="0010462E"/>
    <w:rsid w:val="00105286"/>
    <w:rsid w:val="001055FC"/>
    <w:rsid w:val="001056DE"/>
    <w:rsid w:val="0010593D"/>
    <w:rsid w:val="0010779C"/>
    <w:rsid w:val="00107F32"/>
    <w:rsid w:val="00107F4C"/>
    <w:rsid w:val="00110364"/>
    <w:rsid w:val="00110401"/>
    <w:rsid w:val="001106E3"/>
    <w:rsid w:val="001108C7"/>
    <w:rsid w:val="00110BE6"/>
    <w:rsid w:val="001124C0"/>
    <w:rsid w:val="001135E3"/>
    <w:rsid w:val="001140FD"/>
    <w:rsid w:val="001145AF"/>
    <w:rsid w:val="001147F2"/>
    <w:rsid w:val="00114DDA"/>
    <w:rsid w:val="001157DF"/>
    <w:rsid w:val="00116C05"/>
    <w:rsid w:val="00117210"/>
    <w:rsid w:val="00117CCA"/>
    <w:rsid w:val="001200B2"/>
    <w:rsid w:val="001200F9"/>
    <w:rsid w:val="0012028C"/>
    <w:rsid w:val="00120937"/>
    <w:rsid w:val="00120D48"/>
    <w:rsid w:val="00120E7A"/>
    <w:rsid w:val="00121203"/>
    <w:rsid w:val="00121686"/>
    <w:rsid w:val="001216BF"/>
    <w:rsid w:val="00121A26"/>
    <w:rsid w:val="00121E6F"/>
    <w:rsid w:val="00122AAC"/>
    <w:rsid w:val="00123486"/>
    <w:rsid w:val="0012384F"/>
    <w:rsid w:val="00123A8C"/>
    <w:rsid w:val="00123CEB"/>
    <w:rsid w:val="001244DE"/>
    <w:rsid w:val="00124554"/>
    <w:rsid w:val="00124F20"/>
    <w:rsid w:val="001251B0"/>
    <w:rsid w:val="00125AE7"/>
    <w:rsid w:val="00125FBC"/>
    <w:rsid w:val="00126343"/>
    <w:rsid w:val="001267E2"/>
    <w:rsid w:val="0012686A"/>
    <w:rsid w:val="00126919"/>
    <w:rsid w:val="00126B4F"/>
    <w:rsid w:val="00127140"/>
    <w:rsid w:val="0012729C"/>
    <w:rsid w:val="001273F4"/>
    <w:rsid w:val="001277F8"/>
    <w:rsid w:val="001278F4"/>
    <w:rsid w:val="001279F3"/>
    <w:rsid w:val="00127D46"/>
    <w:rsid w:val="00127E1E"/>
    <w:rsid w:val="001313D9"/>
    <w:rsid w:val="0013175F"/>
    <w:rsid w:val="00131FC5"/>
    <w:rsid w:val="001323FB"/>
    <w:rsid w:val="00132A26"/>
    <w:rsid w:val="001332BB"/>
    <w:rsid w:val="00133408"/>
    <w:rsid w:val="00133535"/>
    <w:rsid w:val="00133984"/>
    <w:rsid w:val="001345DB"/>
    <w:rsid w:val="00134AA4"/>
    <w:rsid w:val="001350E0"/>
    <w:rsid w:val="0013539F"/>
    <w:rsid w:val="00135E08"/>
    <w:rsid w:val="0013618C"/>
    <w:rsid w:val="00136C42"/>
    <w:rsid w:val="00136CE4"/>
    <w:rsid w:val="00137099"/>
    <w:rsid w:val="00137464"/>
    <w:rsid w:val="00137736"/>
    <w:rsid w:val="00137B2C"/>
    <w:rsid w:val="00140549"/>
    <w:rsid w:val="00140A5D"/>
    <w:rsid w:val="0014155B"/>
    <w:rsid w:val="00141CD8"/>
    <w:rsid w:val="00141EA3"/>
    <w:rsid w:val="0014204B"/>
    <w:rsid w:val="00142606"/>
    <w:rsid w:val="001429CB"/>
    <w:rsid w:val="00142C66"/>
    <w:rsid w:val="0014320C"/>
    <w:rsid w:val="001445D0"/>
    <w:rsid w:val="00145154"/>
    <w:rsid w:val="00146519"/>
    <w:rsid w:val="001512B4"/>
    <w:rsid w:val="001515B6"/>
    <w:rsid w:val="00151D76"/>
    <w:rsid w:val="00151F8B"/>
    <w:rsid w:val="0015230B"/>
    <w:rsid w:val="00152551"/>
    <w:rsid w:val="001525B5"/>
    <w:rsid w:val="00152B2E"/>
    <w:rsid w:val="00152CA8"/>
    <w:rsid w:val="0015316D"/>
    <w:rsid w:val="001531BB"/>
    <w:rsid w:val="00153BDA"/>
    <w:rsid w:val="00154510"/>
    <w:rsid w:val="00154B9D"/>
    <w:rsid w:val="00154F43"/>
    <w:rsid w:val="00155383"/>
    <w:rsid w:val="00155444"/>
    <w:rsid w:val="00155FF6"/>
    <w:rsid w:val="001563E9"/>
    <w:rsid w:val="00156709"/>
    <w:rsid w:val="00156BB2"/>
    <w:rsid w:val="00160013"/>
    <w:rsid w:val="001607D0"/>
    <w:rsid w:val="00160B4C"/>
    <w:rsid w:val="00161DD8"/>
    <w:rsid w:val="001620A5"/>
    <w:rsid w:val="0016367E"/>
    <w:rsid w:val="00163892"/>
    <w:rsid w:val="001638DB"/>
    <w:rsid w:val="00163DDB"/>
    <w:rsid w:val="00164A06"/>
    <w:rsid w:val="00164E53"/>
    <w:rsid w:val="00164E77"/>
    <w:rsid w:val="00165D8F"/>
    <w:rsid w:val="00166266"/>
    <w:rsid w:val="00166567"/>
    <w:rsid w:val="0016699D"/>
    <w:rsid w:val="00167090"/>
    <w:rsid w:val="00167114"/>
    <w:rsid w:val="00167908"/>
    <w:rsid w:val="00167B2F"/>
    <w:rsid w:val="001701CE"/>
    <w:rsid w:val="001703CC"/>
    <w:rsid w:val="001706F7"/>
    <w:rsid w:val="00170BEE"/>
    <w:rsid w:val="00170D16"/>
    <w:rsid w:val="0017138E"/>
    <w:rsid w:val="00171783"/>
    <w:rsid w:val="0017227E"/>
    <w:rsid w:val="0017236F"/>
    <w:rsid w:val="00172832"/>
    <w:rsid w:val="00172903"/>
    <w:rsid w:val="0017377F"/>
    <w:rsid w:val="00173783"/>
    <w:rsid w:val="00173DD5"/>
    <w:rsid w:val="00173E43"/>
    <w:rsid w:val="001741EB"/>
    <w:rsid w:val="001746DF"/>
    <w:rsid w:val="001748DB"/>
    <w:rsid w:val="00175159"/>
    <w:rsid w:val="00175668"/>
    <w:rsid w:val="00175810"/>
    <w:rsid w:val="00176208"/>
    <w:rsid w:val="001763CB"/>
    <w:rsid w:val="00176440"/>
    <w:rsid w:val="00176528"/>
    <w:rsid w:val="00177066"/>
    <w:rsid w:val="0017734A"/>
    <w:rsid w:val="00177FB4"/>
    <w:rsid w:val="001802AD"/>
    <w:rsid w:val="00180754"/>
    <w:rsid w:val="00180825"/>
    <w:rsid w:val="00180BC9"/>
    <w:rsid w:val="001814D5"/>
    <w:rsid w:val="00181612"/>
    <w:rsid w:val="001820FC"/>
    <w:rsid w:val="0018211B"/>
    <w:rsid w:val="001829ED"/>
    <w:rsid w:val="001832D7"/>
    <w:rsid w:val="0018385D"/>
    <w:rsid w:val="001840D3"/>
    <w:rsid w:val="00184E39"/>
    <w:rsid w:val="00185427"/>
    <w:rsid w:val="00186218"/>
    <w:rsid w:val="00186940"/>
    <w:rsid w:val="001870CD"/>
    <w:rsid w:val="001870F1"/>
    <w:rsid w:val="0018785E"/>
    <w:rsid w:val="001900F8"/>
    <w:rsid w:val="001906A8"/>
    <w:rsid w:val="00190A53"/>
    <w:rsid w:val="00190C5B"/>
    <w:rsid w:val="00191258"/>
    <w:rsid w:val="001918FC"/>
    <w:rsid w:val="001919AF"/>
    <w:rsid w:val="00192680"/>
    <w:rsid w:val="00192E8C"/>
    <w:rsid w:val="00193037"/>
    <w:rsid w:val="0019366F"/>
    <w:rsid w:val="00193A26"/>
    <w:rsid w:val="00193A2C"/>
    <w:rsid w:val="00193CFC"/>
    <w:rsid w:val="00193E95"/>
    <w:rsid w:val="00193F51"/>
    <w:rsid w:val="00194676"/>
    <w:rsid w:val="00194F1C"/>
    <w:rsid w:val="00194F9C"/>
    <w:rsid w:val="001955B3"/>
    <w:rsid w:val="0019565A"/>
    <w:rsid w:val="001957B1"/>
    <w:rsid w:val="0019649D"/>
    <w:rsid w:val="00197806"/>
    <w:rsid w:val="001A06B4"/>
    <w:rsid w:val="001A1344"/>
    <w:rsid w:val="001A154C"/>
    <w:rsid w:val="001A1BCA"/>
    <w:rsid w:val="001A1BFB"/>
    <w:rsid w:val="001A1E12"/>
    <w:rsid w:val="001A1EDB"/>
    <w:rsid w:val="001A288E"/>
    <w:rsid w:val="001A3036"/>
    <w:rsid w:val="001A3194"/>
    <w:rsid w:val="001A354C"/>
    <w:rsid w:val="001A3A6F"/>
    <w:rsid w:val="001A3E09"/>
    <w:rsid w:val="001A4665"/>
    <w:rsid w:val="001A4790"/>
    <w:rsid w:val="001A47D1"/>
    <w:rsid w:val="001A49A9"/>
    <w:rsid w:val="001A5283"/>
    <w:rsid w:val="001A5F21"/>
    <w:rsid w:val="001A60E1"/>
    <w:rsid w:val="001A658A"/>
    <w:rsid w:val="001A67C0"/>
    <w:rsid w:val="001A69FA"/>
    <w:rsid w:val="001A6F51"/>
    <w:rsid w:val="001A74A8"/>
    <w:rsid w:val="001A78E1"/>
    <w:rsid w:val="001B080B"/>
    <w:rsid w:val="001B1E9C"/>
    <w:rsid w:val="001B2368"/>
    <w:rsid w:val="001B2B6A"/>
    <w:rsid w:val="001B2CC6"/>
    <w:rsid w:val="001B2FE5"/>
    <w:rsid w:val="001B3158"/>
    <w:rsid w:val="001B3461"/>
    <w:rsid w:val="001B37CB"/>
    <w:rsid w:val="001B40C5"/>
    <w:rsid w:val="001B419E"/>
    <w:rsid w:val="001B4E5D"/>
    <w:rsid w:val="001B5C55"/>
    <w:rsid w:val="001B5EDF"/>
    <w:rsid w:val="001B69CF"/>
    <w:rsid w:val="001B6DC2"/>
    <w:rsid w:val="001B7347"/>
    <w:rsid w:val="001B749D"/>
    <w:rsid w:val="001B7777"/>
    <w:rsid w:val="001B779F"/>
    <w:rsid w:val="001C149C"/>
    <w:rsid w:val="001C1A3F"/>
    <w:rsid w:val="001C21AC"/>
    <w:rsid w:val="001C24CD"/>
    <w:rsid w:val="001C2647"/>
    <w:rsid w:val="001C26A4"/>
    <w:rsid w:val="001C277D"/>
    <w:rsid w:val="001C29DF"/>
    <w:rsid w:val="001C3039"/>
    <w:rsid w:val="001C3509"/>
    <w:rsid w:val="001C3884"/>
    <w:rsid w:val="001C3CAB"/>
    <w:rsid w:val="001C41F5"/>
    <w:rsid w:val="001C47BA"/>
    <w:rsid w:val="001C481E"/>
    <w:rsid w:val="001C4B9C"/>
    <w:rsid w:val="001C59EA"/>
    <w:rsid w:val="001C65DB"/>
    <w:rsid w:val="001C671F"/>
    <w:rsid w:val="001C6E82"/>
    <w:rsid w:val="001C7199"/>
    <w:rsid w:val="001C724A"/>
    <w:rsid w:val="001C7817"/>
    <w:rsid w:val="001C78CB"/>
    <w:rsid w:val="001C7C52"/>
    <w:rsid w:val="001D11ED"/>
    <w:rsid w:val="001D1340"/>
    <w:rsid w:val="001D16A2"/>
    <w:rsid w:val="001D234C"/>
    <w:rsid w:val="001D25E2"/>
    <w:rsid w:val="001D2FB5"/>
    <w:rsid w:val="001D3318"/>
    <w:rsid w:val="001D3408"/>
    <w:rsid w:val="001D3BE9"/>
    <w:rsid w:val="001D406C"/>
    <w:rsid w:val="001D411F"/>
    <w:rsid w:val="001D41EE"/>
    <w:rsid w:val="001D4C14"/>
    <w:rsid w:val="001D4D2D"/>
    <w:rsid w:val="001D622F"/>
    <w:rsid w:val="001D66A6"/>
    <w:rsid w:val="001D6AB0"/>
    <w:rsid w:val="001D6C12"/>
    <w:rsid w:val="001D6F59"/>
    <w:rsid w:val="001E0168"/>
    <w:rsid w:val="001E0380"/>
    <w:rsid w:val="001E123A"/>
    <w:rsid w:val="001E13B1"/>
    <w:rsid w:val="001E1D50"/>
    <w:rsid w:val="001E27DA"/>
    <w:rsid w:val="001E2D9F"/>
    <w:rsid w:val="001E3189"/>
    <w:rsid w:val="001E3E29"/>
    <w:rsid w:val="001E3F38"/>
    <w:rsid w:val="001E4BA3"/>
    <w:rsid w:val="001E4D77"/>
    <w:rsid w:val="001E54CE"/>
    <w:rsid w:val="001E55D9"/>
    <w:rsid w:val="001E56DE"/>
    <w:rsid w:val="001E6AA4"/>
    <w:rsid w:val="001E6C33"/>
    <w:rsid w:val="001E6C79"/>
    <w:rsid w:val="001E6C8A"/>
    <w:rsid w:val="001E6EB3"/>
    <w:rsid w:val="001E7A13"/>
    <w:rsid w:val="001E7F23"/>
    <w:rsid w:val="001F0787"/>
    <w:rsid w:val="001F0B1A"/>
    <w:rsid w:val="001F25A2"/>
    <w:rsid w:val="001F2656"/>
    <w:rsid w:val="001F2A0A"/>
    <w:rsid w:val="001F2CD1"/>
    <w:rsid w:val="001F3409"/>
    <w:rsid w:val="001F3A19"/>
    <w:rsid w:val="001F3BEE"/>
    <w:rsid w:val="001F3C33"/>
    <w:rsid w:val="001F42CD"/>
    <w:rsid w:val="001F4519"/>
    <w:rsid w:val="001F4F13"/>
    <w:rsid w:val="001F4F21"/>
    <w:rsid w:val="001F5697"/>
    <w:rsid w:val="001F5735"/>
    <w:rsid w:val="001F6355"/>
    <w:rsid w:val="001F637A"/>
    <w:rsid w:val="001F6764"/>
    <w:rsid w:val="001F6E8B"/>
    <w:rsid w:val="001F7419"/>
    <w:rsid w:val="001F7DF3"/>
    <w:rsid w:val="001F7F50"/>
    <w:rsid w:val="002000E3"/>
    <w:rsid w:val="002007C9"/>
    <w:rsid w:val="00200A6E"/>
    <w:rsid w:val="00200D10"/>
    <w:rsid w:val="00201724"/>
    <w:rsid w:val="00202864"/>
    <w:rsid w:val="00203026"/>
    <w:rsid w:val="00203349"/>
    <w:rsid w:val="002047DC"/>
    <w:rsid w:val="00204CEE"/>
    <w:rsid w:val="00206E78"/>
    <w:rsid w:val="002078A2"/>
    <w:rsid w:val="00207CE7"/>
    <w:rsid w:val="00207E78"/>
    <w:rsid w:val="00207FFC"/>
    <w:rsid w:val="00210063"/>
    <w:rsid w:val="00210586"/>
    <w:rsid w:val="00210608"/>
    <w:rsid w:val="002108C4"/>
    <w:rsid w:val="002109EA"/>
    <w:rsid w:val="0021128D"/>
    <w:rsid w:val="00211859"/>
    <w:rsid w:val="00211CAD"/>
    <w:rsid w:val="0021372F"/>
    <w:rsid w:val="00213CA2"/>
    <w:rsid w:val="0021502E"/>
    <w:rsid w:val="002157AE"/>
    <w:rsid w:val="002158CB"/>
    <w:rsid w:val="00215B7B"/>
    <w:rsid w:val="00215E3B"/>
    <w:rsid w:val="00215F46"/>
    <w:rsid w:val="002167E7"/>
    <w:rsid w:val="00216E22"/>
    <w:rsid w:val="002173F5"/>
    <w:rsid w:val="00217593"/>
    <w:rsid w:val="00220EA6"/>
    <w:rsid w:val="002219AE"/>
    <w:rsid w:val="00222A3A"/>
    <w:rsid w:val="00222CCE"/>
    <w:rsid w:val="002234D7"/>
    <w:rsid w:val="0022377E"/>
    <w:rsid w:val="002238CD"/>
    <w:rsid w:val="00225A3D"/>
    <w:rsid w:val="00226026"/>
    <w:rsid w:val="002265DB"/>
    <w:rsid w:val="00226BB1"/>
    <w:rsid w:val="00226E0B"/>
    <w:rsid w:val="00226E6D"/>
    <w:rsid w:val="00227984"/>
    <w:rsid w:val="00227C56"/>
    <w:rsid w:val="00230176"/>
    <w:rsid w:val="0023099B"/>
    <w:rsid w:val="0023145E"/>
    <w:rsid w:val="0023190B"/>
    <w:rsid w:val="00231D45"/>
    <w:rsid w:val="0023205E"/>
    <w:rsid w:val="00232F9A"/>
    <w:rsid w:val="002336B7"/>
    <w:rsid w:val="00233F05"/>
    <w:rsid w:val="00233FD3"/>
    <w:rsid w:val="00234083"/>
    <w:rsid w:val="00234467"/>
    <w:rsid w:val="002344E7"/>
    <w:rsid w:val="00236030"/>
    <w:rsid w:val="0023687C"/>
    <w:rsid w:val="00236AEF"/>
    <w:rsid w:val="00236B7B"/>
    <w:rsid w:val="00236B83"/>
    <w:rsid w:val="00237561"/>
    <w:rsid w:val="00237796"/>
    <w:rsid w:val="00237922"/>
    <w:rsid w:val="00237D8D"/>
    <w:rsid w:val="00240316"/>
    <w:rsid w:val="002405AF"/>
    <w:rsid w:val="002407EB"/>
    <w:rsid w:val="00240AB0"/>
    <w:rsid w:val="00240DE2"/>
    <w:rsid w:val="00241982"/>
    <w:rsid w:val="00241DA2"/>
    <w:rsid w:val="00242ADC"/>
    <w:rsid w:val="00242E4D"/>
    <w:rsid w:val="00243E1C"/>
    <w:rsid w:val="00243FFC"/>
    <w:rsid w:val="00244310"/>
    <w:rsid w:val="00244912"/>
    <w:rsid w:val="00245078"/>
    <w:rsid w:val="00245C9D"/>
    <w:rsid w:val="00246651"/>
    <w:rsid w:val="00247144"/>
    <w:rsid w:val="002473EC"/>
    <w:rsid w:val="00247FEE"/>
    <w:rsid w:val="002502BB"/>
    <w:rsid w:val="0025078E"/>
    <w:rsid w:val="00250E7D"/>
    <w:rsid w:val="0025136A"/>
    <w:rsid w:val="00251C26"/>
    <w:rsid w:val="002520F6"/>
    <w:rsid w:val="00252D24"/>
    <w:rsid w:val="00252EDA"/>
    <w:rsid w:val="0025324A"/>
    <w:rsid w:val="002532E7"/>
    <w:rsid w:val="002534AB"/>
    <w:rsid w:val="002536D2"/>
    <w:rsid w:val="00253791"/>
    <w:rsid w:val="002537C7"/>
    <w:rsid w:val="00254193"/>
    <w:rsid w:val="00254A26"/>
    <w:rsid w:val="00254B1A"/>
    <w:rsid w:val="00254E2D"/>
    <w:rsid w:val="00254FD7"/>
    <w:rsid w:val="0025587C"/>
    <w:rsid w:val="0025598E"/>
    <w:rsid w:val="002562E0"/>
    <w:rsid w:val="002565D5"/>
    <w:rsid w:val="00257786"/>
    <w:rsid w:val="0025790B"/>
    <w:rsid w:val="00257CEF"/>
    <w:rsid w:val="00260120"/>
    <w:rsid w:val="00260139"/>
    <w:rsid w:val="00260288"/>
    <w:rsid w:val="00260763"/>
    <w:rsid w:val="0026094F"/>
    <w:rsid w:val="00260C72"/>
    <w:rsid w:val="00261386"/>
    <w:rsid w:val="00261A1F"/>
    <w:rsid w:val="00261D34"/>
    <w:rsid w:val="002622C0"/>
    <w:rsid w:val="0026283A"/>
    <w:rsid w:val="0026373D"/>
    <w:rsid w:val="002642F2"/>
    <w:rsid w:val="00264AC6"/>
    <w:rsid w:val="00264E0B"/>
    <w:rsid w:val="002653E5"/>
    <w:rsid w:val="002661E2"/>
    <w:rsid w:val="002662C4"/>
    <w:rsid w:val="002669B5"/>
    <w:rsid w:val="00266D80"/>
    <w:rsid w:val="00266FE7"/>
    <w:rsid w:val="0026729C"/>
    <w:rsid w:val="00267E52"/>
    <w:rsid w:val="0027074B"/>
    <w:rsid w:val="002729A7"/>
    <w:rsid w:val="00273078"/>
    <w:rsid w:val="00273266"/>
    <w:rsid w:val="00273D3C"/>
    <w:rsid w:val="002770B6"/>
    <w:rsid w:val="002772DB"/>
    <w:rsid w:val="00277402"/>
    <w:rsid w:val="00277590"/>
    <w:rsid w:val="002778AE"/>
    <w:rsid w:val="002779F0"/>
    <w:rsid w:val="0028012C"/>
    <w:rsid w:val="0028039C"/>
    <w:rsid w:val="0028121E"/>
    <w:rsid w:val="00282132"/>
    <w:rsid w:val="002824F8"/>
    <w:rsid w:val="0028269A"/>
    <w:rsid w:val="0028331F"/>
    <w:rsid w:val="00283590"/>
    <w:rsid w:val="002838BD"/>
    <w:rsid w:val="002841CE"/>
    <w:rsid w:val="002848D3"/>
    <w:rsid w:val="00284CBD"/>
    <w:rsid w:val="00285304"/>
    <w:rsid w:val="00285527"/>
    <w:rsid w:val="002861F4"/>
    <w:rsid w:val="00286973"/>
    <w:rsid w:val="00287086"/>
    <w:rsid w:val="00291167"/>
    <w:rsid w:val="0029167D"/>
    <w:rsid w:val="00291A56"/>
    <w:rsid w:val="0029268A"/>
    <w:rsid w:val="00292A1C"/>
    <w:rsid w:val="002938EB"/>
    <w:rsid w:val="00293B4E"/>
    <w:rsid w:val="002941F5"/>
    <w:rsid w:val="0029455D"/>
    <w:rsid w:val="002948C1"/>
    <w:rsid w:val="00294E70"/>
    <w:rsid w:val="00294FDF"/>
    <w:rsid w:val="00295052"/>
    <w:rsid w:val="0029506B"/>
    <w:rsid w:val="002952AA"/>
    <w:rsid w:val="002959C8"/>
    <w:rsid w:val="00295A27"/>
    <w:rsid w:val="00295FFB"/>
    <w:rsid w:val="002962FD"/>
    <w:rsid w:val="00296365"/>
    <w:rsid w:val="002964D8"/>
    <w:rsid w:val="002965E4"/>
    <w:rsid w:val="00296B9D"/>
    <w:rsid w:val="0029750A"/>
    <w:rsid w:val="002A06BF"/>
    <w:rsid w:val="002A091E"/>
    <w:rsid w:val="002A1924"/>
    <w:rsid w:val="002A205E"/>
    <w:rsid w:val="002A2096"/>
    <w:rsid w:val="002A3352"/>
    <w:rsid w:val="002A5261"/>
    <w:rsid w:val="002A5C82"/>
    <w:rsid w:val="002A5E94"/>
    <w:rsid w:val="002A7420"/>
    <w:rsid w:val="002B07B9"/>
    <w:rsid w:val="002B0B85"/>
    <w:rsid w:val="002B0F12"/>
    <w:rsid w:val="002B10B6"/>
    <w:rsid w:val="002B1308"/>
    <w:rsid w:val="002B1349"/>
    <w:rsid w:val="002B1BE4"/>
    <w:rsid w:val="002B24F6"/>
    <w:rsid w:val="002B3E69"/>
    <w:rsid w:val="002B3E8B"/>
    <w:rsid w:val="002B4554"/>
    <w:rsid w:val="002B461E"/>
    <w:rsid w:val="002B4D88"/>
    <w:rsid w:val="002B5A4E"/>
    <w:rsid w:val="002B66E7"/>
    <w:rsid w:val="002B6752"/>
    <w:rsid w:val="002B6965"/>
    <w:rsid w:val="002B6C65"/>
    <w:rsid w:val="002B6D08"/>
    <w:rsid w:val="002B6EAF"/>
    <w:rsid w:val="002B7322"/>
    <w:rsid w:val="002B776B"/>
    <w:rsid w:val="002C01F9"/>
    <w:rsid w:val="002C0EA7"/>
    <w:rsid w:val="002C19CF"/>
    <w:rsid w:val="002C1B88"/>
    <w:rsid w:val="002C2009"/>
    <w:rsid w:val="002C310E"/>
    <w:rsid w:val="002C3CE8"/>
    <w:rsid w:val="002C49AE"/>
    <w:rsid w:val="002C4C3C"/>
    <w:rsid w:val="002C6846"/>
    <w:rsid w:val="002C68C6"/>
    <w:rsid w:val="002C6C6E"/>
    <w:rsid w:val="002C718D"/>
    <w:rsid w:val="002C72D8"/>
    <w:rsid w:val="002C7B89"/>
    <w:rsid w:val="002D0AFE"/>
    <w:rsid w:val="002D1043"/>
    <w:rsid w:val="002D11FA"/>
    <w:rsid w:val="002D1DAE"/>
    <w:rsid w:val="002D20D2"/>
    <w:rsid w:val="002D24D6"/>
    <w:rsid w:val="002D270E"/>
    <w:rsid w:val="002D2CE3"/>
    <w:rsid w:val="002D3DE3"/>
    <w:rsid w:val="002D43B8"/>
    <w:rsid w:val="002D56F1"/>
    <w:rsid w:val="002D56FD"/>
    <w:rsid w:val="002D6367"/>
    <w:rsid w:val="002D74E3"/>
    <w:rsid w:val="002E0DBE"/>
    <w:rsid w:val="002E0DDF"/>
    <w:rsid w:val="002E1924"/>
    <w:rsid w:val="002E2860"/>
    <w:rsid w:val="002E2906"/>
    <w:rsid w:val="002E3087"/>
    <w:rsid w:val="002E34EC"/>
    <w:rsid w:val="002E3BDA"/>
    <w:rsid w:val="002E4160"/>
    <w:rsid w:val="002E4164"/>
    <w:rsid w:val="002E4734"/>
    <w:rsid w:val="002E4A17"/>
    <w:rsid w:val="002E5416"/>
    <w:rsid w:val="002E5635"/>
    <w:rsid w:val="002E5CD1"/>
    <w:rsid w:val="002E64C3"/>
    <w:rsid w:val="002E67C3"/>
    <w:rsid w:val="002E67FF"/>
    <w:rsid w:val="002E6A2C"/>
    <w:rsid w:val="002E6D47"/>
    <w:rsid w:val="002F023E"/>
    <w:rsid w:val="002F187F"/>
    <w:rsid w:val="002F1D13"/>
    <w:rsid w:val="002F1D8C"/>
    <w:rsid w:val="002F21DA"/>
    <w:rsid w:val="002F2279"/>
    <w:rsid w:val="002F333F"/>
    <w:rsid w:val="002F3F9A"/>
    <w:rsid w:val="002F47CA"/>
    <w:rsid w:val="002F49B3"/>
    <w:rsid w:val="002F4E58"/>
    <w:rsid w:val="002F525E"/>
    <w:rsid w:val="002F52E0"/>
    <w:rsid w:val="002F56E9"/>
    <w:rsid w:val="002F5D97"/>
    <w:rsid w:val="002F6041"/>
    <w:rsid w:val="002F658F"/>
    <w:rsid w:val="002F6A32"/>
    <w:rsid w:val="002F6F84"/>
    <w:rsid w:val="002F7CF4"/>
    <w:rsid w:val="00300064"/>
    <w:rsid w:val="00300B01"/>
    <w:rsid w:val="00301372"/>
    <w:rsid w:val="003014E4"/>
    <w:rsid w:val="00301DD6"/>
    <w:rsid w:val="00301F39"/>
    <w:rsid w:val="00302119"/>
    <w:rsid w:val="003024D0"/>
    <w:rsid w:val="00303012"/>
    <w:rsid w:val="00303BAF"/>
    <w:rsid w:val="003041C3"/>
    <w:rsid w:val="00304F68"/>
    <w:rsid w:val="00305577"/>
    <w:rsid w:val="003058BF"/>
    <w:rsid w:val="00305C3E"/>
    <w:rsid w:val="00306512"/>
    <w:rsid w:val="003066E4"/>
    <w:rsid w:val="00306FD7"/>
    <w:rsid w:val="0030756C"/>
    <w:rsid w:val="003078D1"/>
    <w:rsid w:val="00307F5F"/>
    <w:rsid w:val="00310552"/>
    <w:rsid w:val="00310882"/>
    <w:rsid w:val="00310F35"/>
    <w:rsid w:val="00311BB3"/>
    <w:rsid w:val="00311BF4"/>
    <w:rsid w:val="00312AB3"/>
    <w:rsid w:val="0031362E"/>
    <w:rsid w:val="00313DA3"/>
    <w:rsid w:val="00314219"/>
    <w:rsid w:val="003142B9"/>
    <w:rsid w:val="0031485E"/>
    <w:rsid w:val="0031572E"/>
    <w:rsid w:val="00317A91"/>
    <w:rsid w:val="00317FCC"/>
    <w:rsid w:val="0032012A"/>
    <w:rsid w:val="00320494"/>
    <w:rsid w:val="003205E6"/>
    <w:rsid w:val="00320808"/>
    <w:rsid w:val="00320D61"/>
    <w:rsid w:val="0032161E"/>
    <w:rsid w:val="00321879"/>
    <w:rsid w:val="00321AF4"/>
    <w:rsid w:val="00321FBE"/>
    <w:rsid w:val="00322B90"/>
    <w:rsid w:val="00322CD3"/>
    <w:rsid w:val="00322EC3"/>
    <w:rsid w:val="0032449F"/>
    <w:rsid w:val="00324DF8"/>
    <w:rsid w:val="00324F2B"/>
    <w:rsid w:val="0032501F"/>
    <w:rsid w:val="00325165"/>
    <w:rsid w:val="003257F4"/>
    <w:rsid w:val="00325926"/>
    <w:rsid w:val="00325E32"/>
    <w:rsid w:val="00326626"/>
    <w:rsid w:val="00327393"/>
    <w:rsid w:val="00327A8A"/>
    <w:rsid w:val="00327B1F"/>
    <w:rsid w:val="00327C9D"/>
    <w:rsid w:val="0033028A"/>
    <w:rsid w:val="00330826"/>
    <w:rsid w:val="003308D7"/>
    <w:rsid w:val="00330A8C"/>
    <w:rsid w:val="00330B49"/>
    <w:rsid w:val="003311B3"/>
    <w:rsid w:val="003324FE"/>
    <w:rsid w:val="00334410"/>
    <w:rsid w:val="00334476"/>
    <w:rsid w:val="00334F37"/>
    <w:rsid w:val="00335918"/>
    <w:rsid w:val="0033599B"/>
    <w:rsid w:val="00335D7C"/>
    <w:rsid w:val="00336610"/>
    <w:rsid w:val="003366CB"/>
    <w:rsid w:val="00337459"/>
    <w:rsid w:val="00337B6D"/>
    <w:rsid w:val="00337CB6"/>
    <w:rsid w:val="003408D8"/>
    <w:rsid w:val="00340AB5"/>
    <w:rsid w:val="00341039"/>
    <w:rsid w:val="00341241"/>
    <w:rsid w:val="00341801"/>
    <w:rsid w:val="00341ED8"/>
    <w:rsid w:val="00341F59"/>
    <w:rsid w:val="0034288C"/>
    <w:rsid w:val="003432DD"/>
    <w:rsid w:val="0034365F"/>
    <w:rsid w:val="00343BCD"/>
    <w:rsid w:val="00343E33"/>
    <w:rsid w:val="00343F73"/>
    <w:rsid w:val="00344020"/>
    <w:rsid w:val="003443F8"/>
    <w:rsid w:val="00345060"/>
    <w:rsid w:val="003450A4"/>
    <w:rsid w:val="00345EA0"/>
    <w:rsid w:val="0034606B"/>
    <w:rsid w:val="00346D1A"/>
    <w:rsid w:val="00347304"/>
    <w:rsid w:val="0035010E"/>
    <w:rsid w:val="00350875"/>
    <w:rsid w:val="00350F50"/>
    <w:rsid w:val="00351F52"/>
    <w:rsid w:val="00352127"/>
    <w:rsid w:val="00352549"/>
    <w:rsid w:val="0035323B"/>
    <w:rsid w:val="003534FC"/>
    <w:rsid w:val="00353F22"/>
    <w:rsid w:val="003540AC"/>
    <w:rsid w:val="00354B9E"/>
    <w:rsid w:val="0035510D"/>
    <w:rsid w:val="00355295"/>
    <w:rsid w:val="003555F8"/>
    <w:rsid w:val="00356038"/>
    <w:rsid w:val="0035720D"/>
    <w:rsid w:val="0035736A"/>
    <w:rsid w:val="003574FE"/>
    <w:rsid w:val="00357518"/>
    <w:rsid w:val="0035765F"/>
    <w:rsid w:val="00357F5E"/>
    <w:rsid w:val="0036013E"/>
    <w:rsid w:val="0036030A"/>
    <w:rsid w:val="003605E3"/>
    <w:rsid w:val="00360671"/>
    <w:rsid w:val="003609D2"/>
    <w:rsid w:val="00360CCD"/>
    <w:rsid w:val="00361A74"/>
    <w:rsid w:val="00361C19"/>
    <w:rsid w:val="00361F52"/>
    <w:rsid w:val="00361FAB"/>
    <w:rsid w:val="003622E3"/>
    <w:rsid w:val="00362AA6"/>
    <w:rsid w:val="003636D9"/>
    <w:rsid w:val="00363F22"/>
    <w:rsid w:val="0036484D"/>
    <w:rsid w:val="00366384"/>
    <w:rsid w:val="0036698F"/>
    <w:rsid w:val="00366A5F"/>
    <w:rsid w:val="00366E51"/>
    <w:rsid w:val="00367814"/>
    <w:rsid w:val="003700B6"/>
    <w:rsid w:val="00370C0E"/>
    <w:rsid w:val="00372CC1"/>
    <w:rsid w:val="00373AC9"/>
    <w:rsid w:val="00374B83"/>
    <w:rsid w:val="00374D5C"/>
    <w:rsid w:val="003750A1"/>
    <w:rsid w:val="00375201"/>
    <w:rsid w:val="0037534A"/>
    <w:rsid w:val="00375564"/>
    <w:rsid w:val="0037582E"/>
    <w:rsid w:val="00375F3C"/>
    <w:rsid w:val="00376016"/>
    <w:rsid w:val="003763AE"/>
    <w:rsid w:val="00376D94"/>
    <w:rsid w:val="00377C65"/>
    <w:rsid w:val="00377EF2"/>
    <w:rsid w:val="00380C5C"/>
    <w:rsid w:val="00380DC5"/>
    <w:rsid w:val="003818F4"/>
    <w:rsid w:val="00381FC3"/>
    <w:rsid w:val="0038227E"/>
    <w:rsid w:val="00382345"/>
    <w:rsid w:val="003828C0"/>
    <w:rsid w:val="0038300D"/>
    <w:rsid w:val="0038303A"/>
    <w:rsid w:val="00383191"/>
    <w:rsid w:val="00383211"/>
    <w:rsid w:val="003835C6"/>
    <w:rsid w:val="0038389E"/>
    <w:rsid w:val="00384611"/>
    <w:rsid w:val="003854C6"/>
    <w:rsid w:val="00385B46"/>
    <w:rsid w:val="003861F1"/>
    <w:rsid w:val="0038649D"/>
    <w:rsid w:val="00386DAC"/>
    <w:rsid w:val="00386DC8"/>
    <w:rsid w:val="00386DED"/>
    <w:rsid w:val="0039045B"/>
    <w:rsid w:val="0039057A"/>
    <w:rsid w:val="00390677"/>
    <w:rsid w:val="00390D4D"/>
    <w:rsid w:val="003912E7"/>
    <w:rsid w:val="00391C8F"/>
    <w:rsid w:val="00392EDF"/>
    <w:rsid w:val="00393947"/>
    <w:rsid w:val="00393EE7"/>
    <w:rsid w:val="00394147"/>
    <w:rsid w:val="003942B9"/>
    <w:rsid w:val="003949DF"/>
    <w:rsid w:val="00395DC4"/>
    <w:rsid w:val="0039610D"/>
    <w:rsid w:val="00396B1A"/>
    <w:rsid w:val="00396C81"/>
    <w:rsid w:val="00397932"/>
    <w:rsid w:val="003A0070"/>
    <w:rsid w:val="003A0185"/>
    <w:rsid w:val="003A0932"/>
    <w:rsid w:val="003A1113"/>
    <w:rsid w:val="003A17F3"/>
    <w:rsid w:val="003A1E89"/>
    <w:rsid w:val="003A2275"/>
    <w:rsid w:val="003A2396"/>
    <w:rsid w:val="003A299E"/>
    <w:rsid w:val="003A2DFE"/>
    <w:rsid w:val="003A30BA"/>
    <w:rsid w:val="003A31FD"/>
    <w:rsid w:val="003A45D3"/>
    <w:rsid w:val="003A4AB0"/>
    <w:rsid w:val="003A4D7B"/>
    <w:rsid w:val="003A4E88"/>
    <w:rsid w:val="003A54D4"/>
    <w:rsid w:val="003A56BC"/>
    <w:rsid w:val="003A590C"/>
    <w:rsid w:val="003A5C23"/>
    <w:rsid w:val="003A67D0"/>
    <w:rsid w:val="003A6A4F"/>
    <w:rsid w:val="003A6D6D"/>
    <w:rsid w:val="003A700F"/>
    <w:rsid w:val="003A7088"/>
    <w:rsid w:val="003A70FF"/>
    <w:rsid w:val="003A7AB4"/>
    <w:rsid w:val="003A7AFC"/>
    <w:rsid w:val="003B00DF"/>
    <w:rsid w:val="003B1275"/>
    <w:rsid w:val="003B1778"/>
    <w:rsid w:val="003B269B"/>
    <w:rsid w:val="003B32F7"/>
    <w:rsid w:val="003B36A9"/>
    <w:rsid w:val="003B3C28"/>
    <w:rsid w:val="003B3CDE"/>
    <w:rsid w:val="003B49FD"/>
    <w:rsid w:val="003B4AF8"/>
    <w:rsid w:val="003B5086"/>
    <w:rsid w:val="003B5682"/>
    <w:rsid w:val="003B6A90"/>
    <w:rsid w:val="003B6F46"/>
    <w:rsid w:val="003B6F9A"/>
    <w:rsid w:val="003B752F"/>
    <w:rsid w:val="003C00E6"/>
    <w:rsid w:val="003C0878"/>
    <w:rsid w:val="003C11CB"/>
    <w:rsid w:val="003C138A"/>
    <w:rsid w:val="003C17F0"/>
    <w:rsid w:val="003C1EEA"/>
    <w:rsid w:val="003C2FAF"/>
    <w:rsid w:val="003C31EA"/>
    <w:rsid w:val="003C3BBF"/>
    <w:rsid w:val="003C48F0"/>
    <w:rsid w:val="003C4CF2"/>
    <w:rsid w:val="003C5380"/>
    <w:rsid w:val="003C5DA1"/>
    <w:rsid w:val="003C6AFA"/>
    <w:rsid w:val="003C6F42"/>
    <w:rsid w:val="003C6F51"/>
    <w:rsid w:val="003C71A7"/>
    <w:rsid w:val="003C75F3"/>
    <w:rsid w:val="003C7675"/>
    <w:rsid w:val="003C78A3"/>
    <w:rsid w:val="003C7E81"/>
    <w:rsid w:val="003D05C8"/>
    <w:rsid w:val="003D0F61"/>
    <w:rsid w:val="003D20CA"/>
    <w:rsid w:val="003D2109"/>
    <w:rsid w:val="003D23F8"/>
    <w:rsid w:val="003D28E1"/>
    <w:rsid w:val="003D339A"/>
    <w:rsid w:val="003D3B25"/>
    <w:rsid w:val="003D3D16"/>
    <w:rsid w:val="003D3FD9"/>
    <w:rsid w:val="003D4293"/>
    <w:rsid w:val="003D462D"/>
    <w:rsid w:val="003D5334"/>
    <w:rsid w:val="003D56E1"/>
    <w:rsid w:val="003D5BA8"/>
    <w:rsid w:val="003D6732"/>
    <w:rsid w:val="003D6E1C"/>
    <w:rsid w:val="003D7365"/>
    <w:rsid w:val="003D7D87"/>
    <w:rsid w:val="003E0B31"/>
    <w:rsid w:val="003E1867"/>
    <w:rsid w:val="003E1F6F"/>
    <w:rsid w:val="003E1F83"/>
    <w:rsid w:val="003E30C9"/>
    <w:rsid w:val="003E372F"/>
    <w:rsid w:val="003E385F"/>
    <w:rsid w:val="003E3A99"/>
    <w:rsid w:val="003E4B8E"/>
    <w:rsid w:val="003E4EA7"/>
    <w:rsid w:val="003E4F0A"/>
    <w:rsid w:val="003E4F6A"/>
    <w:rsid w:val="003E5729"/>
    <w:rsid w:val="003E5B11"/>
    <w:rsid w:val="003E689D"/>
    <w:rsid w:val="003E6A15"/>
    <w:rsid w:val="003E6C76"/>
    <w:rsid w:val="003F0CDD"/>
    <w:rsid w:val="003F0E04"/>
    <w:rsid w:val="003F0FE8"/>
    <w:rsid w:val="003F1B80"/>
    <w:rsid w:val="003F2611"/>
    <w:rsid w:val="003F2E60"/>
    <w:rsid w:val="003F3C43"/>
    <w:rsid w:val="003F3FF1"/>
    <w:rsid w:val="003F4E31"/>
    <w:rsid w:val="003F4EE0"/>
    <w:rsid w:val="003F51B1"/>
    <w:rsid w:val="003F5558"/>
    <w:rsid w:val="003F5B17"/>
    <w:rsid w:val="003F5B39"/>
    <w:rsid w:val="003F67FD"/>
    <w:rsid w:val="003F6ADF"/>
    <w:rsid w:val="003F6C63"/>
    <w:rsid w:val="003F7891"/>
    <w:rsid w:val="004008AC"/>
    <w:rsid w:val="004009D4"/>
    <w:rsid w:val="00400A25"/>
    <w:rsid w:val="00400FB2"/>
    <w:rsid w:val="00402087"/>
    <w:rsid w:val="00402153"/>
    <w:rsid w:val="00402FC1"/>
    <w:rsid w:val="0040338E"/>
    <w:rsid w:val="004040CC"/>
    <w:rsid w:val="0040448E"/>
    <w:rsid w:val="0040470C"/>
    <w:rsid w:val="004049AA"/>
    <w:rsid w:val="00404AFC"/>
    <w:rsid w:val="00405331"/>
    <w:rsid w:val="0040538B"/>
    <w:rsid w:val="00405583"/>
    <w:rsid w:val="004062AC"/>
    <w:rsid w:val="00406F39"/>
    <w:rsid w:val="00406F81"/>
    <w:rsid w:val="00411291"/>
    <w:rsid w:val="00411B5A"/>
    <w:rsid w:val="00412D74"/>
    <w:rsid w:val="00413A65"/>
    <w:rsid w:val="004144F3"/>
    <w:rsid w:val="00414BDA"/>
    <w:rsid w:val="00415609"/>
    <w:rsid w:val="00415C24"/>
    <w:rsid w:val="004164A0"/>
    <w:rsid w:val="004164C6"/>
    <w:rsid w:val="00416585"/>
    <w:rsid w:val="00416D71"/>
    <w:rsid w:val="00417632"/>
    <w:rsid w:val="00417942"/>
    <w:rsid w:val="00417CBD"/>
    <w:rsid w:val="00420E39"/>
    <w:rsid w:val="004211EB"/>
    <w:rsid w:val="0042147B"/>
    <w:rsid w:val="00421DE0"/>
    <w:rsid w:val="0042263A"/>
    <w:rsid w:val="004226D3"/>
    <w:rsid w:val="00422895"/>
    <w:rsid w:val="00422F80"/>
    <w:rsid w:val="0042311F"/>
    <w:rsid w:val="0042324C"/>
    <w:rsid w:val="004235D8"/>
    <w:rsid w:val="00425082"/>
    <w:rsid w:val="004259D0"/>
    <w:rsid w:val="00426866"/>
    <w:rsid w:val="00426ED5"/>
    <w:rsid w:val="00427254"/>
    <w:rsid w:val="0043002F"/>
    <w:rsid w:val="00430376"/>
    <w:rsid w:val="00430556"/>
    <w:rsid w:val="004305B7"/>
    <w:rsid w:val="00430F4A"/>
    <w:rsid w:val="00431671"/>
    <w:rsid w:val="00431C10"/>
    <w:rsid w:val="00431D6A"/>
    <w:rsid w:val="00431DEB"/>
    <w:rsid w:val="00431F3C"/>
    <w:rsid w:val="004324E3"/>
    <w:rsid w:val="00432617"/>
    <w:rsid w:val="0043286E"/>
    <w:rsid w:val="00432A67"/>
    <w:rsid w:val="00432F1C"/>
    <w:rsid w:val="00433027"/>
    <w:rsid w:val="00433551"/>
    <w:rsid w:val="004336EE"/>
    <w:rsid w:val="004337C8"/>
    <w:rsid w:val="004338F9"/>
    <w:rsid w:val="004349BB"/>
    <w:rsid w:val="00434C9F"/>
    <w:rsid w:val="00434EDA"/>
    <w:rsid w:val="00435147"/>
    <w:rsid w:val="00435B0D"/>
    <w:rsid w:val="00435BC7"/>
    <w:rsid w:val="0043631D"/>
    <w:rsid w:val="00436A34"/>
    <w:rsid w:val="00437AFE"/>
    <w:rsid w:val="00437BA9"/>
    <w:rsid w:val="00440A91"/>
    <w:rsid w:val="004415AD"/>
    <w:rsid w:val="0044187C"/>
    <w:rsid w:val="0044287D"/>
    <w:rsid w:val="00442B3B"/>
    <w:rsid w:val="00442C95"/>
    <w:rsid w:val="0044337B"/>
    <w:rsid w:val="00443F86"/>
    <w:rsid w:val="00444B33"/>
    <w:rsid w:val="00445047"/>
    <w:rsid w:val="004450F8"/>
    <w:rsid w:val="00445270"/>
    <w:rsid w:val="0044596C"/>
    <w:rsid w:val="00445AB2"/>
    <w:rsid w:val="00445CA9"/>
    <w:rsid w:val="00446B29"/>
    <w:rsid w:val="0044774B"/>
    <w:rsid w:val="00447C44"/>
    <w:rsid w:val="00450204"/>
    <w:rsid w:val="00450D51"/>
    <w:rsid w:val="004513D0"/>
    <w:rsid w:val="00451EF1"/>
    <w:rsid w:val="00452BBE"/>
    <w:rsid w:val="00452F8D"/>
    <w:rsid w:val="00453554"/>
    <w:rsid w:val="0045357A"/>
    <w:rsid w:val="00453F9A"/>
    <w:rsid w:val="0045411C"/>
    <w:rsid w:val="004543AB"/>
    <w:rsid w:val="0045454F"/>
    <w:rsid w:val="00455B91"/>
    <w:rsid w:val="00456004"/>
    <w:rsid w:val="0045650F"/>
    <w:rsid w:val="00456598"/>
    <w:rsid w:val="00456AD4"/>
    <w:rsid w:val="00456B54"/>
    <w:rsid w:val="00457AA3"/>
    <w:rsid w:val="004604A8"/>
    <w:rsid w:val="00461782"/>
    <w:rsid w:val="0046200B"/>
    <w:rsid w:val="00462098"/>
    <w:rsid w:val="0046269A"/>
    <w:rsid w:val="00463FB4"/>
    <w:rsid w:val="0046447B"/>
    <w:rsid w:val="004649E0"/>
    <w:rsid w:val="00464BB6"/>
    <w:rsid w:val="00465DCA"/>
    <w:rsid w:val="004677B6"/>
    <w:rsid w:val="004701A2"/>
    <w:rsid w:val="00470272"/>
    <w:rsid w:val="004716F9"/>
    <w:rsid w:val="00471AAC"/>
    <w:rsid w:val="00471E91"/>
    <w:rsid w:val="00471F10"/>
    <w:rsid w:val="004741C4"/>
    <w:rsid w:val="00474675"/>
    <w:rsid w:val="0047470C"/>
    <w:rsid w:val="004749BC"/>
    <w:rsid w:val="00474AAB"/>
    <w:rsid w:val="00476356"/>
    <w:rsid w:val="00476523"/>
    <w:rsid w:val="00476696"/>
    <w:rsid w:val="004767AC"/>
    <w:rsid w:val="00476941"/>
    <w:rsid w:val="00476CE6"/>
    <w:rsid w:val="00476F0E"/>
    <w:rsid w:val="0047759F"/>
    <w:rsid w:val="0047764D"/>
    <w:rsid w:val="00477EF4"/>
    <w:rsid w:val="004802CA"/>
    <w:rsid w:val="004805C3"/>
    <w:rsid w:val="00480889"/>
    <w:rsid w:val="004812E0"/>
    <w:rsid w:val="0048185F"/>
    <w:rsid w:val="00482463"/>
    <w:rsid w:val="00482D63"/>
    <w:rsid w:val="004839A9"/>
    <w:rsid w:val="00483EE3"/>
    <w:rsid w:val="00483F63"/>
    <w:rsid w:val="00485436"/>
    <w:rsid w:val="00485BB0"/>
    <w:rsid w:val="00485C5B"/>
    <w:rsid w:val="00485DCA"/>
    <w:rsid w:val="00485FF3"/>
    <w:rsid w:val="0048659F"/>
    <w:rsid w:val="00486C1C"/>
    <w:rsid w:val="00487691"/>
    <w:rsid w:val="00490689"/>
    <w:rsid w:val="00490D08"/>
    <w:rsid w:val="0049145B"/>
    <w:rsid w:val="00491557"/>
    <w:rsid w:val="004917F4"/>
    <w:rsid w:val="004923A6"/>
    <w:rsid w:val="00492878"/>
    <w:rsid w:val="00492AF3"/>
    <w:rsid w:val="00492BC9"/>
    <w:rsid w:val="00493823"/>
    <w:rsid w:val="00493835"/>
    <w:rsid w:val="00493BD3"/>
    <w:rsid w:val="00493D5E"/>
    <w:rsid w:val="00494860"/>
    <w:rsid w:val="00495DF3"/>
    <w:rsid w:val="004967DF"/>
    <w:rsid w:val="00496D53"/>
    <w:rsid w:val="00497027"/>
    <w:rsid w:val="004976BB"/>
    <w:rsid w:val="00497BBC"/>
    <w:rsid w:val="00497D72"/>
    <w:rsid w:val="004A02A6"/>
    <w:rsid w:val="004A036E"/>
    <w:rsid w:val="004A0580"/>
    <w:rsid w:val="004A10BF"/>
    <w:rsid w:val="004A1DDE"/>
    <w:rsid w:val="004A1EFC"/>
    <w:rsid w:val="004A293D"/>
    <w:rsid w:val="004A2B9D"/>
    <w:rsid w:val="004A3115"/>
    <w:rsid w:val="004A35D4"/>
    <w:rsid w:val="004A35F9"/>
    <w:rsid w:val="004A4CD9"/>
    <w:rsid w:val="004A4CF1"/>
    <w:rsid w:val="004A53E3"/>
    <w:rsid w:val="004A5FB4"/>
    <w:rsid w:val="004A66B0"/>
    <w:rsid w:val="004A6956"/>
    <w:rsid w:val="004A6D54"/>
    <w:rsid w:val="004A7130"/>
    <w:rsid w:val="004A7789"/>
    <w:rsid w:val="004B02B1"/>
    <w:rsid w:val="004B1681"/>
    <w:rsid w:val="004B18D2"/>
    <w:rsid w:val="004B1D14"/>
    <w:rsid w:val="004B1D42"/>
    <w:rsid w:val="004B2297"/>
    <w:rsid w:val="004B2383"/>
    <w:rsid w:val="004B24C1"/>
    <w:rsid w:val="004B2B58"/>
    <w:rsid w:val="004B2C4E"/>
    <w:rsid w:val="004B2C84"/>
    <w:rsid w:val="004B366B"/>
    <w:rsid w:val="004B387C"/>
    <w:rsid w:val="004B3A42"/>
    <w:rsid w:val="004B411E"/>
    <w:rsid w:val="004B412C"/>
    <w:rsid w:val="004B42F1"/>
    <w:rsid w:val="004B4691"/>
    <w:rsid w:val="004B4950"/>
    <w:rsid w:val="004B4C57"/>
    <w:rsid w:val="004B63D8"/>
    <w:rsid w:val="004B66FC"/>
    <w:rsid w:val="004B6EE1"/>
    <w:rsid w:val="004B70A4"/>
    <w:rsid w:val="004B74F7"/>
    <w:rsid w:val="004B7A50"/>
    <w:rsid w:val="004C0473"/>
    <w:rsid w:val="004C13DE"/>
    <w:rsid w:val="004C1BEB"/>
    <w:rsid w:val="004C1CBA"/>
    <w:rsid w:val="004C1EBA"/>
    <w:rsid w:val="004C2056"/>
    <w:rsid w:val="004C20CD"/>
    <w:rsid w:val="004C292F"/>
    <w:rsid w:val="004C3341"/>
    <w:rsid w:val="004C3904"/>
    <w:rsid w:val="004C4B23"/>
    <w:rsid w:val="004C5718"/>
    <w:rsid w:val="004C5842"/>
    <w:rsid w:val="004C6F5C"/>
    <w:rsid w:val="004C70FD"/>
    <w:rsid w:val="004C7274"/>
    <w:rsid w:val="004C7DBA"/>
    <w:rsid w:val="004D027A"/>
    <w:rsid w:val="004D05E0"/>
    <w:rsid w:val="004D0B52"/>
    <w:rsid w:val="004D2048"/>
    <w:rsid w:val="004D2977"/>
    <w:rsid w:val="004D2F7B"/>
    <w:rsid w:val="004D3744"/>
    <w:rsid w:val="004D6372"/>
    <w:rsid w:val="004D69F5"/>
    <w:rsid w:val="004D6C61"/>
    <w:rsid w:val="004D75D3"/>
    <w:rsid w:val="004D7B7A"/>
    <w:rsid w:val="004E087C"/>
    <w:rsid w:val="004E1055"/>
    <w:rsid w:val="004E1B56"/>
    <w:rsid w:val="004E1D98"/>
    <w:rsid w:val="004E2520"/>
    <w:rsid w:val="004E2FEB"/>
    <w:rsid w:val="004E323C"/>
    <w:rsid w:val="004E36C6"/>
    <w:rsid w:val="004E3E0F"/>
    <w:rsid w:val="004E4638"/>
    <w:rsid w:val="004E55C5"/>
    <w:rsid w:val="004E5D6B"/>
    <w:rsid w:val="004E6252"/>
    <w:rsid w:val="004E6E5B"/>
    <w:rsid w:val="004E7052"/>
    <w:rsid w:val="004E71F3"/>
    <w:rsid w:val="004E74C2"/>
    <w:rsid w:val="004F045A"/>
    <w:rsid w:val="004F0A9F"/>
    <w:rsid w:val="004F0B14"/>
    <w:rsid w:val="004F0FBC"/>
    <w:rsid w:val="004F1536"/>
    <w:rsid w:val="004F1785"/>
    <w:rsid w:val="004F41C0"/>
    <w:rsid w:val="004F4266"/>
    <w:rsid w:val="004F4611"/>
    <w:rsid w:val="004F5081"/>
    <w:rsid w:val="004F51AB"/>
    <w:rsid w:val="004F5229"/>
    <w:rsid w:val="004F5D38"/>
    <w:rsid w:val="004F680F"/>
    <w:rsid w:val="004F77DC"/>
    <w:rsid w:val="005000B3"/>
    <w:rsid w:val="005002F9"/>
    <w:rsid w:val="00500311"/>
    <w:rsid w:val="005013E3"/>
    <w:rsid w:val="00501A59"/>
    <w:rsid w:val="00501B7E"/>
    <w:rsid w:val="00501FBC"/>
    <w:rsid w:val="0050254A"/>
    <w:rsid w:val="005025EE"/>
    <w:rsid w:val="005026DD"/>
    <w:rsid w:val="00502B6E"/>
    <w:rsid w:val="00503049"/>
    <w:rsid w:val="00503254"/>
    <w:rsid w:val="00503883"/>
    <w:rsid w:val="0050429E"/>
    <w:rsid w:val="005043C4"/>
    <w:rsid w:val="005048B3"/>
    <w:rsid w:val="00504ABA"/>
    <w:rsid w:val="00504FCD"/>
    <w:rsid w:val="00504FEA"/>
    <w:rsid w:val="00505651"/>
    <w:rsid w:val="005059B3"/>
    <w:rsid w:val="005060F8"/>
    <w:rsid w:val="0050749E"/>
    <w:rsid w:val="00507563"/>
    <w:rsid w:val="00507999"/>
    <w:rsid w:val="00510280"/>
    <w:rsid w:val="005112F6"/>
    <w:rsid w:val="0051179F"/>
    <w:rsid w:val="005125EB"/>
    <w:rsid w:val="00512C59"/>
    <w:rsid w:val="005131D4"/>
    <w:rsid w:val="005134ED"/>
    <w:rsid w:val="00513716"/>
    <w:rsid w:val="00513A40"/>
    <w:rsid w:val="00513D73"/>
    <w:rsid w:val="00513F98"/>
    <w:rsid w:val="0051449E"/>
    <w:rsid w:val="00514A43"/>
    <w:rsid w:val="0051583E"/>
    <w:rsid w:val="0051631B"/>
    <w:rsid w:val="005174E5"/>
    <w:rsid w:val="00517F53"/>
    <w:rsid w:val="00520646"/>
    <w:rsid w:val="00520EB4"/>
    <w:rsid w:val="005213D6"/>
    <w:rsid w:val="00521995"/>
    <w:rsid w:val="0052227D"/>
    <w:rsid w:val="00522393"/>
    <w:rsid w:val="00522620"/>
    <w:rsid w:val="00522847"/>
    <w:rsid w:val="00522F4B"/>
    <w:rsid w:val="005236AD"/>
    <w:rsid w:val="00523992"/>
    <w:rsid w:val="00523A1E"/>
    <w:rsid w:val="00524056"/>
    <w:rsid w:val="005240A4"/>
    <w:rsid w:val="00524F97"/>
    <w:rsid w:val="0052534C"/>
    <w:rsid w:val="00525656"/>
    <w:rsid w:val="00525888"/>
    <w:rsid w:val="00526A95"/>
    <w:rsid w:val="00527342"/>
    <w:rsid w:val="00527BC8"/>
    <w:rsid w:val="00527EB4"/>
    <w:rsid w:val="00530872"/>
    <w:rsid w:val="00530C7C"/>
    <w:rsid w:val="005313A1"/>
    <w:rsid w:val="0053191F"/>
    <w:rsid w:val="00531C92"/>
    <w:rsid w:val="005320D3"/>
    <w:rsid w:val="005324C9"/>
    <w:rsid w:val="00533896"/>
    <w:rsid w:val="00534C02"/>
    <w:rsid w:val="0053521E"/>
    <w:rsid w:val="00535DA4"/>
    <w:rsid w:val="00535E75"/>
    <w:rsid w:val="00535EAC"/>
    <w:rsid w:val="00536021"/>
    <w:rsid w:val="00536B1B"/>
    <w:rsid w:val="00536CD4"/>
    <w:rsid w:val="00541049"/>
    <w:rsid w:val="00541321"/>
    <w:rsid w:val="0054138B"/>
    <w:rsid w:val="00541550"/>
    <w:rsid w:val="00541978"/>
    <w:rsid w:val="00541C45"/>
    <w:rsid w:val="0054264B"/>
    <w:rsid w:val="005426D3"/>
    <w:rsid w:val="005434FA"/>
    <w:rsid w:val="00543786"/>
    <w:rsid w:val="00544990"/>
    <w:rsid w:val="00544A29"/>
    <w:rsid w:val="00544DDD"/>
    <w:rsid w:val="00545344"/>
    <w:rsid w:val="00545D06"/>
    <w:rsid w:val="00545F8F"/>
    <w:rsid w:val="00546054"/>
    <w:rsid w:val="00546918"/>
    <w:rsid w:val="00546939"/>
    <w:rsid w:val="00546A09"/>
    <w:rsid w:val="00547128"/>
    <w:rsid w:val="005472BF"/>
    <w:rsid w:val="00547FA2"/>
    <w:rsid w:val="00551AFD"/>
    <w:rsid w:val="00552F70"/>
    <w:rsid w:val="00553296"/>
    <w:rsid w:val="005533D7"/>
    <w:rsid w:val="00554525"/>
    <w:rsid w:val="005549C3"/>
    <w:rsid w:val="00554D91"/>
    <w:rsid w:val="005550BA"/>
    <w:rsid w:val="00555AB4"/>
    <w:rsid w:val="00555AF7"/>
    <w:rsid w:val="00555ECF"/>
    <w:rsid w:val="0055600C"/>
    <w:rsid w:val="005572F0"/>
    <w:rsid w:val="00557AA8"/>
    <w:rsid w:val="00557DEC"/>
    <w:rsid w:val="00557FFC"/>
    <w:rsid w:val="00560659"/>
    <w:rsid w:val="005608DE"/>
    <w:rsid w:val="00561487"/>
    <w:rsid w:val="00561546"/>
    <w:rsid w:val="00561655"/>
    <w:rsid w:val="00561A26"/>
    <w:rsid w:val="00561B3B"/>
    <w:rsid w:val="005622F0"/>
    <w:rsid w:val="00563A4D"/>
    <w:rsid w:val="00564AE1"/>
    <w:rsid w:val="005651AC"/>
    <w:rsid w:val="00565787"/>
    <w:rsid w:val="00565A73"/>
    <w:rsid w:val="00566828"/>
    <w:rsid w:val="00567B37"/>
    <w:rsid w:val="00567C37"/>
    <w:rsid w:val="005703DE"/>
    <w:rsid w:val="00570ADB"/>
    <w:rsid w:val="005713BE"/>
    <w:rsid w:val="0057148C"/>
    <w:rsid w:val="00571CFB"/>
    <w:rsid w:val="00572061"/>
    <w:rsid w:val="0057260C"/>
    <w:rsid w:val="005728CA"/>
    <w:rsid w:val="00573537"/>
    <w:rsid w:val="0057353E"/>
    <w:rsid w:val="005750B2"/>
    <w:rsid w:val="00575473"/>
    <w:rsid w:val="005759AD"/>
    <w:rsid w:val="00575BD1"/>
    <w:rsid w:val="0057628E"/>
    <w:rsid w:val="005763C8"/>
    <w:rsid w:val="00576DD9"/>
    <w:rsid w:val="00577337"/>
    <w:rsid w:val="005773B5"/>
    <w:rsid w:val="00577A06"/>
    <w:rsid w:val="00577E4A"/>
    <w:rsid w:val="00577E74"/>
    <w:rsid w:val="005801C9"/>
    <w:rsid w:val="005805E4"/>
    <w:rsid w:val="0058144B"/>
    <w:rsid w:val="005825C2"/>
    <w:rsid w:val="00582C24"/>
    <w:rsid w:val="005832C1"/>
    <w:rsid w:val="005832D1"/>
    <w:rsid w:val="00584559"/>
    <w:rsid w:val="0058464E"/>
    <w:rsid w:val="00584A45"/>
    <w:rsid w:val="00584B63"/>
    <w:rsid w:val="00584FD7"/>
    <w:rsid w:val="00585552"/>
    <w:rsid w:val="005857A0"/>
    <w:rsid w:val="00585CF5"/>
    <w:rsid w:val="00586BF1"/>
    <w:rsid w:val="00586D8C"/>
    <w:rsid w:val="00586DBB"/>
    <w:rsid w:val="00590757"/>
    <w:rsid w:val="00590972"/>
    <w:rsid w:val="00590AA3"/>
    <w:rsid w:val="00590FB9"/>
    <w:rsid w:val="005911EC"/>
    <w:rsid w:val="0059175E"/>
    <w:rsid w:val="005919F4"/>
    <w:rsid w:val="00591E68"/>
    <w:rsid w:val="00592469"/>
    <w:rsid w:val="00592D4B"/>
    <w:rsid w:val="0059430A"/>
    <w:rsid w:val="005948CA"/>
    <w:rsid w:val="00594CAA"/>
    <w:rsid w:val="00595438"/>
    <w:rsid w:val="00595C40"/>
    <w:rsid w:val="00595FB3"/>
    <w:rsid w:val="005965B5"/>
    <w:rsid w:val="00596D15"/>
    <w:rsid w:val="005971DA"/>
    <w:rsid w:val="005971FB"/>
    <w:rsid w:val="00597607"/>
    <w:rsid w:val="00597E28"/>
    <w:rsid w:val="005A01CB"/>
    <w:rsid w:val="005A1B64"/>
    <w:rsid w:val="005A1CAD"/>
    <w:rsid w:val="005A21C9"/>
    <w:rsid w:val="005A2372"/>
    <w:rsid w:val="005A2CA6"/>
    <w:rsid w:val="005A33B1"/>
    <w:rsid w:val="005A3948"/>
    <w:rsid w:val="005A3FFC"/>
    <w:rsid w:val="005A4A2A"/>
    <w:rsid w:val="005A4F11"/>
    <w:rsid w:val="005A4FFF"/>
    <w:rsid w:val="005A58FF"/>
    <w:rsid w:val="005A5EAF"/>
    <w:rsid w:val="005A64C0"/>
    <w:rsid w:val="005A69D6"/>
    <w:rsid w:val="005A7EBE"/>
    <w:rsid w:val="005A7F9B"/>
    <w:rsid w:val="005B0AB6"/>
    <w:rsid w:val="005B0AD6"/>
    <w:rsid w:val="005B0FB6"/>
    <w:rsid w:val="005B1835"/>
    <w:rsid w:val="005B1E46"/>
    <w:rsid w:val="005B2336"/>
    <w:rsid w:val="005B302C"/>
    <w:rsid w:val="005B3050"/>
    <w:rsid w:val="005B3C11"/>
    <w:rsid w:val="005B45B0"/>
    <w:rsid w:val="005B4F21"/>
    <w:rsid w:val="005B505E"/>
    <w:rsid w:val="005B5129"/>
    <w:rsid w:val="005B51C3"/>
    <w:rsid w:val="005B53FD"/>
    <w:rsid w:val="005B6B9A"/>
    <w:rsid w:val="005B6F63"/>
    <w:rsid w:val="005B7B4A"/>
    <w:rsid w:val="005C162D"/>
    <w:rsid w:val="005C1C28"/>
    <w:rsid w:val="005C333C"/>
    <w:rsid w:val="005C3421"/>
    <w:rsid w:val="005C35CD"/>
    <w:rsid w:val="005C423F"/>
    <w:rsid w:val="005C459C"/>
    <w:rsid w:val="005C48FB"/>
    <w:rsid w:val="005C4C05"/>
    <w:rsid w:val="005C565F"/>
    <w:rsid w:val="005C5AE5"/>
    <w:rsid w:val="005C5FAB"/>
    <w:rsid w:val="005C607D"/>
    <w:rsid w:val="005C6602"/>
    <w:rsid w:val="005C6686"/>
    <w:rsid w:val="005C6DB5"/>
    <w:rsid w:val="005C716E"/>
    <w:rsid w:val="005C7825"/>
    <w:rsid w:val="005C7B16"/>
    <w:rsid w:val="005C7C6E"/>
    <w:rsid w:val="005C7C99"/>
    <w:rsid w:val="005C7E41"/>
    <w:rsid w:val="005D1BE6"/>
    <w:rsid w:val="005D1E31"/>
    <w:rsid w:val="005D231C"/>
    <w:rsid w:val="005D2CE7"/>
    <w:rsid w:val="005D3021"/>
    <w:rsid w:val="005D44C6"/>
    <w:rsid w:val="005D4E7E"/>
    <w:rsid w:val="005D4FAF"/>
    <w:rsid w:val="005D56A3"/>
    <w:rsid w:val="005D5D9A"/>
    <w:rsid w:val="005D6283"/>
    <w:rsid w:val="005D681C"/>
    <w:rsid w:val="005D693B"/>
    <w:rsid w:val="005D69A1"/>
    <w:rsid w:val="005D6C7A"/>
    <w:rsid w:val="005D713C"/>
    <w:rsid w:val="005D7F06"/>
    <w:rsid w:val="005E0F95"/>
    <w:rsid w:val="005E102A"/>
    <w:rsid w:val="005E1893"/>
    <w:rsid w:val="005E19E7"/>
    <w:rsid w:val="005E384D"/>
    <w:rsid w:val="005E39A3"/>
    <w:rsid w:val="005E3A63"/>
    <w:rsid w:val="005E4159"/>
    <w:rsid w:val="005E427C"/>
    <w:rsid w:val="005E431A"/>
    <w:rsid w:val="005E4CDD"/>
    <w:rsid w:val="005E5F44"/>
    <w:rsid w:val="005E621F"/>
    <w:rsid w:val="005E64E2"/>
    <w:rsid w:val="005E6680"/>
    <w:rsid w:val="005E6B67"/>
    <w:rsid w:val="005E7BFC"/>
    <w:rsid w:val="005F04CA"/>
    <w:rsid w:val="005F0595"/>
    <w:rsid w:val="005F0A10"/>
    <w:rsid w:val="005F0B1A"/>
    <w:rsid w:val="005F0D66"/>
    <w:rsid w:val="005F0DF4"/>
    <w:rsid w:val="005F0FB3"/>
    <w:rsid w:val="005F13C0"/>
    <w:rsid w:val="005F1889"/>
    <w:rsid w:val="005F23E0"/>
    <w:rsid w:val="005F2EAE"/>
    <w:rsid w:val="005F2EFB"/>
    <w:rsid w:val="005F4523"/>
    <w:rsid w:val="005F4616"/>
    <w:rsid w:val="005F5014"/>
    <w:rsid w:val="005F50DF"/>
    <w:rsid w:val="005F551A"/>
    <w:rsid w:val="005F60F1"/>
    <w:rsid w:val="005F6C53"/>
    <w:rsid w:val="005F6D38"/>
    <w:rsid w:val="005F712A"/>
    <w:rsid w:val="005F7493"/>
    <w:rsid w:val="005F74E7"/>
    <w:rsid w:val="0060044E"/>
    <w:rsid w:val="00600767"/>
    <w:rsid w:val="00600B20"/>
    <w:rsid w:val="00601429"/>
    <w:rsid w:val="00601705"/>
    <w:rsid w:val="00602190"/>
    <w:rsid w:val="006026E6"/>
    <w:rsid w:val="0060282F"/>
    <w:rsid w:val="0060369F"/>
    <w:rsid w:val="0060383C"/>
    <w:rsid w:val="006039FD"/>
    <w:rsid w:val="00603A37"/>
    <w:rsid w:val="00603C8A"/>
    <w:rsid w:val="0060777C"/>
    <w:rsid w:val="00610D6F"/>
    <w:rsid w:val="00610F08"/>
    <w:rsid w:val="006113FE"/>
    <w:rsid w:val="00611C96"/>
    <w:rsid w:val="006124C1"/>
    <w:rsid w:val="00612743"/>
    <w:rsid w:val="00612A2C"/>
    <w:rsid w:val="00612B33"/>
    <w:rsid w:val="00612F53"/>
    <w:rsid w:val="00613283"/>
    <w:rsid w:val="006135A8"/>
    <w:rsid w:val="00613ACB"/>
    <w:rsid w:val="00613BC7"/>
    <w:rsid w:val="006147A7"/>
    <w:rsid w:val="0061483C"/>
    <w:rsid w:val="00615079"/>
    <w:rsid w:val="00615CAF"/>
    <w:rsid w:val="006168BE"/>
    <w:rsid w:val="0061716C"/>
    <w:rsid w:val="00617493"/>
    <w:rsid w:val="0061751A"/>
    <w:rsid w:val="00617F9E"/>
    <w:rsid w:val="00620790"/>
    <w:rsid w:val="00622235"/>
    <w:rsid w:val="00622469"/>
    <w:rsid w:val="006227B1"/>
    <w:rsid w:val="006243A1"/>
    <w:rsid w:val="006249CC"/>
    <w:rsid w:val="00624CDB"/>
    <w:rsid w:val="00626630"/>
    <w:rsid w:val="006268C4"/>
    <w:rsid w:val="00626B40"/>
    <w:rsid w:val="0062779E"/>
    <w:rsid w:val="00627975"/>
    <w:rsid w:val="00627F3F"/>
    <w:rsid w:val="00627F49"/>
    <w:rsid w:val="0063073A"/>
    <w:rsid w:val="00630CE2"/>
    <w:rsid w:val="00632443"/>
    <w:rsid w:val="006326D8"/>
    <w:rsid w:val="00632C04"/>
    <w:rsid w:val="00632CE4"/>
    <w:rsid w:val="00632DD7"/>
    <w:rsid w:val="00632E56"/>
    <w:rsid w:val="00632F54"/>
    <w:rsid w:val="006332B8"/>
    <w:rsid w:val="00633304"/>
    <w:rsid w:val="006333B8"/>
    <w:rsid w:val="0063342B"/>
    <w:rsid w:val="006335FC"/>
    <w:rsid w:val="00633D68"/>
    <w:rsid w:val="006348EA"/>
    <w:rsid w:val="00634B19"/>
    <w:rsid w:val="00634CAB"/>
    <w:rsid w:val="00635CBA"/>
    <w:rsid w:val="00636880"/>
    <w:rsid w:val="006374E0"/>
    <w:rsid w:val="006375B2"/>
    <w:rsid w:val="00640742"/>
    <w:rsid w:val="00640EC7"/>
    <w:rsid w:val="00641019"/>
    <w:rsid w:val="00641199"/>
    <w:rsid w:val="00641222"/>
    <w:rsid w:val="00641335"/>
    <w:rsid w:val="0064183F"/>
    <w:rsid w:val="006432ED"/>
    <w:rsid w:val="0064338B"/>
    <w:rsid w:val="00644121"/>
    <w:rsid w:val="006444DE"/>
    <w:rsid w:val="00644AC1"/>
    <w:rsid w:val="00644CBE"/>
    <w:rsid w:val="006457A2"/>
    <w:rsid w:val="006459DB"/>
    <w:rsid w:val="006462B5"/>
    <w:rsid w:val="006462C7"/>
    <w:rsid w:val="00646313"/>
    <w:rsid w:val="00646542"/>
    <w:rsid w:val="00646DF9"/>
    <w:rsid w:val="0064774C"/>
    <w:rsid w:val="00647B04"/>
    <w:rsid w:val="00647B7F"/>
    <w:rsid w:val="00647CDA"/>
    <w:rsid w:val="006504F4"/>
    <w:rsid w:val="006509CB"/>
    <w:rsid w:val="006517EF"/>
    <w:rsid w:val="00651D17"/>
    <w:rsid w:val="00652175"/>
    <w:rsid w:val="0065291D"/>
    <w:rsid w:val="00652BC2"/>
    <w:rsid w:val="00652C61"/>
    <w:rsid w:val="00653522"/>
    <w:rsid w:val="00654228"/>
    <w:rsid w:val="006542AE"/>
    <w:rsid w:val="00654AA5"/>
    <w:rsid w:val="00654BC9"/>
    <w:rsid w:val="006552FD"/>
    <w:rsid w:val="0065570C"/>
    <w:rsid w:val="00655E63"/>
    <w:rsid w:val="0065642C"/>
    <w:rsid w:val="0065692A"/>
    <w:rsid w:val="00656BBF"/>
    <w:rsid w:val="00657126"/>
    <w:rsid w:val="00657E04"/>
    <w:rsid w:val="00660220"/>
    <w:rsid w:val="006606E7"/>
    <w:rsid w:val="006607C0"/>
    <w:rsid w:val="00660E60"/>
    <w:rsid w:val="006617A5"/>
    <w:rsid w:val="006619F2"/>
    <w:rsid w:val="00662E2A"/>
    <w:rsid w:val="006634D5"/>
    <w:rsid w:val="006638C9"/>
    <w:rsid w:val="00663AF3"/>
    <w:rsid w:val="006643B5"/>
    <w:rsid w:val="00664C21"/>
    <w:rsid w:val="00664F3B"/>
    <w:rsid w:val="00665229"/>
    <w:rsid w:val="006654CB"/>
    <w:rsid w:val="00665A62"/>
    <w:rsid w:val="00665D4A"/>
    <w:rsid w:val="006664B4"/>
    <w:rsid w:val="006667AC"/>
    <w:rsid w:val="00666B6C"/>
    <w:rsid w:val="00666E06"/>
    <w:rsid w:val="00666E56"/>
    <w:rsid w:val="00666E9E"/>
    <w:rsid w:val="00667249"/>
    <w:rsid w:val="006676E6"/>
    <w:rsid w:val="00667784"/>
    <w:rsid w:val="00667E56"/>
    <w:rsid w:val="00667FAB"/>
    <w:rsid w:val="0067068A"/>
    <w:rsid w:val="00670D2D"/>
    <w:rsid w:val="00672579"/>
    <w:rsid w:val="00672FAE"/>
    <w:rsid w:val="00673372"/>
    <w:rsid w:val="0067416A"/>
    <w:rsid w:val="00674F6E"/>
    <w:rsid w:val="00675758"/>
    <w:rsid w:val="00675ADB"/>
    <w:rsid w:val="006763AB"/>
    <w:rsid w:val="00676EA9"/>
    <w:rsid w:val="0067741D"/>
    <w:rsid w:val="0068099B"/>
    <w:rsid w:val="00681AFF"/>
    <w:rsid w:val="00681F03"/>
    <w:rsid w:val="0068245E"/>
    <w:rsid w:val="006824CD"/>
    <w:rsid w:val="00682682"/>
    <w:rsid w:val="00682702"/>
    <w:rsid w:val="0068334B"/>
    <w:rsid w:val="00683DB4"/>
    <w:rsid w:val="00684292"/>
    <w:rsid w:val="0068458E"/>
    <w:rsid w:val="0068473F"/>
    <w:rsid w:val="006849ED"/>
    <w:rsid w:val="006852AD"/>
    <w:rsid w:val="006855CB"/>
    <w:rsid w:val="006857B7"/>
    <w:rsid w:val="00685934"/>
    <w:rsid w:val="00686189"/>
    <w:rsid w:val="006861B0"/>
    <w:rsid w:val="006862EF"/>
    <w:rsid w:val="00687539"/>
    <w:rsid w:val="00687D88"/>
    <w:rsid w:val="00690854"/>
    <w:rsid w:val="00690F1F"/>
    <w:rsid w:val="00690F66"/>
    <w:rsid w:val="0069133A"/>
    <w:rsid w:val="006913F0"/>
    <w:rsid w:val="00691ADF"/>
    <w:rsid w:val="0069200A"/>
    <w:rsid w:val="00692368"/>
    <w:rsid w:val="006926DD"/>
    <w:rsid w:val="00692AC3"/>
    <w:rsid w:val="00694BD6"/>
    <w:rsid w:val="00695014"/>
    <w:rsid w:val="00695258"/>
    <w:rsid w:val="00695426"/>
    <w:rsid w:val="00695D34"/>
    <w:rsid w:val="00695DBA"/>
    <w:rsid w:val="0069624E"/>
    <w:rsid w:val="00696C5D"/>
    <w:rsid w:val="006971BA"/>
    <w:rsid w:val="00697351"/>
    <w:rsid w:val="00697F87"/>
    <w:rsid w:val="006A0244"/>
    <w:rsid w:val="006A05EC"/>
    <w:rsid w:val="006A05EE"/>
    <w:rsid w:val="006A077D"/>
    <w:rsid w:val="006A0A80"/>
    <w:rsid w:val="006A1ED3"/>
    <w:rsid w:val="006A2424"/>
    <w:rsid w:val="006A2D01"/>
    <w:rsid w:val="006A2EBC"/>
    <w:rsid w:val="006A40F5"/>
    <w:rsid w:val="006A4129"/>
    <w:rsid w:val="006A4437"/>
    <w:rsid w:val="006A47FF"/>
    <w:rsid w:val="006A482D"/>
    <w:rsid w:val="006A4EC4"/>
    <w:rsid w:val="006A5256"/>
    <w:rsid w:val="006A5D0C"/>
    <w:rsid w:val="006A5EA0"/>
    <w:rsid w:val="006A5F73"/>
    <w:rsid w:val="006A60BB"/>
    <w:rsid w:val="006A655F"/>
    <w:rsid w:val="006A7658"/>
    <w:rsid w:val="006A783B"/>
    <w:rsid w:val="006A7B33"/>
    <w:rsid w:val="006B004F"/>
    <w:rsid w:val="006B1239"/>
    <w:rsid w:val="006B1D4F"/>
    <w:rsid w:val="006B22BF"/>
    <w:rsid w:val="006B236C"/>
    <w:rsid w:val="006B25ED"/>
    <w:rsid w:val="006B3089"/>
    <w:rsid w:val="006B4E13"/>
    <w:rsid w:val="006B6F05"/>
    <w:rsid w:val="006B75DD"/>
    <w:rsid w:val="006C010B"/>
    <w:rsid w:val="006C0A84"/>
    <w:rsid w:val="006C0F1B"/>
    <w:rsid w:val="006C150E"/>
    <w:rsid w:val="006C22D8"/>
    <w:rsid w:val="006C2E24"/>
    <w:rsid w:val="006C2E37"/>
    <w:rsid w:val="006C31A3"/>
    <w:rsid w:val="006C359F"/>
    <w:rsid w:val="006C3776"/>
    <w:rsid w:val="006C3C10"/>
    <w:rsid w:val="006C43E9"/>
    <w:rsid w:val="006C45A5"/>
    <w:rsid w:val="006C4BC4"/>
    <w:rsid w:val="006C4E26"/>
    <w:rsid w:val="006C4FA8"/>
    <w:rsid w:val="006C5455"/>
    <w:rsid w:val="006C67E0"/>
    <w:rsid w:val="006C686C"/>
    <w:rsid w:val="006C688D"/>
    <w:rsid w:val="006C6AC3"/>
    <w:rsid w:val="006C782D"/>
    <w:rsid w:val="006C7919"/>
    <w:rsid w:val="006C7ABA"/>
    <w:rsid w:val="006D0D60"/>
    <w:rsid w:val="006D1029"/>
    <w:rsid w:val="006D1122"/>
    <w:rsid w:val="006D1A89"/>
    <w:rsid w:val="006D35D9"/>
    <w:rsid w:val="006D3A3F"/>
    <w:rsid w:val="006D3B47"/>
    <w:rsid w:val="006D3C00"/>
    <w:rsid w:val="006D3EB1"/>
    <w:rsid w:val="006D479E"/>
    <w:rsid w:val="006D4D8F"/>
    <w:rsid w:val="006D4E22"/>
    <w:rsid w:val="006D563C"/>
    <w:rsid w:val="006D605C"/>
    <w:rsid w:val="006D67A3"/>
    <w:rsid w:val="006D7EA6"/>
    <w:rsid w:val="006D7EC4"/>
    <w:rsid w:val="006E04FE"/>
    <w:rsid w:val="006E06FD"/>
    <w:rsid w:val="006E0D87"/>
    <w:rsid w:val="006E221B"/>
    <w:rsid w:val="006E2CE0"/>
    <w:rsid w:val="006E3397"/>
    <w:rsid w:val="006E3675"/>
    <w:rsid w:val="006E39B8"/>
    <w:rsid w:val="006E3C99"/>
    <w:rsid w:val="006E4184"/>
    <w:rsid w:val="006E4A6E"/>
    <w:rsid w:val="006E4A7F"/>
    <w:rsid w:val="006E4C60"/>
    <w:rsid w:val="006E582D"/>
    <w:rsid w:val="006E58CA"/>
    <w:rsid w:val="006E58CF"/>
    <w:rsid w:val="006E5AF0"/>
    <w:rsid w:val="006E5DA4"/>
    <w:rsid w:val="006E5DE1"/>
    <w:rsid w:val="006E5FD7"/>
    <w:rsid w:val="006E6D92"/>
    <w:rsid w:val="006E7001"/>
    <w:rsid w:val="006E7ABF"/>
    <w:rsid w:val="006E7C07"/>
    <w:rsid w:val="006E7D49"/>
    <w:rsid w:val="006F08CB"/>
    <w:rsid w:val="006F0FC8"/>
    <w:rsid w:val="006F0FCF"/>
    <w:rsid w:val="006F1446"/>
    <w:rsid w:val="006F1646"/>
    <w:rsid w:val="006F167F"/>
    <w:rsid w:val="006F1697"/>
    <w:rsid w:val="006F1E0C"/>
    <w:rsid w:val="006F2239"/>
    <w:rsid w:val="006F2312"/>
    <w:rsid w:val="006F2B4A"/>
    <w:rsid w:val="006F2C5C"/>
    <w:rsid w:val="006F463E"/>
    <w:rsid w:val="006F6A42"/>
    <w:rsid w:val="006F7DB9"/>
    <w:rsid w:val="007015F4"/>
    <w:rsid w:val="00701896"/>
    <w:rsid w:val="00702B6F"/>
    <w:rsid w:val="007030B4"/>
    <w:rsid w:val="0070318C"/>
    <w:rsid w:val="007039F7"/>
    <w:rsid w:val="0070429C"/>
    <w:rsid w:val="0070454B"/>
    <w:rsid w:val="00704600"/>
    <w:rsid w:val="00704A98"/>
    <w:rsid w:val="00704DF6"/>
    <w:rsid w:val="007050AD"/>
    <w:rsid w:val="00705663"/>
    <w:rsid w:val="0070651C"/>
    <w:rsid w:val="00706B50"/>
    <w:rsid w:val="007072F0"/>
    <w:rsid w:val="007100DE"/>
    <w:rsid w:val="007105C2"/>
    <w:rsid w:val="00710E97"/>
    <w:rsid w:val="00711CC9"/>
    <w:rsid w:val="00711D26"/>
    <w:rsid w:val="00711FA2"/>
    <w:rsid w:val="0071220A"/>
    <w:rsid w:val="00712946"/>
    <w:rsid w:val="007132A3"/>
    <w:rsid w:val="00713529"/>
    <w:rsid w:val="00713CD2"/>
    <w:rsid w:val="00713DAA"/>
    <w:rsid w:val="00713DB8"/>
    <w:rsid w:val="00713EC5"/>
    <w:rsid w:val="007140AA"/>
    <w:rsid w:val="00714C8C"/>
    <w:rsid w:val="00715426"/>
    <w:rsid w:val="00715ADE"/>
    <w:rsid w:val="00716421"/>
    <w:rsid w:val="0071658D"/>
    <w:rsid w:val="00716647"/>
    <w:rsid w:val="00716DBA"/>
    <w:rsid w:val="00717B5A"/>
    <w:rsid w:val="007201BF"/>
    <w:rsid w:val="007209DB"/>
    <w:rsid w:val="0072227C"/>
    <w:rsid w:val="0072405C"/>
    <w:rsid w:val="007240D6"/>
    <w:rsid w:val="007241C1"/>
    <w:rsid w:val="00724EFB"/>
    <w:rsid w:val="00725049"/>
    <w:rsid w:val="00725307"/>
    <w:rsid w:val="007259B2"/>
    <w:rsid w:val="00725E3B"/>
    <w:rsid w:val="00726958"/>
    <w:rsid w:val="00726B13"/>
    <w:rsid w:val="00727414"/>
    <w:rsid w:val="00727FF3"/>
    <w:rsid w:val="0073058E"/>
    <w:rsid w:val="0073071C"/>
    <w:rsid w:val="00731129"/>
    <w:rsid w:val="007318E0"/>
    <w:rsid w:val="00731D45"/>
    <w:rsid w:val="00732221"/>
    <w:rsid w:val="00732746"/>
    <w:rsid w:val="00732C3D"/>
    <w:rsid w:val="0073309C"/>
    <w:rsid w:val="007335B9"/>
    <w:rsid w:val="007340A3"/>
    <w:rsid w:val="00734699"/>
    <w:rsid w:val="007347E7"/>
    <w:rsid w:val="007350CA"/>
    <w:rsid w:val="0073540B"/>
    <w:rsid w:val="007356E2"/>
    <w:rsid w:val="00735E59"/>
    <w:rsid w:val="007365DE"/>
    <w:rsid w:val="00736757"/>
    <w:rsid w:val="00736A0B"/>
    <w:rsid w:val="00737750"/>
    <w:rsid w:val="00737989"/>
    <w:rsid w:val="00737FD9"/>
    <w:rsid w:val="00740209"/>
    <w:rsid w:val="00740644"/>
    <w:rsid w:val="00740FC7"/>
    <w:rsid w:val="0074111C"/>
    <w:rsid w:val="0074124F"/>
    <w:rsid w:val="007417FB"/>
    <w:rsid w:val="007419C3"/>
    <w:rsid w:val="0074265F"/>
    <w:rsid w:val="00742739"/>
    <w:rsid w:val="00742B1C"/>
    <w:rsid w:val="00744036"/>
    <w:rsid w:val="007447F6"/>
    <w:rsid w:val="00744966"/>
    <w:rsid w:val="007467A7"/>
    <w:rsid w:val="007469DD"/>
    <w:rsid w:val="00746B67"/>
    <w:rsid w:val="00747062"/>
    <w:rsid w:val="0074741B"/>
    <w:rsid w:val="0074759E"/>
    <w:rsid w:val="007478EA"/>
    <w:rsid w:val="00747CAA"/>
    <w:rsid w:val="00750A3C"/>
    <w:rsid w:val="00750BD9"/>
    <w:rsid w:val="007512F4"/>
    <w:rsid w:val="00751FFF"/>
    <w:rsid w:val="0075337F"/>
    <w:rsid w:val="007538C2"/>
    <w:rsid w:val="00753A7B"/>
    <w:rsid w:val="0075415C"/>
    <w:rsid w:val="0075451F"/>
    <w:rsid w:val="00754F98"/>
    <w:rsid w:val="00755D44"/>
    <w:rsid w:val="007566E3"/>
    <w:rsid w:val="00757CCD"/>
    <w:rsid w:val="007604B1"/>
    <w:rsid w:val="00760671"/>
    <w:rsid w:val="00760C15"/>
    <w:rsid w:val="00760C68"/>
    <w:rsid w:val="007618F4"/>
    <w:rsid w:val="0076275E"/>
    <w:rsid w:val="00762B97"/>
    <w:rsid w:val="00762DBE"/>
    <w:rsid w:val="00763502"/>
    <w:rsid w:val="0076383D"/>
    <w:rsid w:val="00763B35"/>
    <w:rsid w:val="0076487D"/>
    <w:rsid w:val="00764A6E"/>
    <w:rsid w:val="0076560B"/>
    <w:rsid w:val="00765633"/>
    <w:rsid w:val="00766377"/>
    <w:rsid w:val="00766920"/>
    <w:rsid w:val="0076742E"/>
    <w:rsid w:val="007707BE"/>
    <w:rsid w:val="00770F94"/>
    <w:rsid w:val="007721B1"/>
    <w:rsid w:val="0077230E"/>
    <w:rsid w:val="00772763"/>
    <w:rsid w:val="00774B5E"/>
    <w:rsid w:val="0077520C"/>
    <w:rsid w:val="00775612"/>
    <w:rsid w:val="00775DF5"/>
    <w:rsid w:val="00776AF3"/>
    <w:rsid w:val="0077718D"/>
    <w:rsid w:val="0077753E"/>
    <w:rsid w:val="0077794F"/>
    <w:rsid w:val="00780420"/>
    <w:rsid w:val="0078093D"/>
    <w:rsid w:val="00780F3E"/>
    <w:rsid w:val="00781013"/>
    <w:rsid w:val="007812EF"/>
    <w:rsid w:val="00781902"/>
    <w:rsid w:val="0078217C"/>
    <w:rsid w:val="007835C4"/>
    <w:rsid w:val="00784135"/>
    <w:rsid w:val="0078417D"/>
    <w:rsid w:val="007847BA"/>
    <w:rsid w:val="007849C8"/>
    <w:rsid w:val="00785485"/>
    <w:rsid w:val="007857DF"/>
    <w:rsid w:val="007869E4"/>
    <w:rsid w:val="00786FBB"/>
    <w:rsid w:val="007900B8"/>
    <w:rsid w:val="00790199"/>
    <w:rsid w:val="007904E1"/>
    <w:rsid w:val="00790826"/>
    <w:rsid w:val="00790B93"/>
    <w:rsid w:val="007913AB"/>
    <w:rsid w:val="007914E4"/>
    <w:rsid w:val="007914F7"/>
    <w:rsid w:val="0079275E"/>
    <w:rsid w:val="007928E7"/>
    <w:rsid w:val="0079389B"/>
    <w:rsid w:val="00793EEB"/>
    <w:rsid w:val="007942E3"/>
    <w:rsid w:val="007948D5"/>
    <w:rsid w:val="007948DE"/>
    <w:rsid w:val="007960C5"/>
    <w:rsid w:val="00796340"/>
    <w:rsid w:val="00796500"/>
    <w:rsid w:val="00796864"/>
    <w:rsid w:val="00796AFF"/>
    <w:rsid w:val="00796E2D"/>
    <w:rsid w:val="007970AC"/>
    <w:rsid w:val="00797473"/>
    <w:rsid w:val="00797602"/>
    <w:rsid w:val="007978E8"/>
    <w:rsid w:val="00797914"/>
    <w:rsid w:val="00797A0B"/>
    <w:rsid w:val="00797AAD"/>
    <w:rsid w:val="00797F12"/>
    <w:rsid w:val="007A045A"/>
    <w:rsid w:val="007A0830"/>
    <w:rsid w:val="007A1123"/>
    <w:rsid w:val="007A2BE9"/>
    <w:rsid w:val="007A2E5E"/>
    <w:rsid w:val="007A318B"/>
    <w:rsid w:val="007A38A6"/>
    <w:rsid w:val="007A4573"/>
    <w:rsid w:val="007A46E3"/>
    <w:rsid w:val="007A4790"/>
    <w:rsid w:val="007A5251"/>
    <w:rsid w:val="007A52C0"/>
    <w:rsid w:val="007A5396"/>
    <w:rsid w:val="007A5851"/>
    <w:rsid w:val="007A592D"/>
    <w:rsid w:val="007A6178"/>
    <w:rsid w:val="007A6368"/>
    <w:rsid w:val="007A647D"/>
    <w:rsid w:val="007A6A65"/>
    <w:rsid w:val="007A6B36"/>
    <w:rsid w:val="007A70E7"/>
    <w:rsid w:val="007A76BE"/>
    <w:rsid w:val="007A7CBD"/>
    <w:rsid w:val="007B074B"/>
    <w:rsid w:val="007B0938"/>
    <w:rsid w:val="007B0DAE"/>
    <w:rsid w:val="007B1625"/>
    <w:rsid w:val="007B1936"/>
    <w:rsid w:val="007B2091"/>
    <w:rsid w:val="007B26E4"/>
    <w:rsid w:val="007B2E52"/>
    <w:rsid w:val="007B3379"/>
    <w:rsid w:val="007B411D"/>
    <w:rsid w:val="007B463C"/>
    <w:rsid w:val="007B4719"/>
    <w:rsid w:val="007B5521"/>
    <w:rsid w:val="007B5926"/>
    <w:rsid w:val="007B5B97"/>
    <w:rsid w:val="007B5E01"/>
    <w:rsid w:val="007B5F7B"/>
    <w:rsid w:val="007B6206"/>
    <w:rsid w:val="007B6407"/>
    <w:rsid w:val="007B6BEF"/>
    <w:rsid w:val="007B706E"/>
    <w:rsid w:val="007B71EB"/>
    <w:rsid w:val="007B743C"/>
    <w:rsid w:val="007B7592"/>
    <w:rsid w:val="007B7DAF"/>
    <w:rsid w:val="007B7E11"/>
    <w:rsid w:val="007B7F6C"/>
    <w:rsid w:val="007C1720"/>
    <w:rsid w:val="007C1763"/>
    <w:rsid w:val="007C17B4"/>
    <w:rsid w:val="007C2064"/>
    <w:rsid w:val="007C22E3"/>
    <w:rsid w:val="007C2487"/>
    <w:rsid w:val="007C2839"/>
    <w:rsid w:val="007C29B1"/>
    <w:rsid w:val="007C2D4E"/>
    <w:rsid w:val="007C3207"/>
    <w:rsid w:val="007C462E"/>
    <w:rsid w:val="007C46A7"/>
    <w:rsid w:val="007C47A1"/>
    <w:rsid w:val="007C494C"/>
    <w:rsid w:val="007C6045"/>
    <w:rsid w:val="007C61DA"/>
    <w:rsid w:val="007C6205"/>
    <w:rsid w:val="007C6342"/>
    <w:rsid w:val="007C686A"/>
    <w:rsid w:val="007C6D59"/>
    <w:rsid w:val="007C7223"/>
    <w:rsid w:val="007C728E"/>
    <w:rsid w:val="007C75F5"/>
    <w:rsid w:val="007D00B1"/>
    <w:rsid w:val="007D05D0"/>
    <w:rsid w:val="007D076B"/>
    <w:rsid w:val="007D0B4B"/>
    <w:rsid w:val="007D0D42"/>
    <w:rsid w:val="007D11C9"/>
    <w:rsid w:val="007D218F"/>
    <w:rsid w:val="007D2C53"/>
    <w:rsid w:val="007D370C"/>
    <w:rsid w:val="007D3D60"/>
    <w:rsid w:val="007D3FDF"/>
    <w:rsid w:val="007D4B17"/>
    <w:rsid w:val="007D5A43"/>
    <w:rsid w:val="007D6E53"/>
    <w:rsid w:val="007D72A3"/>
    <w:rsid w:val="007D79B8"/>
    <w:rsid w:val="007E0A44"/>
    <w:rsid w:val="007E0C6E"/>
    <w:rsid w:val="007E1117"/>
    <w:rsid w:val="007E1980"/>
    <w:rsid w:val="007E1B74"/>
    <w:rsid w:val="007E219A"/>
    <w:rsid w:val="007E25E4"/>
    <w:rsid w:val="007E2894"/>
    <w:rsid w:val="007E3056"/>
    <w:rsid w:val="007E3240"/>
    <w:rsid w:val="007E3710"/>
    <w:rsid w:val="007E3A27"/>
    <w:rsid w:val="007E3F9E"/>
    <w:rsid w:val="007E4662"/>
    <w:rsid w:val="007E4A09"/>
    <w:rsid w:val="007E4B76"/>
    <w:rsid w:val="007E518B"/>
    <w:rsid w:val="007E5CB7"/>
    <w:rsid w:val="007E5EA8"/>
    <w:rsid w:val="007E6948"/>
    <w:rsid w:val="007E6DDE"/>
    <w:rsid w:val="007E6FDA"/>
    <w:rsid w:val="007E7BF0"/>
    <w:rsid w:val="007E7D3D"/>
    <w:rsid w:val="007F07B3"/>
    <w:rsid w:val="007F0A07"/>
    <w:rsid w:val="007F0CF1"/>
    <w:rsid w:val="007F12A5"/>
    <w:rsid w:val="007F12DA"/>
    <w:rsid w:val="007F191E"/>
    <w:rsid w:val="007F1930"/>
    <w:rsid w:val="007F1E3D"/>
    <w:rsid w:val="007F1E9E"/>
    <w:rsid w:val="007F23E9"/>
    <w:rsid w:val="007F2B2F"/>
    <w:rsid w:val="007F324C"/>
    <w:rsid w:val="007F3256"/>
    <w:rsid w:val="007F3AE7"/>
    <w:rsid w:val="007F3B4F"/>
    <w:rsid w:val="007F45B1"/>
    <w:rsid w:val="007F46DA"/>
    <w:rsid w:val="007F4CF1"/>
    <w:rsid w:val="007F52D3"/>
    <w:rsid w:val="007F5F28"/>
    <w:rsid w:val="007F6002"/>
    <w:rsid w:val="007F6AC8"/>
    <w:rsid w:val="007F7029"/>
    <w:rsid w:val="007F758D"/>
    <w:rsid w:val="007F7781"/>
    <w:rsid w:val="007F788D"/>
    <w:rsid w:val="007F7B9D"/>
    <w:rsid w:val="007F7D52"/>
    <w:rsid w:val="007F7D6F"/>
    <w:rsid w:val="00800506"/>
    <w:rsid w:val="00800593"/>
    <w:rsid w:val="00801092"/>
    <w:rsid w:val="008015DD"/>
    <w:rsid w:val="00802FD3"/>
    <w:rsid w:val="0080311A"/>
    <w:rsid w:val="00803910"/>
    <w:rsid w:val="00804A25"/>
    <w:rsid w:val="00804E84"/>
    <w:rsid w:val="008052CE"/>
    <w:rsid w:val="00805CBB"/>
    <w:rsid w:val="00805F9F"/>
    <w:rsid w:val="0080621C"/>
    <w:rsid w:val="0080653E"/>
    <w:rsid w:val="0080654C"/>
    <w:rsid w:val="00807012"/>
    <w:rsid w:val="008071C6"/>
    <w:rsid w:val="00807F68"/>
    <w:rsid w:val="00807FD6"/>
    <w:rsid w:val="00811610"/>
    <w:rsid w:val="00811680"/>
    <w:rsid w:val="00811B4E"/>
    <w:rsid w:val="008132D8"/>
    <w:rsid w:val="00813EFE"/>
    <w:rsid w:val="008141E7"/>
    <w:rsid w:val="00815257"/>
    <w:rsid w:val="008156A0"/>
    <w:rsid w:val="008161C8"/>
    <w:rsid w:val="00816269"/>
    <w:rsid w:val="0081736A"/>
    <w:rsid w:val="00817391"/>
    <w:rsid w:val="0081758D"/>
    <w:rsid w:val="00817628"/>
    <w:rsid w:val="0081779E"/>
    <w:rsid w:val="00817A00"/>
    <w:rsid w:val="0082081E"/>
    <w:rsid w:val="0082141D"/>
    <w:rsid w:val="008217E0"/>
    <w:rsid w:val="00822F77"/>
    <w:rsid w:val="0082395D"/>
    <w:rsid w:val="008239C8"/>
    <w:rsid w:val="00823C0E"/>
    <w:rsid w:val="00823CA2"/>
    <w:rsid w:val="00823CD0"/>
    <w:rsid w:val="0082431F"/>
    <w:rsid w:val="00824513"/>
    <w:rsid w:val="00825A49"/>
    <w:rsid w:val="00825E74"/>
    <w:rsid w:val="008267E5"/>
    <w:rsid w:val="00826B3F"/>
    <w:rsid w:val="008271CA"/>
    <w:rsid w:val="00827639"/>
    <w:rsid w:val="00827B40"/>
    <w:rsid w:val="00827BC3"/>
    <w:rsid w:val="00827ED4"/>
    <w:rsid w:val="00827FAD"/>
    <w:rsid w:val="008309B9"/>
    <w:rsid w:val="00830B15"/>
    <w:rsid w:val="00830CFA"/>
    <w:rsid w:val="00831629"/>
    <w:rsid w:val="008323FC"/>
    <w:rsid w:val="00832E95"/>
    <w:rsid w:val="008331AE"/>
    <w:rsid w:val="00833D64"/>
    <w:rsid w:val="00833EBB"/>
    <w:rsid w:val="0083491B"/>
    <w:rsid w:val="008353F2"/>
    <w:rsid w:val="00835CDE"/>
    <w:rsid w:val="00835DB3"/>
    <w:rsid w:val="0083614D"/>
    <w:rsid w:val="0083617B"/>
    <w:rsid w:val="0083664B"/>
    <w:rsid w:val="008367C1"/>
    <w:rsid w:val="00836DFC"/>
    <w:rsid w:val="008371BD"/>
    <w:rsid w:val="0083727F"/>
    <w:rsid w:val="00837455"/>
    <w:rsid w:val="0083762E"/>
    <w:rsid w:val="008403DD"/>
    <w:rsid w:val="00840974"/>
    <w:rsid w:val="00840D73"/>
    <w:rsid w:val="00841826"/>
    <w:rsid w:val="008419BC"/>
    <w:rsid w:val="00842141"/>
    <w:rsid w:val="00842CBF"/>
    <w:rsid w:val="008435B9"/>
    <w:rsid w:val="008439C5"/>
    <w:rsid w:val="00844751"/>
    <w:rsid w:val="00844DCE"/>
    <w:rsid w:val="00844FD4"/>
    <w:rsid w:val="00845571"/>
    <w:rsid w:val="00845DF8"/>
    <w:rsid w:val="008464A0"/>
    <w:rsid w:val="0084794B"/>
    <w:rsid w:val="00850293"/>
    <w:rsid w:val="008504A8"/>
    <w:rsid w:val="00850502"/>
    <w:rsid w:val="00850990"/>
    <w:rsid w:val="00850E3C"/>
    <w:rsid w:val="00850E94"/>
    <w:rsid w:val="00850F02"/>
    <w:rsid w:val="00850F91"/>
    <w:rsid w:val="00851E0E"/>
    <w:rsid w:val="008520E6"/>
    <w:rsid w:val="00852467"/>
    <w:rsid w:val="0085255E"/>
    <w:rsid w:val="0085282E"/>
    <w:rsid w:val="00852CC6"/>
    <w:rsid w:val="008534FC"/>
    <w:rsid w:val="00853726"/>
    <w:rsid w:val="00854A07"/>
    <w:rsid w:val="008556E1"/>
    <w:rsid w:val="00855949"/>
    <w:rsid w:val="00855E8D"/>
    <w:rsid w:val="00856155"/>
    <w:rsid w:val="0085697C"/>
    <w:rsid w:val="0085739D"/>
    <w:rsid w:val="00857904"/>
    <w:rsid w:val="00860C6C"/>
    <w:rsid w:val="00860CB4"/>
    <w:rsid w:val="00860EF4"/>
    <w:rsid w:val="008611DA"/>
    <w:rsid w:val="00862067"/>
    <w:rsid w:val="0086267D"/>
    <w:rsid w:val="00862AF7"/>
    <w:rsid w:val="00863179"/>
    <w:rsid w:val="008639A9"/>
    <w:rsid w:val="0086424F"/>
    <w:rsid w:val="008643CB"/>
    <w:rsid w:val="00864D94"/>
    <w:rsid w:val="00864E1F"/>
    <w:rsid w:val="00865323"/>
    <w:rsid w:val="00865EEB"/>
    <w:rsid w:val="00866930"/>
    <w:rsid w:val="00867C4A"/>
    <w:rsid w:val="008701EE"/>
    <w:rsid w:val="00870598"/>
    <w:rsid w:val="008710FE"/>
    <w:rsid w:val="008713EA"/>
    <w:rsid w:val="0087167F"/>
    <w:rsid w:val="0087198C"/>
    <w:rsid w:val="00871AA7"/>
    <w:rsid w:val="008725D4"/>
    <w:rsid w:val="008726F6"/>
    <w:rsid w:val="00872C1F"/>
    <w:rsid w:val="0087305C"/>
    <w:rsid w:val="008730FA"/>
    <w:rsid w:val="00873942"/>
    <w:rsid w:val="00873B42"/>
    <w:rsid w:val="00873DA4"/>
    <w:rsid w:val="00874A9B"/>
    <w:rsid w:val="00874E64"/>
    <w:rsid w:val="0087516C"/>
    <w:rsid w:val="0087565B"/>
    <w:rsid w:val="008758D6"/>
    <w:rsid w:val="008759EF"/>
    <w:rsid w:val="00875FFB"/>
    <w:rsid w:val="008765B0"/>
    <w:rsid w:val="00876896"/>
    <w:rsid w:val="00876D8F"/>
    <w:rsid w:val="008775A6"/>
    <w:rsid w:val="008779DF"/>
    <w:rsid w:val="0088080F"/>
    <w:rsid w:val="00880A6B"/>
    <w:rsid w:val="00881150"/>
    <w:rsid w:val="00881953"/>
    <w:rsid w:val="00881FB1"/>
    <w:rsid w:val="00882025"/>
    <w:rsid w:val="008822AA"/>
    <w:rsid w:val="008833CA"/>
    <w:rsid w:val="00883671"/>
    <w:rsid w:val="00883B7B"/>
    <w:rsid w:val="008843E7"/>
    <w:rsid w:val="008846AF"/>
    <w:rsid w:val="0088561D"/>
    <w:rsid w:val="008856D8"/>
    <w:rsid w:val="00885966"/>
    <w:rsid w:val="00886004"/>
    <w:rsid w:val="00886D9C"/>
    <w:rsid w:val="00887878"/>
    <w:rsid w:val="008904AD"/>
    <w:rsid w:val="0089060F"/>
    <w:rsid w:val="0089180B"/>
    <w:rsid w:val="008924B2"/>
    <w:rsid w:val="0089250C"/>
    <w:rsid w:val="0089273B"/>
    <w:rsid w:val="00892A64"/>
    <w:rsid w:val="00892C0B"/>
    <w:rsid w:val="00892E82"/>
    <w:rsid w:val="0089303E"/>
    <w:rsid w:val="0089320A"/>
    <w:rsid w:val="00893CCA"/>
    <w:rsid w:val="008942CF"/>
    <w:rsid w:val="00895D6E"/>
    <w:rsid w:val="008973A6"/>
    <w:rsid w:val="00897AF2"/>
    <w:rsid w:val="008A055D"/>
    <w:rsid w:val="008A083B"/>
    <w:rsid w:val="008A087F"/>
    <w:rsid w:val="008A08CF"/>
    <w:rsid w:val="008A0E2C"/>
    <w:rsid w:val="008A1394"/>
    <w:rsid w:val="008A152E"/>
    <w:rsid w:val="008A1A46"/>
    <w:rsid w:val="008A245D"/>
    <w:rsid w:val="008A29EF"/>
    <w:rsid w:val="008A345B"/>
    <w:rsid w:val="008A354E"/>
    <w:rsid w:val="008A3808"/>
    <w:rsid w:val="008A3999"/>
    <w:rsid w:val="008A4410"/>
    <w:rsid w:val="008A45C8"/>
    <w:rsid w:val="008A4C1B"/>
    <w:rsid w:val="008A582E"/>
    <w:rsid w:val="008A73B7"/>
    <w:rsid w:val="008A74D2"/>
    <w:rsid w:val="008A7778"/>
    <w:rsid w:val="008A7D43"/>
    <w:rsid w:val="008A7EDD"/>
    <w:rsid w:val="008B06CB"/>
    <w:rsid w:val="008B1638"/>
    <w:rsid w:val="008B19A7"/>
    <w:rsid w:val="008B1B87"/>
    <w:rsid w:val="008B1DDE"/>
    <w:rsid w:val="008B1DEC"/>
    <w:rsid w:val="008B3137"/>
    <w:rsid w:val="008B44C8"/>
    <w:rsid w:val="008B471A"/>
    <w:rsid w:val="008B5036"/>
    <w:rsid w:val="008B553D"/>
    <w:rsid w:val="008B5A35"/>
    <w:rsid w:val="008B5CF4"/>
    <w:rsid w:val="008B628C"/>
    <w:rsid w:val="008B661D"/>
    <w:rsid w:val="008B72AA"/>
    <w:rsid w:val="008B7363"/>
    <w:rsid w:val="008B7D1E"/>
    <w:rsid w:val="008C14E0"/>
    <w:rsid w:val="008C16C1"/>
    <w:rsid w:val="008C1B58"/>
    <w:rsid w:val="008C28CE"/>
    <w:rsid w:val="008C29AA"/>
    <w:rsid w:val="008C29E9"/>
    <w:rsid w:val="008C2CAF"/>
    <w:rsid w:val="008C334F"/>
    <w:rsid w:val="008C39AE"/>
    <w:rsid w:val="008C3BD3"/>
    <w:rsid w:val="008C3D04"/>
    <w:rsid w:val="008C3D42"/>
    <w:rsid w:val="008C4731"/>
    <w:rsid w:val="008C4B8C"/>
    <w:rsid w:val="008C4F1E"/>
    <w:rsid w:val="008C590D"/>
    <w:rsid w:val="008C5B56"/>
    <w:rsid w:val="008C616E"/>
    <w:rsid w:val="008C645D"/>
    <w:rsid w:val="008C6510"/>
    <w:rsid w:val="008C6808"/>
    <w:rsid w:val="008C73A7"/>
    <w:rsid w:val="008C77CE"/>
    <w:rsid w:val="008C782A"/>
    <w:rsid w:val="008D0006"/>
    <w:rsid w:val="008D02AC"/>
    <w:rsid w:val="008D12DA"/>
    <w:rsid w:val="008D1601"/>
    <w:rsid w:val="008D1925"/>
    <w:rsid w:val="008D23B6"/>
    <w:rsid w:val="008D2AFE"/>
    <w:rsid w:val="008D325B"/>
    <w:rsid w:val="008D3725"/>
    <w:rsid w:val="008D42DD"/>
    <w:rsid w:val="008D4909"/>
    <w:rsid w:val="008D5E72"/>
    <w:rsid w:val="008D602A"/>
    <w:rsid w:val="008D6D44"/>
    <w:rsid w:val="008D6F6D"/>
    <w:rsid w:val="008D70AC"/>
    <w:rsid w:val="008D774E"/>
    <w:rsid w:val="008E0049"/>
    <w:rsid w:val="008E02C9"/>
    <w:rsid w:val="008E031B"/>
    <w:rsid w:val="008E03AB"/>
    <w:rsid w:val="008E0485"/>
    <w:rsid w:val="008E06EA"/>
    <w:rsid w:val="008E0B02"/>
    <w:rsid w:val="008E15D8"/>
    <w:rsid w:val="008E1F85"/>
    <w:rsid w:val="008E20B0"/>
    <w:rsid w:val="008E222E"/>
    <w:rsid w:val="008E2B1E"/>
    <w:rsid w:val="008E2D5F"/>
    <w:rsid w:val="008E3C0F"/>
    <w:rsid w:val="008E4544"/>
    <w:rsid w:val="008E4E17"/>
    <w:rsid w:val="008E5643"/>
    <w:rsid w:val="008E5E14"/>
    <w:rsid w:val="008E5E98"/>
    <w:rsid w:val="008E67A5"/>
    <w:rsid w:val="008E68F6"/>
    <w:rsid w:val="008E6DCE"/>
    <w:rsid w:val="008E6FBB"/>
    <w:rsid w:val="008E7029"/>
    <w:rsid w:val="008E78CF"/>
    <w:rsid w:val="008E7C8D"/>
    <w:rsid w:val="008E7EF6"/>
    <w:rsid w:val="008F01D4"/>
    <w:rsid w:val="008F0416"/>
    <w:rsid w:val="008F097D"/>
    <w:rsid w:val="008F1F98"/>
    <w:rsid w:val="008F218E"/>
    <w:rsid w:val="008F2771"/>
    <w:rsid w:val="008F2857"/>
    <w:rsid w:val="008F38B5"/>
    <w:rsid w:val="008F46B8"/>
    <w:rsid w:val="008F473C"/>
    <w:rsid w:val="008F4831"/>
    <w:rsid w:val="008F4870"/>
    <w:rsid w:val="008F4D7B"/>
    <w:rsid w:val="008F5567"/>
    <w:rsid w:val="008F6009"/>
    <w:rsid w:val="008F6758"/>
    <w:rsid w:val="008F67B7"/>
    <w:rsid w:val="008F6B07"/>
    <w:rsid w:val="008F6D81"/>
    <w:rsid w:val="008F73BB"/>
    <w:rsid w:val="008F7760"/>
    <w:rsid w:val="009007E9"/>
    <w:rsid w:val="00901700"/>
    <w:rsid w:val="009017F6"/>
    <w:rsid w:val="0090181B"/>
    <w:rsid w:val="00901CF8"/>
    <w:rsid w:val="00901E8E"/>
    <w:rsid w:val="00901E97"/>
    <w:rsid w:val="00902126"/>
    <w:rsid w:val="009028B4"/>
    <w:rsid w:val="009028E8"/>
    <w:rsid w:val="00902FF6"/>
    <w:rsid w:val="00903A1C"/>
    <w:rsid w:val="009040DD"/>
    <w:rsid w:val="009044CE"/>
    <w:rsid w:val="00904AF5"/>
    <w:rsid w:val="00904EB0"/>
    <w:rsid w:val="00905B47"/>
    <w:rsid w:val="00905FD6"/>
    <w:rsid w:val="00906620"/>
    <w:rsid w:val="009067F1"/>
    <w:rsid w:val="009069BD"/>
    <w:rsid w:val="009069F7"/>
    <w:rsid w:val="00906C8A"/>
    <w:rsid w:val="00906CA9"/>
    <w:rsid w:val="00906CE9"/>
    <w:rsid w:val="00907AA8"/>
    <w:rsid w:val="00907D00"/>
    <w:rsid w:val="00907FFA"/>
    <w:rsid w:val="009103E1"/>
    <w:rsid w:val="009109EE"/>
    <w:rsid w:val="00910C04"/>
    <w:rsid w:val="00910E5E"/>
    <w:rsid w:val="009112E2"/>
    <w:rsid w:val="009115D1"/>
    <w:rsid w:val="0091331C"/>
    <w:rsid w:val="009139AD"/>
    <w:rsid w:val="0091420F"/>
    <w:rsid w:val="0091457E"/>
    <w:rsid w:val="00914BA7"/>
    <w:rsid w:val="00915095"/>
    <w:rsid w:val="00915101"/>
    <w:rsid w:val="0091534A"/>
    <w:rsid w:val="009164D1"/>
    <w:rsid w:val="00916614"/>
    <w:rsid w:val="00916654"/>
    <w:rsid w:val="009174F1"/>
    <w:rsid w:val="009179F8"/>
    <w:rsid w:val="00917D8B"/>
    <w:rsid w:val="00917FDC"/>
    <w:rsid w:val="00920636"/>
    <w:rsid w:val="00920A96"/>
    <w:rsid w:val="00920CA6"/>
    <w:rsid w:val="009215D8"/>
    <w:rsid w:val="00921C1C"/>
    <w:rsid w:val="00922139"/>
    <w:rsid w:val="00922610"/>
    <w:rsid w:val="009233AC"/>
    <w:rsid w:val="0092439A"/>
    <w:rsid w:val="00924753"/>
    <w:rsid w:val="00924AFB"/>
    <w:rsid w:val="009255D0"/>
    <w:rsid w:val="0092587A"/>
    <w:rsid w:val="00927279"/>
    <w:rsid w:val="00927363"/>
    <w:rsid w:val="009279DE"/>
    <w:rsid w:val="00927FDA"/>
    <w:rsid w:val="00930116"/>
    <w:rsid w:val="0093012B"/>
    <w:rsid w:val="00930184"/>
    <w:rsid w:val="00931AF8"/>
    <w:rsid w:val="0093249B"/>
    <w:rsid w:val="00932997"/>
    <w:rsid w:val="00933A44"/>
    <w:rsid w:val="00933FB2"/>
    <w:rsid w:val="0093455C"/>
    <w:rsid w:val="0093464D"/>
    <w:rsid w:val="009353DA"/>
    <w:rsid w:val="009357EE"/>
    <w:rsid w:val="00935870"/>
    <w:rsid w:val="0093645E"/>
    <w:rsid w:val="0093682E"/>
    <w:rsid w:val="009374C4"/>
    <w:rsid w:val="00937999"/>
    <w:rsid w:val="00937C4B"/>
    <w:rsid w:val="00937C77"/>
    <w:rsid w:val="00937E16"/>
    <w:rsid w:val="0094004E"/>
    <w:rsid w:val="00940760"/>
    <w:rsid w:val="00941AC1"/>
    <w:rsid w:val="0094212C"/>
    <w:rsid w:val="00942529"/>
    <w:rsid w:val="00944235"/>
    <w:rsid w:val="009443E4"/>
    <w:rsid w:val="009444E4"/>
    <w:rsid w:val="00944D2F"/>
    <w:rsid w:val="00945324"/>
    <w:rsid w:val="00945486"/>
    <w:rsid w:val="00945734"/>
    <w:rsid w:val="009458AB"/>
    <w:rsid w:val="009458EA"/>
    <w:rsid w:val="0094637A"/>
    <w:rsid w:val="009466EC"/>
    <w:rsid w:val="00946828"/>
    <w:rsid w:val="00946A37"/>
    <w:rsid w:val="00950009"/>
    <w:rsid w:val="009500BD"/>
    <w:rsid w:val="009503E3"/>
    <w:rsid w:val="009509D5"/>
    <w:rsid w:val="00950A90"/>
    <w:rsid w:val="00950B10"/>
    <w:rsid w:val="00950BE9"/>
    <w:rsid w:val="009513A5"/>
    <w:rsid w:val="009518F3"/>
    <w:rsid w:val="00951C6D"/>
    <w:rsid w:val="00952073"/>
    <w:rsid w:val="009522A2"/>
    <w:rsid w:val="0095271C"/>
    <w:rsid w:val="00954689"/>
    <w:rsid w:val="00954791"/>
    <w:rsid w:val="00954E28"/>
    <w:rsid w:val="009553AE"/>
    <w:rsid w:val="009556CF"/>
    <w:rsid w:val="009562FC"/>
    <w:rsid w:val="00956CFC"/>
    <w:rsid w:val="00957720"/>
    <w:rsid w:val="00957917"/>
    <w:rsid w:val="00957E8F"/>
    <w:rsid w:val="00960185"/>
    <w:rsid w:val="00960266"/>
    <w:rsid w:val="00960268"/>
    <w:rsid w:val="00960528"/>
    <w:rsid w:val="009608C2"/>
    <w:rsid w:val="00960AC2"/>
    <w:rsid w:val="009617C9"/>
    <w:rsid w:val="00961C93"/>
    <w:rsid w:val="00961FA7"/>
    <w:rsid w:val="009624F6"/>
    <w:rsid w:val="00962616"/>
    <w:rsid w:val="009632CF"/>
    <w:rsid w:val="0096357C"/>
    <w:rsid w:val="009635B6"/>
    <w:rsid w:val="0096370D"/>
    <w:rsid w:val="00963745"/>
    <w:rsid w:val="00963A03"/>
    <w:rsid w:val="00963F36"/>
    <w:rsid w:val="0096488A"/>
    <w:rsid w:val="0096491C"/>
    <w:rsid w:val="00964EBC"/>
    <w:rsid w:val="00965324"/>
    <w:rsid w:val="0096540A"/>
    <w:rsid w:val="009654FD"/>
    <w:rsid w:val="0096595E"/>
    <w:rsid w:val="00967E7C"/>
    <w:rsid w:val="00970227"/>
    <w:rsid w:val="0097062A"/>
    <w:rsid w:val="00970899"/>
    <w:rsid w:val="0097091E"/>
    <w:rsid w:val="00971702"/>
    <w:rsid w:val="00971848"/>
    <w:rsid w:val="00972113"/>
    <w:rsid w:val="0097243B"/>
    <w:rsid w:val="00972A01"/>
    <w:rsid w:val="0097396B"/>
    <w:rsid w:val="00973B81"/>
    <w:rsid w:val="00973C1A"/>
    <w:rsid w:val="00974958"/>
    <w:rsid w:val="00974DAF"/>
    <w:rsid w:val="00974E25"/>
    <w:rsid w:val="0097574F"/>
    <w:rsid w:val="00975944"/>
    <w:rsid w:val="009760D3"/>
    <w:rsid w:val="00976522"/>
    <w:rsid w:val="00976748"/>
    <w:rsid w:val="00976831"/>
    <w:rsid w:val="00976F54"/>
    <w:rsid w:val="00977132"/>
    <w:rsid w:val="009779B0"/>
    <w:rsid w:val="00977BA8"/>
    <w:rsid w:val="00977D25"/>
    <w:rsid w:val="00977E83"/>
    <w:rsid w:val="00977F1B"/>
    <w:rsid w:val="00977FCB"/>
    <w:rsid w:val="009802D2"/>
    <w:rsid w:val="00980347"/>
    <w:rsid w:val="0098095F"/>
    <w:rsid w:val="009810BE"/>
    <w:rsid w:val="00981A4B"/>
    <w:rsid w:val="00981C59"/>
    <w:rsid w:val="009821B2"/>
    <w:rsid w:val="009822D9"/>
    <w:rsid w:val="0098233F"/>
    <w:rsid w:val="00982501"/>
    <w:rsid w:val="00983A0F"/>
    <w:rsid w:val="009853DE"/>
    <w:rsid w:val="0098562C"/>
    <w:rsid w:val="009860EC"/>
    <w:rsid w:val="00986AC0"/>
    <w:rsid w:val="00986F7A"/>
    <w:rsid w:val="009877D3"/>
    <w:rsid w:val="009878C2"/>
    <w:rsid w:val="00987930"/>
    <w:rsid w:val="009879C8"/>
    <w:rsid w:val="00987F9B"/>
    <w:rsid w:val="0099098C"/>
    <w:rsid w:val="00990ABC"/>
    <w:rsid w:val="0099117B"/>
    <w:rsid w:val="00992121"/>
    <w:rsid w:val="009927CB"/>
    <w:rsid w:val="009936F1"/>
    <w:rsid w:val="00993A0A"/>
    <w:rsid w:val="00993BAD"/>
    <w:rsid w:val="00994710"/>
    <w:rsid w:val="0099477C"/>
    <w:rsid w:val="00994E8F"/>
    <w:rsid w:val="009951DC"/>
    <w:rsid w:val="009956DA"/>
    <w:rsid w:val="009959BB"/>
    <w:rsid w:val="00995A3A"/>
    <w:rsid w:val="00995E77"/>
    <w:rsid w:val="00997158"/>
    <w:rsid w:val="009973B5"/>
    <w:rsid w:val="009A0391"/>
    <w:rsid w:val="009A0B7D"/>
    <w:rsid w:val="009A125A"/>
    <w:rsid w:val="009A14E6"/>
    <w:rsid w:val="009A15C4"/>
    <w:rsid w:val="009A20DD"/>
    <w:rsid w:val="009A2505"/>
    <w:rsid w:val="009A26BF"/>
    <w:rsid w:val="009A2DD1"/>
    <w:rsid w:val="009A2E20"/>
    <w:rsid w:val="009A3921"/>
    <w:rsid w:val="009A39FE"/>
    <w:rsid w:val="009A3A7C"/>
    <w:rsid w:val="009A494E"/>
    <w:rsid w:val="009A496D"/>
    <w:rsid w:val="009A520E"/>
    <w:rsid w:val="009A5B91"/>
    <w:rsid w:val="009A5C12"/>
    <w:rsid w:val="009A62BD"/>
    <w:rsid w:val="009A6316"/>
    <w:rsid w:val="009A6518"/>
    <w:rsid w:val="009A6623"/>
    <w:rsid w:val="009A7360"/>
    <w:rsid w:val="009A7F78"/>
    <w:rsid w:val="009B0CAC"/>
    <w:rsid w:val="009B0F58"/>
    <w:rsid w:val="009B106D"/>
    <w:rsid w:val="009B1AFE"/>
    <w:rsid w:val="009B1B5A"/>
    <w:rsid w:val="009B1D25"/>
    <w:rsid w:val="009B2539"/>
    <w:rsid w:val="009B276D"/>
    <w:rsid w:val="009B2ADB"/>
    <w:rsid w:val="009B35C9"/>
    <w:rsid w:val="009B37FF"/>
    <w:rsid w:val="009B3ADC"/>
    <w:rsid w:val="009B4464"/>
    <w:rsid w:val="009B56D4"/>
    <w:rsid w:val="009B603A"/>
    <w:rsid w:val="009B6545"/>
    <w:rsid w:val="009B6B87"/>
    <w:rsid w:val="009B6EA0"/>
    <w:rsid w:val="009B7086"/>
    <w:rsid w:val="009B7A81"/>
    <w:rsid w:val="009C06C0"/>
    <w:rsid w:val="009C0883"/>
    <w:rsid w:val="009C08BD"/>
    <w:rsid w:val="009C0AD2"/>
    <w:rsid w:val="009C1522"/>
    <w:rsid w:val="009C1669"/>
    <w:rsid w:val="009C1C5B"/>
    <w:rsid w:val="009C2D0E"/>
    <w:rsid w:val="009C2E72"/>
    <w:rsid w:val="009C3909"/>
    <w:rsid w:val="009C3DAC"/>
    <w:rsid w:val="009C42E0"/>
    <w:rsid w:val="009C476F"/>
    <w:rsid w:val="009C521F"/>
    <w:rsid w:val="009C5967"/>
    <w:rsid w:val="009C5A70"/>
    <w:rsid w:val="009C5B6C"/>
    <w:rsid w:val="009C67CD"/>
    <w:rsid w:val="009C7432"/>
    <w:rsid w:val="009C74F0"/>
    <w:rsid w:val="009C78CF"/>
    <w:rsid w:val="009C7C8A"/>
    <w:rsid w:val="009C7F8A"/>
    <w:rsid w:val="009D01F1"/>
    <w:rsid w:val="009D053E"/>
    <w:rsid w:val="009D1017"/>
    <w:rsid w:val="009D1524"/>
    <w:rsid w:val="009D1781"/>
    <w:rsid w:val="009D207D"/>
    <w:rsid w:val="009D2233"/>
    <w:rsid w:val="009D33C1"/>
    <w:rsid w:val="009D4F30"/>
    <w:rsid w:val="009D5362"/>
    <w:rsid w:val="009D5426"/>
    <w:rsid w:val="009D555A"/>
    <w:rsid w:val="009D557A"/>
    <w:rsid w:val="009D55B1"/>
    <w:rsid w:val="009D6486"/>
    <w:rsid w:val="009D66C8"/>
    <w:rsid w:val="009D6D31"/>
    <w:rsid w:val="009D6E5C"/>
    <w:rsid w:val="009D6F01"/>
    <w:rsid w:val="009D7103"/>
    <w:rsid w:val="009D798D"/>
    <w:rsid w:val="009E0288"/>
    <w:rsid w:val="009E0C48"/>
    <w:rsid w:val="009E118F"/>
    <w:rsid w:val="009E1415"/>
    <w:rsid w:val="009E216A"/>
    <w:rsid w:val="009E2305"/>
    <w:rsid w:val="009E2AC6"/>
    <w:rsid w:val="009E2C1B"/>
    <w:rsid w:val="009E3963"/>
    <w:rsid w:val="009E4A88"/>
    <w:rsid w:val="009E5159"/>
    <w:rsid w:val="009E5540"/>
    <w:rsid w:val="009E577F"/>
    <w:rsid w:val="009E6116"/>
    <w:rsid w:val="009E6A30"/>
    <w:rsid w:val="009E7006"/>
    <w:rsid w:val="009E7188"/>
    <w:rsid w:val="009E72FB"/>
    <w:rsid w:val="009E762E"/>
    <w:rsid w:val="009E7CB6"/>
    <w:rsid w:val="009E7D2C"/>
    <w:rsid w:val="009E7E74"/>
    <w:rsid w:val="009F01FA"/>
    <w:rsid w:val="009F033A"/>
    <w:rsid w:val="009F091C"/>
    <w:rsid w:val="009F18A5"/>
    <w:rsid w:val="009F1F52"/>
    <w:rsid w:val="009F2A5E"/>
    <w:rsid w:val="009F37E8"/>
    <w:rsid w:val="009F3876"/>
    <w:rsid w:val="009F3AD3"/>
    <w:rsid w:val="009F4604"/>
    <w:rsid w:val="009F49A6"/>
    <w:rsid w:val="009F4ACF"/>
    <w:rsid w:val="009F5158"/>
    <w:rsid w:val="009F5520"/>
    <w:rsid w:val="009F5975"/>
    <w:rsid w:val="009F6147"/>
    <w:rsid w:val="009F6D8E"/>
    <w:rsid w:val="009F758D"/>
    <w:rsid w:val="009F7951"/>
    <w:rsid w:val="00A0049F"/>
    <w:rsid w:val="00A00C05"/>
    <w:rsid w:val="00A00C18"/>
    <w:rsid w:val="00A0104A"/>
    <w:rsid w:val="00A014CC"/>
    <w:rsid w:val="00A01592"/>
    <w:rsid w:val="00A02E43"/>
    <w:rsid w:val="00A02FF3"/>
    <w:rsid w:val="00A03217"/>
    <w:rsid w:val="00A04F9D"/>
    <w:rsid w:val="00A05893"/>
    <w:rsid w:val="00A058C4"/>
    <w:rsid w:val="00A065F9"/>
    <w:rsid w:val="00A06836"/>
    <w:rsid w:val="00A06F92"/>
    <w:rsid w:val="00A06FE4"/>
    <w:rsid w:val="00A07121"/>
    <w:rsid w:val="00A076BE"/>
    <w:rsid w:val="00A076D8"/>
    <w:rsid w:val="00A07DF4"/>
    <w:rsid w:val="00A07F34"/>
    <w:rsid w:val="00A1008B"/>
    <w:rsid w:val="00A10F57"/>
    <w:rsid w:val="00A10FD4"/>
    <w:rsid w:val="00A11127"/>
    <w:rsid w:val="00A11160"/>
    <w:rsid w:val="00A11780"/>
    <w:rsid w:val="00A12214"/>
    <w:rsid w:val="00A13412"/>
    <w:rsid w:val="00A1395D"/>
    <w:rsid w:val="00A14117"/>
    <w:rsid w:val="00A14597"/>
    <w:rsid w:val="00A14B7D"/>
    <w:rsid w:val="00A14EBF"/>
    <w:rsid w:val="00A168CB"/>
    <w:rsid w:val="00A16B6E"/>
    <w:rsid w:val="00A16EEF"/>
    <w:rsid w:val="00A173F4"/>
    <w:rsid w:val="00A179D1"/>
    <w:rsid w:val="00A17F22"/>
    <w:rsid w:val="00A21669"/>
    <w:rsid w:val="00A21794"/>
    <w:rsid w:val="00A21883"/>
    <w:rsid w:val="00A21F3F"/>
    <w:rsid w:val="00A2214A"/>
    <w:rsid w:val="00A22154"/>
    <w:rsid w:val="00A23F20"/>
    <w:rsid w:val="00A24958"/>
    <w:rsid w:val="00A25755"/>
    <w:rsid w:val="00A2579A"/>
    <w:rsid w:val="00A25979"/>
    <w:rsid w:val="00A25C38"/>
    <w:rsid w:val="00A2605D"/>
    <w:rsid w:val="00A26A54"/>
    <w:rsid w:val="00A27348"/>
    <w:rsid w:val="00A30374"/>
    <w:rsid w:val="00A304CD"/>
    <w:rsid w:val="00A3069B"/>
    <w:rsid w:val="00A31AD9"/>
    <w:rsid w:val="00A31C5E"/>
    <w:rsid w:val="00A32C3E"/>
    <w:rsid w:val="00A33094"/>
    <w:rsid w:val="00A33D6D"/>
    <w:rsid w:val="00A34134"/>
    <w:rsid w:val="00A344F1"/>
    <w:rsid w:val="00A34769"/>
    <w:rsid w:val="00A3677D"/>
    <w:rsid w:val="00A36BBE"/>
    <w:rsid w:val="00A37AD5"/>
    <w:rsid w:val="00A4057B"/>
    <w:rsid w:val="00A4068B"/>
    <w:rsid w:val="00A40AC4"/>
    <w:rsid w:val="00A418D0"/>
    <w:rsid w:val="00A4205E"/>
    <w:rsid w:val="00A42496"/>
    <w:rsid w:val="00A4307A"/>
    <w:rsid w:val="00A430E5"/>
    <w:rsid w:val="00A4394F"/>
    <w:rsid w:val="00A43E5B"/>
    <w:rsid w:val="00A4468C"/>
    <w:rsid w:val="00A4484F"/>
    <w:rsid w:val="00A449F8"/>
    <w:rsid w:val="00A44B93"/>
    <w:rsid w:val="00A4539A"/>
    <w:rsid w:val="00A46DF5"/>
    <w:rsid w:val="00A4789B"/>
    <w:rsid w:val="00A47E24"/>
    <w:rsid w:val="00A47EBB"/>
    <w:rsid w:val="00A47EBD"/>
    <w:rsid w:val="00A51CDD"/>
    <w:rsid w:val="00A51E2E"/>
    <w:rsid w:val="00A52295"/>
    <w:rsid w:val="00A534BF"/>
    <w:rsid w:val="00A536C4"/>
    <w:rsid w:val="00A5438F"/>
    <w:rsid w:val="00A546D8"/>
    <w:rsid w:val="00A5523E"/>
    <w:rsid w:val="00A55514"/>
    <w:rsid w:val="00A55AF9"/>
    <w:rsid w:val="00A55D11"/>
    <w:rsid w:val="00A56624"/>
    <w:rsid w:val="00A56667"/>
    <w:rsid w:val="00A56989"/>
    <w:rsid w:val="00A575B4"/>
    <w:rsid w:val="00A60BD0"/>
    <w:rsid w:val="00A61A64"/>
    <w:rsid w:val="00A62402"/>
    <w:rsid w:val="00A627AC"/>
    <w:rsid w:val="00A627C2"/>
    <w:rsid w:val="00A62FDB"/>
    <w:rsid w:val="00A63033"/>
    <w:rsid w:val="00A632BD"/>
    <w:rsid w:val="00A63BA6"/>
    <w:rsid w:val="00A6406E"/>
    <w:rsid w:val="00A64163"/>
    <w:rsid w:val="00A65059"/>
    <w:rsid w:val="00A6508F"/>
    <w:rsid w:val="00A65292"/>
    <w:rsid w:val="00A65D1D"/>
    <w:rsid w:val="00A667E8"/>
    <w:rsid w:val="00A6714D"/>
    <w:rsid w:val="00A6730D"/>
    <w:rsid w:val="00A67AED"/>
    <w:rsid w:val="00A700F9"/>
    <w:rsid w:val="00A702BD"/>
    <w:rsid w:val="00A71625"/>
    <w:rsid w:val="00A71B9B"/>
    <w:rsid w:val="00A7312B"/>
    <w:rsid w:val="00A7328D"/>
    <w:rsid w:val="00A73F3E"/>
    <w:rsid w:val="00A74E59"/>
    <w:rsid w:val="00A751C7"/>
    <w:rsid w:val="00A759C3"/>
    <w:rsid w:val="00A75EB0"/>
    <w:rsid w:val="00A762C6"/>
    <w:rsid w:val="00A76591"/>
    <w:rsid w:val="00A76FFF"/>
    <w:rsid w:val="00A77367"/>
    <w:rsid w:val="00A778CC"/>
    <w:rsid w:val="00A77A2C"/>
    <w:rsid w:val="00A77B20"/>
    <w:rsid w:val="00A80212"/>
    <w:rsid w:val="00A808A5"/>
    <w:rsid w:val="00A80A58"/>
    <w:rsid w:val="00A80E4A"/>
    <w:rsid w:val="00A8113D"/>
    <w:rsid w:val="00A811C3"/>
    <w:rsid w:val="00A813E8"/>
    <w:rsid w:val="00A8186A"/>
    <w:rsid w:val="00A8193A"/>
    <w:rsid w:val="00A8196D"/>
    <w:rsid w:val="00A8203E"/>
    <w:rsid w:val="00A82588"/>
    <w:rsid w:val="00A82B56"/>
    <w:rsid w:val="00A82C78"/>
    <w:rsid w:val="00A82D9B"/>
    <w:rsid w:val="00A84129"/>
    <w:rsid w:val="00A84EFF"/>
    <w:rsid w:val="00A84FC9"/>
    <w:rsid w:val="00A85AE3"/>
    <w:rsid w:val="00A85CB6"/>
    <w:rsid w:val="00A85D71"/>
    <w:rsid w:val="00A85EC7"/>
    <w:rsid w:val="00A86521"/>
    <w:rsid w:val="00A87844"/>
    <w:rsid w:val="00A87A81"/>
    <w:rsid w:val="00A87A92"/>
    <w:rsid w:val="00A90080"/>
    <w:rsid w:val="00A90472"/>
    <w:rsid w:val="00A906F9"/>
    <w:rsid w:val="00A90CA4"/>
    <w:rsid w:val="00A90FA0"/>
    <w:rsid w:val="00A91B14"/>
    <w:rsid w:val="00A91CC1"/>
    <w:rsid w:val="00A91D2C"/>
    <w:rsid w:val="00A9248D"/>
    <w:rsid w:val="00A926CF"/>
    <w:rsid w:val="00A92751"/>
    <w:rsid w:val="00A92FB4"/>
    <w:rsid w:val="00A935F0"/>
    <w:rsid w:val="00A94262"/>
    <w:rsid w:val="00A94626"/>
    <w:rsid w:val="00A94676"/>
    <w:rsid w:val="00A94BF5"/>
    <w:rsid w:val="00A953D0"/>
    <w:rsid w:val="00A956D6"/>
    <w:rsid w:val="00A95B52"/>
    <w:rsid w:val="00A970AA"/>
    <w:rsid w:val="00A972C7"/>
    <w:rsid w:val="00A972CA"/>
    <w:rsid w:val="00AA038C"/>
    <w:rsid w:val="00AA050D"/>
    <w:rsid w:val="00AA07DF"/>
    <w:rsid w:val="00AA0809"/>
    <w:rsid w:val="00AA0E6F"/>
    <w:rsid w:val="00AA1229"/>
    <w:rsid w:val="00AA165F"/>
    <w:rsid w:val="00AA1B67"/>
    <w:rsid w:val="00AA2202"/>
    <w:rsid w:val="00AA38D9"/>
    <w:rsid w:val="00AA3EAD"/>
    <w:rsid w:val="00AA406A"/>
    <w:rsid w:val="00AA42E2"/>
    <w:rsid w:val="00AA47F7"/>
    <w:rsid w:val="00AA52B2"/>
    <w:rsid w:val="00AA5A61"/>
    <w:rsid w:val="00AA5A63"/>
    <w:rsid w:val="00AA77A8"/>
    <w:rsid w:val="00AA7A09"/>
    <w:rsid w:val="00AA7DCD"/>
    <w:rsid w:val="00AA7DED"/>
    <w:rsid w:val="00AA7E22"/>
    <w:rsid w:val="00AB051A"/>
    <w:rsid w:val="00AB0608"/>
    <w:rsid w:val="00AB086B"/>
    <w:rsid w:val="00AB13C0"/>
    <w:rsid w:val="00AB1823"/>
    <w:rsid w:val="00AB1CB1"/>
    <w:rsid w:val="00AB24A8"/>
    <w:rsid w:val="00AB2BE5"/>
    <w:rsid w:val="00AB2D18"/>
    <w:rsid w:val="00AB2DEC"/>
    <w:rsid w:val="00AB31EC"/>
    <w:rsid w:val="00AB3B50"/>
    <w:rsid w:val="00AB3C26"/>
    <w:rsid w:val="00AB444D"/>
    <w:rsid w:val="00AB59E8"/>
    <w:rsid w:val="00AB5B78"/>
    <w:rsid w:val="00AB5D69"/>
    <w:rsid w:val="00AB65E5"/>
    <w:rsid w:val="00AB7A21"/>
    <w:rsid w:val="00AB7C77"/>
    <w:rsid w:val="00AC04F9"/>
    <w:rsid w:val="00AC05B1"/>
    <w:rsid w:val="00AC0705"/>
    <w:rsid w:val="00AC0776"/>
    <w:rsid w:val="00AC1227"/>
    <w:rsid w:val="00AC19DC"/>
    <w:rsid w:val="00AC1B7A"/>
    <w:rsid w:val="00AC2A64"/>
    <w:rsid w:val="00AC30CE"/>
    <w:rsid w:val="00AC328E"/>
    <w:rsid w:val="00AC362F"/>
    <w:rsid w:val="00AC3793"/>
    <w:rsid w:val="00AC43DD"/>
    <w:rsid w:val="00AC47E7"/>
    <w:rsid w:val="00AC4F10"/>
    <w:rsid w:val="00AC58C1"/>
    <w:rsid w:val="00AC64E5"/>
    <w:rsid w:val="00AC6805"/>
    <w:rsid w:val="00AC6BB6"/>
    <w:rsid w:val="00AC6C30"/>
    <w:rsid w:val="00AC72EE"/>
    <w:rsid w:val="00AC79B5"/>
    <w:rsid w:val="00AC7CAE"/>
    <w:rsid w:val="00AD0E53"/>
    <w:rsid w:val="00AD1356"/>
    <w:rsid w:val="00AD1468"/>
    <w:rsid w:val="00AD1BC4"/>
    <w:rsid w:val="00AD202F"/>
    <w:rsid w:val="00AD23A1"/>
    <w:rsid w:val="00AD24FB"/>
    <w:rsid w:val="00AD34CA"/>
    <w:rsid w:val="00AD3505"/>
    <w:rsid w:val="00AD356C"/>
    <w:rsid w:val="00AD38DC"/>
    <w:rsid w:val="00AD3C42"/>
    <w:rsid w:val="00AD41E4"/>
    <w:rsid w:val="00AD47C2"/>
    <w:rsid w:val="00AD4AC7"/>
    <w:rsid w:val="00AD510B"/>
    <w:rsid w:val="00AD5C74"/>
    <w:rsid w:val="00AD674E"/>
    <w:rsid w:val="00AD741F"/>
    <w:rsid w:val="00AD7F9E"/>
    <w:rsid w:val="00AE05B5"/>
    <w:rsid w:val="00AE05CA"/>
    <w:rsid w:val="00AE0B19"/>
    <w:rsid w:val="00AE0C85"/>
    <w:rsid w:val="00AE1133"/>
    <w:rsid w:val="00AE1385"/>
    <w:rsid w:val="00AE188F"/>
    <w:rsid w:val="00AE2914"/>
    <w:rsid w:val="00AE29C5"/>
    <w:rsid w:val="00AE2DB0"/>
    <w:rsid w:val="00AE3EB4"/>
    <w:rsid w:val="00AE4A71"/>
    <w:rsid w:val="00AE525D"/>
    <w:rsid w:val="00AE6D15"/>
    <w:rsid w:val="00AE7D62"/>
    <w:rsid w:val="00AF033F"/>
    <w:rsid w:val="00AF0456"/>
    <w:rsid w:val="00AF0656"/>
    <w:rsid w:val="00AF0F3F"/>
    <w:rsid w:val="00AF2147"/>
    <w:rsid w:val="00AF2F10"/>
    <w:rsid w:val="00AF4386"/>
    <w:rsid w:val="00AF4446"/>
    <w:rsid w:val="00AF5892"/>
    <w:rsid w:val="00AF5CA2"/>
    <w:rsid w:val="00AF5FD4"/>
    <w:rsid w:val="00AF6295"/>
    <w:rsid w:val="00AF6847"/>
    <w:rsid w:val="00AF757B"/>
    <w:rsid w:val="00AF772E"/>
    <w:rsid w:val="00AF7B98"/>
    <w:rsid w:val="00AF7FE0"/>
    <w:rsid w:val="00B00632"/>
    <w:rsid w:val="00B01371"/>
    <w:rsid w:val="00B021AE"/>
    <w:rsid w:val="00B02761"/>
    <w:rsid w:val="00B02779"/>
    <w:rsid w:val="00B02A30"/>
    <w:rsid w:val="00B032F2"/>
    <w:rsid w:val="00B034FA"/>
    <w:rsid w:val="00B0374B"/>
    <w:rsid w:val="00B040E5"/>
    <w:rsid w:val="00B04182"/>
    <w:rsid w:val="00B04700"/>
    <w:rsid w:val="00B04E97"/>
    <w:rsid w:val="00B05535"/>
    <w:rsid w:val="00B06EC0"/>
    <w:rsid w:val="00B07389"/>
    <w:rsid w:val="00B07AE3"/>
    <w:rsid w:val="00B07BA6"/>
    <w:rsid w:val="00B07D3C"/>
    <w:rsid w:val="00B1075C"/>
    <w:rsid w:val="00B10F8D"/>
    <w:rsid w:val="00B11430"/>
    <w:rsid w:val="00B1182D"/>
    <w:rsid w:val="00B13652"/>
    <w:rsid w:val="00B13721"/>
    <w:rsid w:val="00B13A0A"/>
    <w:rsid w:val="00B1436E"/>
    <w:rsid w:val="00B15B57"/>
    <w:rsid w:val="00B15C4A"/>
    <w:rsid w:val="00B16051"/>
    <w:rsid w:val="00B16085"/>
    <w:rsid w:val="00B16B42"/>
    <w:rsid w:val="00B16D4E"/>
    <w:rsid w:val="00B17466"/>
    <w:rsid w:val="00B20878"/>
    <w:rsid w:val="00B21379"/>
    <w:rsid w:val="00B21D01"/>
    <w:rsid w:val="00B21D87"/>
    <w:rsid w:val="00B21F9E"/>
    <w:rsid w:val="00B22966"/>
    <w:rsid w:val="00B22A36"/>
    <w:rsid w:val="00B23DF4"/>
    <w:rsid w:val="00B23E56"/>
    <w:rsid w:val="00B25461"/>
    <w:rsid w:val="00B25802"/>
    <w:rsid w:val="00B3029F"/>
    <w:rsid w:val="00B30521"/>
    <w:rsid w:val="00B30F3E"/>
    <w:rsid w:val="00B31E1B"/>
    <w:rsid w:val="00B31F2E"/>
    <w:rsid w:val="00B321D3"/>
    <w:rsid w:val="00B32772"/>
    <w:rsid w:val="00B328C2"/>
    <w:rsid w:val="00B32EBD"/>
    <w:rsid w:val="00B33EA4"/>
    <w:rsid w:val="00B33FBD"/>
    <w:rsid w:val="00B34249"/>
    <w:rsid w:val="00B35286"/>
    <w:rsid w:val="00B353EB"/>
    <w:rsid w:val="00B355D3"/>
    <w:rsid w:val="00B359A6"/>
    <w:rsid w:val="00B35C4D"/>
    <w:rsid w:val="00B3666D"/>
    <w:rsid w:val="00B36A2B"/>
    <w:rsid w:val="00B37735"/>
    <w:rsid w:val="00B37962"/>
    <w:rsid w:val="00B4017F"/>
    <w:rsid w:val="00B4036F"/>
    <w:rsid w:val="00B40640"/>
    <w:rsid w:val="00B4091D"/>
    <w:rsid w:val="00B41BAF"/>
    <w:rsid w:val="00B4216C"/>
    <w:rsid w:val="00B43489"/>
    <w:rsid w:val="00B439C4"/>
    <w:rsid w:val="00B451EF"/>
    <w:rsid w:val="00B4535E"/>
    <w:rsid w:val="00B45764"/>
    <w:rsid w:val="00B45A6F"/>
    <w:rsid w:val="00B45E61"/>
    <w:rsid w:val="00B46276"/>
    <w:rsid w:val="00B47A4F"/>
    <w:rsid w:val="00B50131"/>
    <w:rsid w:val="00B502F0"/>
    <w:rsid w:val="00B50CD1"/>
    <w:rsid w:val="00B51800"/>
    <w:rsid w:val="00B51B48"/>
    <w:rsid w:val="00B52A8C"/>
    <w:rsid w:val="00B53A2F"/>
    <w:rsid w:val="00B545B0"/>
    <w:rsid w:val="00B54EE0"/>
    <w:rsid w:val="00B5575C"/>
    <w:rsid w:val="00B56ACA"/>
    <w:rsid w:val="00B5721A"/>
    <w:rsid w:val="00B576A5"/>
    <w:rsid w:val="00B57D1D"/>
    <w:rsid w:val="00B606BB"/>
    <w:rsid w:val="00B61650"/>
    <w:rsid w:val="00B619FF"/>
    <w:rsid w:val="00B620B3"/>
    <w:rsid w:val="00B620EE"/>
    <w:rsid w:val="00B622AC"/>
    <w:rsid w:val="00B62B56"/>
    <w:rsid w:val="00B636A8"/>
    <w:rsid w:val="00B63866"/>
    <w:rsid w:val="00B63BF4"/>
    <w:rsid w:val="00B641EA"/>
    <w:rsid w:val="00B6472C"/>
    <w:rsid w:val="00B64E13"/>
    <w:rsid w:val="00B64E88"/>
    <w:rsid w:val="00B65765"/>
    <w:rsid w:val="00B658C7"/>
    <w:rsid w:val="00B65A7A"/>
    <w:rsid w:val="00B65AE0"/>
    <w:rsid w:val="00B660AF"/>
    <w:rsid w:val="00B6623C"/>
    <w:rsid w:val="00B665C6"/>
    <w:rsid w:val="00B6740E"/>
    <w:rsid w:val="00B67D5C"/>
    <w:rsid w:val="00B67F0E"/>
    <w:rsid w:val="00B7032C"/>
    <w:rsid w:val="00B70859"/>
    <w:rsid w:val="00B70AEE"/>
    <w:rsid w:val="00B70D08"/>
    <w:rsid w:val="00B70F68"/>
    <w:rsid w:val="00B70F92"/>
    <w:rsid w:val="00B7111F"/>
    <w:rsid w:val="00B718A5"/>
    <w:rsid w:val="00B71A5F"/>
    <w:rsid w:val="00B72905"/>
    <w:rsid w:val="00B73419"/>
    <w:rsid w:val="00B74495"/>
    <w:rsid w:val="00B746F5"/>
    <w:rsid w:val="00B74704"/>
    <w:rsid w:val="00B74CD5"/>
    <w:rsid w:val="00B74DE5"/>
    <w:rsid w:val="00B76458"/>
    <w:rsid w:val="00B7760D"/>
    <w:rsid w:val="00B77A48"/>
    <w:rsid w:val="00B805AF"/>
    <w:rsid w:val="00B80905"/>
    <w:rsid w:val="00B80D96"/>
    <w:rsid w:val="00B815EF"/>
    <w:rsid w:val="00B81B06"/>
    <w:rsid w:val="00B826C3"/>
    <w:rsid w:val="00B82D5C"/>
    <w:rsid w:val="00B83377"/>
    <w:rsid w:val="00B835E0"/>
    <w:rsid w:val="00B84543"/>
    <w:rsid w:val="00B8464D"/>
    <w:rsid w:val="00B8469D"/>
    <w:rsid w:val="00B853D4"/>
    <w:rsid w:val="00B858A5"/>
    <w:rsid w:val="00B85C97"/>
    <w:rsid w:val="00B863EC"/>
    <w:rsid w:val="00B8692C"/>
    <w:rsid w:val="00B869EC"/>
    <w:rsid w:val="00B87D8D"/>
    <w:rsid w:val="00B90832"/>
    <w:rsid w:val="00B9098B"/>
    <w:rsid w:val="00B90FB2"/>
    <w:rsid w:val="00B91023"/>
    <w:rsid w:val="00B9111D"/>
    <w:rsid w:val="00B91278"/>
    <w:rsid w:val="00B920C5"/>
    <w:rsid w:val="00B9397A"/>
    <w:rsid w:val="00B94479"/>
    <w:rsid w:val="00B944E5"/>
    <w:rsid w:val="00B94676"/>
    <w:rsid w:val="00B94A88"/>
    <w:rsid w:val="00B95561"/>
    <w:rsid w:val="00B95838"/>
    <w:rsid w:val="00B9633D"/>
    <w:rsid w:val="00B96657"/>
    <w:rsid w:val="00B9730E"/>
    <w:rsid w:val="00B97BF9"/>
    <w:rsid w:val="00B97D29"/>
    <w:rsid w:val="00BA0683"/>
    <w:rsid w:val="00BA0BF5"/>
    <w:rsid w:val="00BA1312"/>
    <w:rsid w:val="00BA1996"/>
    <w:rsid w:val="00BA1BBC"/>
    <w:rsid w:val="00BA2308"/>
    <w:rsid w:val="00BA2EBE"/>
    <w:rsid w:val="00BA31F1"/>
    <w:rsid w:val="00BA3392"/>
    <w:rsid w:val="00BA3505"/>
    <w:rsid w:val="00BA39F5"/>
    <w:rsid w:val="00BA3CDD"/>
    <w:rsid w:val="00BA5673"/>
    <w:rsid w:val="00BA5AE3"/>
    <w:rsid w:val="00BA5B6E"/>
    <w:rsid w:val="00BA61E5"/>
    <w:rsid w:val="00BA623E"/>
    <w:rsid w:val="00BA640B"/>
    <w:rsid w:val="00BA65AB"/>
    <w:rsid w:val="00BA701B"/>
    <w:rsid w:val="00BA7260"/>
    <w:rsid w:val="00BA72BD"/>
    <w:rsid w:val="00BA77B6"/>
    <w:rsid w:val="00BA7879"/>
    <w:rsid w:val="00BA7C8B"/>
    <w:rsid w:val="00BA7DEA"/>
    <w:rsid w:val="00BB004F"/>
    <w:rsid w:val="00BB0141"/>
    <w:rsid w:val="00BB08E6"/>
    <w:rsid w:val="00BB0F28"/>
    <w:rsid w:val="00BB1780"/>
    <w:rsid w:val="00BB2722"/>
    <w:rsid w:val="00BB2F55"/>
    <w:rsid w:val="00BB30BB"/>
    <w:rsid w:val="00BB3D44"/>
    <w:rsid w:val="00BB3FFE"/>
    <w:rsid w:val="00BB458A"/>
    <w:rsid w:val="00BB47EA"/>
    <w:rsid w:val="00BB4BC9"/>
    <w:rsid w:val="00BB63A4"/>
    <w:rsid w:val="00BB6434"/>
    <w:rsid w:val="00BB6D2B"/>
    <w:rsid w:val="00BB6DC6"/>
    <w:rsid w:val="00BC0033"/>
    <w:rsid w:val="00BC0810"/>
    <w:rsid w:val="00BC0EEE"/>
    <w:rsid w:val="00BC11A3"/>
    <w:rsid w:val="00BC1BF5"/>
    <w:rsid w:val="00BC2B8F"/>
    <w:rsid w:val="00BC3039"/>
    <w:rsid w:val="00BC305D"/>
    <w:rsid w:val="00BC3813"/>
    <w:rsid w:val="00BC3EBC"/>
    <w:rsid w:val="00BC4040"/>
    <w:rsid w:val="00BC406A"/>
    <w:rsid w:val="00BC42B0"/>
    <w:rsid w:val="00BC45AC"/>
    <w:rsid w:val="00BC4D09"/>
    <w:rsid w:val="00BC5145"/>
    <w:rsid w:val="00BC65A8"/>
    <w:rsid w:val="00BC704B"/>
    <w:rsid w:val="00BC73AA"/>
    <w:rsid w:val="00BD00D3"/>
    <w:rsid w:val="00BD0260"/>
    <w:rsid w:val="00BD09A7"/>
    <w:rsid w:val="00BD0AAD"/>
    <w:rsid w:val="00BD1659"/>
    <w:rsid w:val="00BD1BB5"/>
    <w:rsid w:val="00BD1C9D"/>
    <w:rsid w:val="00BD1DC8"/>
    <w:rsid w:val="00BD3609"/>
    <w:rsid w:val="00BD3619"/>
    <w:rsid w:val="00BD3AA9"/>
    <w:rsid w:val="00BD3B43"/>
    <w:rsid w:val="00BD3E7B"/>
    <w:rsid w:val="00BD44D8"/>
    <w:rsid w:val="00BD45FC"/>
    <w:rsid w:val="00BD4A18"/>
    <w:rsid w:val="00BD4EFA"/>
    <w:rsid w:val="00BD4F94"/>
    <w:rsid w:val="00BD5368"/>
    <w:rsid w:val="00BD55A7"/>
    <w:rsid w:val="00BD6DB2"/>
    <w:rsid w:val="00BD6FAB"/>
    <w:rsid w:val="00BD7203"/>
    <w:rsid w:val="00BD75CA"/>
    <w:rsid w:val="00BD7FC9"/>
    <w:rsid w:val="00BE07A4"/>
    <w:rsid w:val="00BE0823"/>
    <w:rsid w:val="00BE08FF"/>
    <w:rsid w:val="00BE0DE8"/>
    <w:rsid w:val="00BE11CF"/>
    <w:rsid w:val="00BE21AB"/>
    <w:rsid w:val="00BE2DA8"/>
    <w:rsid w:val="00BE3416"/>
    <w:rsid w:val="00BE4DF9"/>
    <w:rsid w:val="00BE4E4C"/>
    <w:rsid w:val="00BE4E8E"/>
    <w:rsid w:val="00BE55CB"/>
    <w:rsid w:val="00BE5A2C"/>
    <w:rsid w:val="00BE5B90"/>
    <w:rsid w:val="00BE652F"/>
    <w:rsid w:val="00BE7C29"/>
    <w:rsid w:val="00BE7EE1"/>
    <w:rsid w:val="00BF0477"/>
    <w:rsid w:val="00BF072C"/>
    <w:rsid w:val="00BF10D1"/>
    <w:rsid w:val="00BF17C7"/>
    <w:rsid w:val="00BF2834"/>
    <w:rsid w:val="00BF2A26"/>
    <w:rsid w:val="00BF2E9A"/>
    <w:rsid w:val="00BF323D"/>
    <w:rsid w:val="00BF3AC6"/>
    <w:rsid w:val="00BF48A1"/>
    <w:rsid w:val="00BF4A18"/>
    <w:rsid w:val="00BF4B51"/>
    <w:rsid w:val="00BF5897"/>
    <w:rsid w:val="00BF5AD3"/>
    <w:rsid w:val="00BF5AE2"/>
    <w:rsid w:val="00BF617A"/>
    <w:rsid w:val="00C00707"/>
    <w:rsid w:val="00C019E7"/>
    <w:rsid w:val="00C01CF5"/>
    <w:rsid w:val="00C02732"/>
    <w:rsid w:val="00C02D6D"/>
    <w:rsid w:val="00C0345A"/>
    <w:rsid w:val="00C0379D"/>
    <w:rsid w:val="00C03931"/>
    <w:rsid w:val="00C03BB6"/>
    <w:rsid w:val="00C04404"/>
    <w:rsid w:val="00C04886"/>
    <w:rsid w:val="00C04FC1"/>
    <w:rsid w:val="00C05FE3"/>
    <w:rsid w:val="00C064E5"/>
    <w:rsid w:val="00C0665A"/>
    <w:rsid w:val="00C06C9C"/>
    <w:rsid w:val="00C078E9"/>
    <w:rsid w:val="00C07E22"/>
    <w:rsid w:val="00C07FEE"/>
    <w:rsid w:val="00C106CD"/>
    <w:rsid w:val="00C10B4D"/>
    <w:rsid w:val="00C110DB"/>
    <w:rsid w:val="00C117B4"/>
    <w:rsid w:val="00C125A6"/>
    <w:rsid w:val="00C13391"/>
    <w:rsid w:val="00C13D37"/>
    <w:rsid w:val="00C15033"/>
    <w:rsid w:val="00C154AD"/>
    <w:rsid w:val="00C160B1"/>
    <w:rsid w:val="00C16800"/>
    <w:rsid w:val="00C168D7"/>
    <w:rsid w:val="00C16CE3"/>
    <w:rsid w:val="00C1765B"/>
    <w:rsid w:val="00C1794C"/>
    <w:rsid w:val="00C20023"/>
    <w:rsid w:val="00C20292"/>
    <w:rsid w:val="00C20D9F"/>
    <w:rsid w:val="00C20F52"/>
    <w:rsid w:val="00C2106D"/>
    <w:rsid w:val="00C2136D"/>
    <w:rsid w:val="00C214EE"/>
    <w:rsid w:val="00C21788"/>
    <w:rsid w:val="00C22183"/>
    <w:rsid w:val="00C2314B"/>
    <w:rsid w:val="00C23C24"/>
    <w:rsid w:val="00C24971"/>
    <w:rsid w:val="00C251C9"/>
    <w:rsid w:val="00C2547C"/>
    <w:rsid w:val="00C255A4"/>
    <w:rsid w:val="00C25D82"/>
    <w:rsid w:val="00C25E11"/>
    <w:rsid w:val="00C26185"/>
    <w:rsid w:val="00C26255"/>
    <w:rsid w:val="00C26824"/>
    <w:rsid w:val="00C26936"/>
    <w:rsid w:val="00C26BE5"/>
    <w:rsid w:val="00C26E4D"/>
    <w:rsid w:val="00C2706F"/>
    <w:rsid w:val="00C27909"/>
    <w:rsid w:val="00C27B03"/>
    <w:rsid w:val="00C3037B"/>
    <w:rsid w:val="00C30ED8"/>
    <w:rsid w:val="00C314E1"/>
    <w:rsid w:val="00C31FF1"/>
    <w:rsid w:val="00C32349"/>
    <w:rsid w:val="00C3258C"/>
    <w:rsid w:val="00C327F8"/>
    <w:rsid w:val="00C340EC"/>
    <w:rsid w:val="00C34397"/>
    <w:rsid w:val="00C347C1"/>
    <w:rsid w:val="00C347C5"/>
    <w:rsid w:val="00C3494F"/>
    <w:rsid w:val="00C34B43"/>
    <w:rsid w:val="00C34BCD"/>
    <w:rsid w:val="00C353E7"/>
    <w:rsid w:val="00C35C4D"/>
    <w:rsid w:val="00C360A1"/>
    <w:rsid w:val="00C36C02"/>
    <w:rsid w:val="00C370AC"/>
    <w:rsid w:val="00C4095D"/>
    <w:rsid w:val="00C40C65"/>
    <w:rsid w:val="00C40CD5"/>
    <w:rsid w:val="00C40EAE"/>
    <w:rsid w:val="00C41868"/>
    <w:rsid w:val="00C428FE"/>
    <w:rsid w:val="00C43D13"/>
    <w:rsid w:val="00C4461E"/>
    <w:rsid w:val="00C45A88"/>
    <w:rsid w:val="00C46C1A"/>
    <w:rsid w:val="00C46F1D"/>
    <w:rsid w:val="00C47CCA"/>
    <w:rsid w:val="00C5030F"/>
    <w:rsid w:val="00C50540"/>
    <w:rsid w:val="00C5086E"/>
    <w:rsid w:val="00C50A6F"/>
    <w:rsid w:val="00C5141C"/>
    <w:rsid w:val="00C51E42"/>
    <w:rsid w:val="00C5206B"/>
    <w:rsid w:val="00C527BF"/>
    <w:rsid w:val="00C52C9A"/>
    <w:rsid w:val="00C5317D"/>
    <w:rsid w:val="00C538B9"/>
    <w:rsid w:val="00C53924"/>
    <w:rsid w:val="00C54271"/>
    <w:rsid w:val="00C542E3"/>
    <w:rsid w:val="00C549ED"/>
    <w:rsid w:val="00C54BD3"/>
    <w:rsid w:val="00C54C0C"/>
    <w:rsid w:val="00C55373"/>
    <w:rsid w:val="00C55758"/>
    <w:rsid w:val="00C557E9"/>
    <w:rsid w:val="00C55C10"/>
    <w:rsid w:val="00C56210"/>
    <w:rsid w:val="00C56705"/>
    <w:rsid w:val="00C568CC"/>
    <w:rsid w:val="00C56A9F"/>
    <w:rsid w:val="00C571FF"/>
    <w:rsid w:val="00C5734E"/>
    <w:rsid w:val="00C57928"/>
    <w:rsid w:val="00C5795F"/>
    <w:rsid w:val="00C60146"/>
    <w:rsid w:val="00C601D2"/>
    <w:rsid w:val="00C605AF"/>
    <w:rsid w:val="00C611CE"/>
    <w:rsid w:val="00C61537"/>
    <w:rsid w:val="00C62FC8"/>
    <w:rsid w:val="00C63930"/>
    <w:rsid w:val="00C647E2"/>
    <w:rsid w:val="00C657AB"/>
    <w:rsid w:val="00C65BCC"/>
    <w:rsid w:val="00C65F3D"/>
    <w:rsid w:val="00C66970"/>
    <w:rsid w:val="00C67828"/>
    <w:rsid w:val="00C67C8F"/>
    <w:rsid w:val="00C709CC"/>
    <w:rsid w:val="00C7148E"/>
    <w:rsid w:val="00C71533"/>
    <w:rsid w:val="00C716FA"/>
    <w:rsid w:val="00C7194B"/>
    <w:rsid w:val="00C71BEE"/>
    <w:rsid w:val="00C72120"/>
    <w:rsid w:val="00C728BC"/>
    <w:rsid w:val="00C730FF"/>
    <w:rsid w:val="00C731D8"/>
    <w:rsid w:val="00C736BF"/>
    <w:rsid w:val="00C73D32"/>
    <w:rsid w:val="00C74614"/>
    <w:rsid w:val="00C748BD"/>
    <w:rsid w:val="00C760F8"/>
    <w:rsid w:val="00C7634C"/>
    <w:rsid w:val="00C76555"/>
    <w:rsid w:val="00C770FF"/>
    <w:rsid w:val="00C800F1"/>
    <w:rsid w:val="00C80165"/>
    <w:rsid w:val="00C8034B"/>
    <w:rsid w:val="00C8141E"/>
    <w:rsid w:val="00C81CC3"/>
    <w:rsid w:val="00C826B7"/>
    <w:rsid w:val="00C82902"/>
    <w:rsid w:val="00C82AF0"/>
    <w:rsid w:val="00C830AE"/>
    <w:rsid w:val="00C841C7"/>
    <w:rsid w:val="00C847DB"/>
    <w:rsid w:val="00C847DC"/>
    <w:rsid w:val="00C85AF0"/>
    <w:rsid w:val="00C865FD"/>
    <w:rsid w:val="00C86833"/>
    <w:rsid w:val="00C8691C"/>
    <w:rsid w:val="00C86920"/>
    <w:rsid w:val="00C86C7A"/>
    <w:rsid w:val="00C87831"/>
    <w:rsid w:val="00C87975"/>
    <w:rsid w:val="00C87B11"/>
    <w:rsid w:val="00C903BE"/>
    <w:rsid w:val="00C906B3"/>
    <w:rsid w:val="00C907DA"/>
    <w:rsid w:val="00C90A3C"/>
    <w:rsid w:val="00C915D6"/>
    <w:rsid w:val="00C91B57"/>
    <w:rsid w:val="00C92718"/>
    <w:rsid w:val="00C92783"/>
    <w:rsid w:val="00C93E6B"/>
    <w:rsid w:val="00C94456"/>
    <w:rsid w:val="00C9475C"/>
    <w:rsid w:val="00C951BC"/>
    <w:rsid w:val="00C9558C"/>
    <w:rsid w:val="00C9688C"/>
    <w:rsid w:val="00C969C3"/>
    <w:rsid w:val="00C96FEB"/>
    <w:rsid w:val="00C97280"/>
    <w:rsid w:val="00C97A7B"/>
    <w:rsid w:val="00CA0128"/>
    <w:rsid w:val="00CA07B1"/>
    <w:rsid w:val="00CA0E51"/>
    <w:rsid w:val="00CA0E97"/>
    <w:rsid w:val="00CA0F52"/>
    <w:rsid w:val="00CA0FE3"/>
    <w:rsid w:val="00CA11A5"/>
    <w:rsid w:val="00CA168A"/>
    <w:rsid w:val="00CA1A50"/>
    <w:rsid w:val="00CA2AF4"/>
    <w:rsid w:val="00CA357E"/>
    <w:rsid w:val="00CA40E5"/>
    <w:rsid w:val="00CA44F9"/>
    <w:rsid w:val="00CA4A69"/>
    <w:rsid w:val="00CA4E22"/>
    <w:rsid w:val="00CA5433"/>
    <w:rsid w:val="00CA5B5A"/>
    <w:rsid w:val="00CA5F77"/>
    <w:rsid w:val="00CA62E0"/>
    <w:rsid w:val="00CA6757"/>
    <w:rsid w:val="00CA6F5B"/>
    <w:rsid w:val="00CA7657"/>
    <w:rsid w:val="00CA7966"/>
    <w:rsid w:val="00CB0099"/>
    <w:rsid w:val="00CB0182"/>
    <w:rsid w:val="00CB1564"/>
    <w:rsid w:val="00CB1D88"/>
    <w:rsid w:val="00CB39B1"/>
    <w:rsid w:val="00CB41D6"/>
    <w:rsid w:val="00CB436B"/>
    <w:rsid w:val="00CB5087"/>
    <w:rsid w:val="00CB6498"/>
    <w:rsid w:val="00CB675E"/>
    <w:rsid w:val="00CB6AD3"/>
    <w:rsid w:val="00CB6F91"/>
    <w:rsid w:val="00CB6FB4"/>
    <w:rsid w:val="00CB744E"/>
    <w:rsid w:val="00CB7476"/>
    <w:rsid w:val="00CB7EB9"/>
    <w:rsid w:val="00CC15EF"/>
    <w:rsid w:val="00CC1960"/>
    <w:rsid w:val="00CC1DEE"/>
    <w:rsid w:val="00CC224F"/>
    <w:rsid w:val="00CC247D"/>
    <w:rsid w:val="00CC2D8B"/>
    <w:rsid w:val="00CC361D"/>
    <w:rsid w:val="00CC37BA"/>
    <w:rsid w:val="00CC3E0C"/>
    <w:rsid w:val="00CC4984"/>
    <w:rsid w:val="00CC4D22"/>
    <w:rsid w:val="00CC4E83"/>
    <w:rsid w:val="00CC58D3"/>
    <w:rsid w:val="00CC5C36"/>
    <w:rsid w:val="00CC637C"/>
    <w:rsid w:val="00CC6B72"/>
    <w:rsid w:val="00CC6CDA"/>
    <w:rsid w:val="00CC7103"/>
    <w:rsid w:val="00CC784D"/>
    <w:rsid w:val="00CC7F15"/>
    <w:rsid w:val="00CD0C1D"/>
    <w:rsid w:val="00CD1001"/>
    <w:rsid w:val="00CD1181"/>
    <w:rsid w:val="00CD11C1"/>
    <w:rsid w:val="00CD1578"/>
    <w:rsid w:val="00CD1D86"/>
    <w:rsid w:val="00CD2126"/>
    <w:rsid w:val="00CD2436"/>
    <w:rsid w:val="00CD2B1A"/>
    <w:rsid w:val="00CD356F"/>
    <w:rsid w:val="00CD38F7"/>
    <w:rsid w:val="00CD3F7C"/>
    <w:rsid w:val="00CD4E43"/>
    <w:rsid w:val="00CD5147"/>
    <w:rsid w:val="00CD52D8"/>
    <w:rsid w:val="00CD610C"/>
    <w:rsid w:val="00CD66B8"/>
    <w:rsid w:val="00CD6B27"/>
    <w:rsid w:val="00CD7507"/>
    <w:rsid w:val="00CD7A90"/>
    <w:rsid w:val="00CE0434"/>
    <w:rsid w:val="00CE07F1"/>
    <w:rsid w:val="00CE0947"/>
    <w:rsid w:val="00CE09B0"/>
    <w:rsid w:val="00CE0EAC"/>
    <w:rsid w:val="00CE2DE1"/>
    <w:rsid w:val="00CE3C71"/>
    <w:rsid w:val="00CE5733"/>
    <w:rsid w:val="00CE5B8A"/>
    <w:rsid w:val="00CE5D31"/>
    <w:rsid w:val="00CE5FB7"/>
    <w:rsid w:val="00CE7412"/>
    <w:rsid w:val="00CE7BC4"/>
    <w:rsid w:val="00CE7F88"/>
    <w:rsid w:val="00CF0391"/>
    <w:rsid w:val="00CF04F5"/>
    <w:rsid w:val="00CF059B"/>
    <w:rsid w:val="00CF0AB2"/>
    <w:rsid w:val="00CF0F98"/>
    <w:rsid w:val="00CF20B8"/>
    <w:rsid w:val="00CF23F6"/>
    <w:rsid w:val="00CF255C"/>
    <w:rsid w:val="00CF2C34"/>
    <w:rsid w:val="00CF30CF"/>
    <w:rsid w:val="00CF34CD"/>
    <w:rsid w:val="00CF369C"/>
    <w:rsid w:val="00CF3927"/>
    <w:rsid w:val="00CF407A"/>
    <w:rsid w:val="00CF4210"/>
    <w:rsid w:val="00CF452C"/>
    <w:rsid w:val="00CF503F"/>
    <w:rsid w:val="00CF5240"/>
    <w:rsid w:val="00CF5AAE"/>
    <w:rsid w:val="00CF5F21"/>
    <w:rsid w:val="00CF5F37"/>
    <w:rsid w:val="00CF67C0"/>
    <w:rsid w:val="00CF6CFA"/>
    <w:rsid w:val="00CF71A1"/>
    <w:rsid w:val="00CF7356"/>
    <w:rsid w:val="00CF7529"/>
    <w:rsid w:val="00D00434"/>
    <w:rsid w:val="00D00B8A"/>
    <w:rsid w:val="00D01281"/>
    <w:rsid w:val="00D0185C"/>
    <w:rsid w:val="00D02157"/>
    <w:rsid w:val="00D0263A"/>
    <w:rsid w:val="00D0337B"/>
    <w:rsid w:val="00D0361D"/>
    <w:rsid w:val="00D03845"/>
    <w:rsid w:val="00D03BD1"/>
    <w:rsid w:val="00D03CE4"/>
    <w:rsid w:val="00D0435B"/>
    <w:rsid w:val="00D043B8"/>
    <w:rsid w:val="00D059BD"/>
    <w:rsid w:val="00D05AB0"/>
    <w:rsid w:val="00D05C07"/>
    <w:rsid w:val="00D06056"/>
    <w:rsid w:val="00D062F3"/>
    <w:rsid w:val="00D06868"/>
    <w:rsid w:val="00D06B93"/>
    <w:rsid w:val="00D07049"/>
    <w:rsid w:val="00D079B2"/>
    <w:rsid w:val="00D07EFA"/>
    <w:rsid w:val="00D10FFA"/>
    <w:rsid w:val="00D1143E"/>
    <w:rsid w:val="00D114CD"/>
    <w:rsid w:val="00D114E9"/>
    <w:rsid w:val="00D119A4"/>
    <w:rsid w:val="00D12F26"/>
    <w:rsid w:val="00D1358A"/>
    <w:rsid w:val="00D1383C"/>
    <w:rsid w:val="00D13AA8"/>
    <w:rsid w:val="00D15050"/>
    <w:rsid w:val="00D15BE1"/>
    <w:rsid w:val="00D15FD7"/>
    <w:rsid w:val="00D1638A"/>
    <w:rsid w:val="00D163C8"/>
    <w:rsid w:val="00D16F1A"/>
    <w:rsid w:val="00D1702B"/>
    <w:rsid w:val="00D176A5"/>
    <w:rsid w:val="00D20D77"/>
    <w:rsid w:val="00D21293"/>
    <w:rsid w:val="00D21EFF"/>
    <w:rsid w:val="00D21F34"/>
    <w:rsid w:val="00D22E55"/>
    <w:rsid w:val="00D2317A"/>
    <w:rsid w:val="00D231D4"/>
    <w:rsid w:val="00D2360C"/>
    <w:rsid w:val="00D2360D"/>
    <w:rsid w:val="00D23C42"/>
    <w:rsid w:val="00D240A5"/>
    <w:rsid w:val="00D24175"/>
    <w:rsid w:val="00D2443E"/>
    <w:rsid w:val="00D249F0"/>
    <w:rsid w:val="00D24B8C"/>
    <w:rsid w:val="00D25404"/>
    <w:rsid w:val="00D25CD1"/>
    <w:rsid w:val="00D25EE8"/>
    <w:rsid w:val="00D268FD"/>
    <w:rsid w:val="00D26EA3"/>
    <w:rsid w:val="00D26F55"/>
    <w:rsid w:val="00D26F91"/>
    <w:rsid w:val="00D27EE2"/>
    <w:rsid w:val="00D32207"/>
    <w:rsid w:val="00D329D2"/>
    <w:rsid w:val="00D32CA6"/>
    <w:rsid w:val="00D33D14"/>
    <w:rsid w:val="00D33F40"/>
    <w:rsid w:val="00D35266"/>
    <w:rsid w:val="00D35284"/>
    <w:rsid w:val="00D3592A"/>
    <w:rsid w:val="00D36361"/>
    <w:rsid w:val="00D36948"/>
    <w:rsid w:val="00D36FBB"/>
    <w:rsid w:val="00D37389"/>
    <w:rsid w:val="00D37C14"/>
    <w:rsid w:val="00D37C1A"/>
    <w:rsid w:val="00D37CC4"/>
    <w:rsid w:val="00D404DB"/>
    <w:rsid w:val="00D40AB7"/>
    <w:rsid w:val="00D40CC7"/>
    <w:rsid w:val="00D40EC1"/>
    <w:rsid w:val="00D41853"/>
    <w:rsid w:val="00D418BF"/>
    <w:rsid w:val="00D42050"/>
    <w:rsid w:val="00D426A6"/>
    <w:rsid w:val="00D429C6"/>
    <w:rsid w:val="00D439A0"/>
    <w:rsid w:val="00D44018"/>
    <w:rsid w:val="00D448C3"/>
    <w:rsid w:val="00D44CC5"/>
    <w:rsid w:val="00D454BF"/>
    <w:rsid w:val="00D45825"/>
    <w:rsid w:val="00D45AB5"/>
    <w:rsid w:val="00D466FF"/>
    <w:rsid w:val="00D4705D"/>
    <w:rsid w:val="00D4714C"/>
    <w:rsid w:val="00D47748"/>
    <w:rsid w:val="00D47948"/>
    <w:rsid w:val="00D50C58"/>
    <w:rsid w:val="00D5130E"/>
    <w:rsid w:val="00D5132C"/>
    <w:rsid w:val="00D515DB"/>
    <w:rsid w:val="00D52AD8"/>
    <w:rsid w:val="00D52E05"/>
    <w:rsid w:val="00D53608"/>
    <w:rsid w:val="00D5405A"/>
    <w:rsid w:val="00D543FC"/>
    <w:rsid w:val="00D5498D"/>
    <w:rsid w:val="00D54CC3"/>
    <w:rsid w:val="00D55BA6"/>
    <w:rsid w:val="00D55FBF"/>
    <w:rsid w:val="00D561AC"/>
    <w:rsid w:val="00D5674E"/>
    <w:rsid w:val="00D56B75"/>
    <w:rsid w:val="00D56DE1"/>
    <w:rsid w:val="00D5784E"/>
    <w:rsid w:val="00D579A5"/>
    <w:rsid w:val="00D57D6F"/>
    <w:rsid w:val="00D6041A"/>
    <w:rsid w:val="00D6082B"/>
    <w:rsid w:val="00D614A3"/>
    <w:rsid w:val="00D62986"/>
    <w:rsid w:val="00D62EAD"/>
    <w:rsid w:val="00D63019"/>
    <w:rsid w:val="00D633EB"/>
    <w:rsid w:val="00D63F22"/>
    <w:rsid w:val="00D6403E"/>
    <w:rsid w:val="00D6428C"/>
    <w:rsid w:val="00D64ADA"/>
    <w:rsid w:val="00D64B38"/>
    <w:rsid w:val="00D65B2C"/>
    <w:rsid w:val="00D65D47"/>
    <w:rsid w:val="00D66E13"/>
    <w:rsid w:val="00D67949"/>
    <w:rsid w:val="00D70352"/>
    <w:rsid w:val="00D70946"/>
    <w:rsid w:val="00D709D6"/>
    <w:rsid w:val="00D70AB5"/>
    <w:rsid w:val="00D71856"/>
    <w:rsid w:val="00D71FEB"/>
    <w:rsid w:val="00D723D6"/>
    <w:rsid w:val="00D72655"/>
    <w:rsid w:val="00D72C1B"/>
    <w:rsid w:val="00D73165"/>
    <w:rsid w:val="00D73B57"/>
    <w:rsid w:val="00D74A9D"/>
    <w:rsid w:val="00D76325"/>
    <w:rsid w:val="00D776B5"/>
    <w:rsid w:val="00D77DF2"/>
    <w:rsid w:val="00D80B36"/>
    <w:rsid w:val="00D80B5D"/>
    <w:rsid w:val="00D80D61"/>
    <w:rsid w:val="00D810D8"/>
    <w:rsid w:val="00D81143"/>
    <w:rsid w:val="00D81163"/>
    <w:rsid w:val="00D8171D"/>
    <w:rsid w:val="00D818B7"/>
    <w:rsid w:val="00D82FF7"/>
    <w:rsid w:val="00D8405F"/>
    <w:rsid w:val="00D843E5"/>
    <w:rsid w:val="00D847FE"/>
    <w:rsid w:val="00D85A39"/>
    <w:rsid w:val="00D861CF"/>
    <w:rsid w:val="00D86CDA"/>
    <w:rsid w:val="00D87064"/>
    <w:rsid w:val="00D907F5"/>
    <w:rsid w:val="00D908ED"/>
    <w:rsid w:val="00D91008"/>
    <w:rsid w:val="00D9178E"/>
    <w:rsid w:val="00D91AB3"/>
    <w:rsid w:val="00D9235A"/>
    <w:rsid w:val="00D92A55"/>
    <w:rsid w:val="00D92C07"/>
    <w:rsid w:val="00D9321E"/>
    <w:rsid w:val="00D935F9"/>
    <w:rsid w:val="00D94312"/>
    <w:rsid w:val="00D94536"/>
    <w:rsid w:val="00D94A61"/>
    <w:rsid w:val="00D94E9D"/>
    <w:rsid w:val="00D94EED"/>
    <w:rsid w:val="00D95293"/>
    <w:rsid w:val="00D95A02"/>
    <w:rsid w:val="00D9628A"/>
    <w:rsid w:val="00D964EA"/>
    <w:rsid w:val="00D966D0"/>
    <w:rsid w:val="00D967EB"/>
    <w:rsid w:val="00D96AA7"/>
    <w:rsid w:val="00D96F8D"/>
    <w:rsid w:val="00D9706D"/>
    <w:rsid w:val="00D97079"/>
    <w:rsid w:val="00D97D64"/>
    <w:rsid w:val="00D97DFA"/>
    <w:rsid w:val="00DA0591"/>
    <w:rsid w:val="00DA062C"/>
    <w:rsid w:val="00DA0665"/>
    <w:rsid w:val="00DA0C59"/>
    <w:rsid w:val="00DA163F"/>
    <w:rsid w:val="00DA1A62"/>
    <w:rsid w:val="00DA1F0E"/>
    <w:rsid w:val="00DA2052"/>
    <w:rsid w:val="00DA2445"/>
    <w:rsid w:val="00DA2A7D"/>
    <w:rsid w:val="00DA2FCB"/>
    <w:rsid w:val="00DA3438"/>
    <w:rsid w:val="00DA3794"/>
    <w:rsid w:val="00DA3991"/>
    <w:rsid w:val="00DA4395"/>
    <w:rsid w:val="00DA4DEF"/>
    <w:rsid w:val="00DA508B"/>
    <w:rsid w:val="00DA509F"/>
    <w:rsid w:val="00DA552D"/>
    <w:rsid w:val="00DA6DB8"/>
    <w:rsid w:val="00DA7360"/>
    <w:rsid w:val="00DA793B"/>
    <w:rsid w:val="00DA79DC"/>
    <w:rsid w:val="00DA7A64"/>
    <w:rsid w:val="00DB0A28"/>
    <w:rsid w:val="00DB0EE3"/>
    <w:rsid w:val="00DB147A"/>
    <w:rsid w:val="00DB19B8"/>
    <w:rsid w:val="00DB19D4"/>
    <w:rsid w:val="00DB360D"/>
    <w:rsid w:val="00DB393D"/>
    <w:rsid w:val="00DB3AC8"/>
    <w:rsid w:val="00DB3E6E"/>
    <w:rsid w:val="00DB3EC5"/>
    <w:rsid w:val="00DB4215"/>
    <w:rsid w:val="00DB4491"/>
    <w:rsid w:val="00DB5550"/>
    <w:rsid w:val="00DB61AE"/>
    <w:rsid w:val="00DB64A0"/>
    <w:rsid w:val="00DB6642"/>
    <w:rsid w:val="00DB6F75"/>
    <w:rsid w:val="00DB7E6C"/>
    <w:rsid w:val="00DC048F"/>
    <w:rsid w:val="00DC0C1F"/>
    <w:rsid w:val="00DC174F"/>
    <w:rsid w:val="00DC20AF"/>
    <w:rsid w:val="00DC276F"/>
    <w:rsid w:val="00DC27F9"/>
    <w:rsid w:val="00DC2B91"/>
    <w:rsid w:val="00DC3005"/>
    <w:rsid w:val="00DC3943"/>
    <w:rsid w:val="00DC39F7"/>
    <w:rsid w:val="00DC3DA3"/>
    <w:rsid w:val="00DC454A"/>
    <w:rsid w:val="00DC50FC"/>
    <w:rsid w:val="00DC5178"/>
    <w:rsid w:val="00DC564D"/>
    <w:rsid w:val="00DC5A23"/>
    <w:rsid w:val="00DC5AD4"/>
    <w:rsid w:val="00DC70C6"/>
    <w:rsid w:val="00DC742C"/>
    <w:rsid w:val="00DC7CDF"/>
    <w:rsid w:val="00DC7F8C"/>
    <w:rsid w:val="00DD0B71"/>
    <w:rsid w:val="00DD1140"/>
    <w:rsid w:val="00DD1854"/>
    <w:rsid w:val="00DD1953"/>
    <w:rsid w:val="00DD1AF5"/>
    <w:rsid w:val="00DD1D7A"/>
    <w:rsid w:val="00DD2997"/>
    <w:rsid w:val="00DD2A11"/>
    <w:rsid w:val="00DD2DB9"/>
    <w:rsid w:val="00DD39FD"/>
    <w:rsid w:val="00DD3DCA"/>
    <w:rsid w:val="00DD4BB8"/>
    <w:rsid w:val="00DD4CA1"/>
    <w:rsid w:val="00DD4D1D"/>
    <w:rsid w:val="00DD52BE"/>
    <w:rsid w:val="00DD533E"/>
    <w:rsid w:val="00DD5410"/>
    <w:rsid w:val="00DD555E"/>
    <w:rsid w:val="00DD5A29"/>
    <w:rsid w:val="00DD5A44"/>
    <w:rsid w:val="00DD5D9D"/>
    <w:rsid w:val="00DD6CBC"/>
    <w:rsid w:val="00DD704D"/>
    <w:rsid w:val="00DD710B"/>
    <w:rsid w:val="00DD7254"/>
    <w:rsid w:val="00DD7664"/>
    <w:rsid w:val="00DD7BBE"/>
    <w:rsid w:val="00DE0305"/>
    <w:rsid w:val="00DE0387"/>
    <w:rsid w:val="00DE04DC"/>
    <w:rsid w:val="00DE06DA"/>
    <w:rsid w:val="00DE0FE3"/>
    <w:rsid w:val="00DE1E82"/>
    <w:rsid w:val="00DE1E84"/>
    <w:rsid w:val="00DE2871"/>
    <w:rsid w:val="00DE35CB"/>
    <w:rsid w:val="00DE39F4"/>
    <w:rsid w:val="00DE4A22"/>
    <w:rsid w:val="00DE4AE5"/>
    <w:rsid w:val="00DE4F53"/>
    <w:rsid w:val="00DE53AB"/>
    <w:rsid w:val="00DE5AA3"/>
    <w:rsid w:val="00DE6035"/>
    <w:rsid w:val="00DE66F1"/>
    <w:rsid w:val="00DE68E8"/>
    <w:rsid w:val="00DE7080"/>
    <w:rsid w:val="00DE712D"/>
    <w:rsid w:val="00DE7FA6"/>
    <w:rsid w:val="00DF0251"/>
    <w:rsid w:val="00DF0295"/>
    <w:rsid w:val="00DF058F"/>
    <w:rsid w:val="00DF0C17"/>
    <w:rsid w:val="00DF0C7E"/>
    <w:rsid w:val="00DF112A"/>
    <w:rsid w:val="00DF1339"/>
    <w:rsid w:val="00DF1391"/>
    <w:rsid w:val="00DF162D"/>
    <w:rsid w:val="00DF2055"/>
    <w:rsid w:val="00DF21E9"/>
    <w:rsid w:val="00DF23EE"/>
    <w:rsid w:val="00DF318B"/>
    <w:rsid w:val="00DF3606"/>
    <w:rsid w:val="00DF3F0F"/>
    <w:rsid w:val="00DF437C"/>
    <w:rsid w:val="00DF43A1"/>
    <w:rsid w:val="00DF572A"/>
    <w:rsid w:val="00DF5A98"/>
    <w:rsid w:val="00DF607E"/>
    <w:rsid w:val="00DF6357"/>
    <w:rsid w:val="00DF63DC"/>
    <w:rsid w:val="00DF640A"/>
    <w:rsid w:val="00DF659A"/>
    <w:rsid w:val="00DF669C"/>
    <w:rsid w:val="00DF6A33"/>
    <w:rsid w:val="00DF7247"/>
    <w:rsid w:val="00DF7458"/>
    <w:rsid w:val="00DF7605"/>
    <w:rsid w:val="00DF7A84"/>
    <w:rsid w:val="00DF7C44"/>
    <w:rsid w:val="00E00656"/>
    <w:rsid w:val="00E00F14"/>
    <w:rsid w:val="00E01303"/>
    <w:rsid w:val="00E014FB"/>
    <w:rsid w:val="00E0191F"/>
    <w:rsid w:val="00E01F7E"/>
    <w:rsid w:val="00E02E5B"/>
    <w:rsid w:val="00E02EE7"/>
    <w:rsid w:val="00E03624"/>
    <w:rsid w:val="00E03F4E"/>
    <w:rsid w:val="00E04230"/>
    <w:rsid w:val="00E0450B"/>
    <w:rsid w:val="00E04CA5"/>
    <w:rsid w:val="00E04FCB"/>
    <w:rsid w:val="00E05A10"/>
    <w:rsid w:val="00E05D7D"/>
    <w:rsid w:val="00E06386"/>
    <w:rsid w:val="00E065B0"/>
    <w:rsid w:val="00E067CE"/>
    <w:rsid w:val="00E07172"/>
    <w:rsid w:val="00E07808"/>
    <w:rsid w:val="00E079AB"/>
    <w:rsid w:val="00E07A59"/>
    <w:rsid w:val="00E07FAA"/>
    <w:rsid w:val="00E1103E"/>
    <w:rsid w:val="00E1169C"/>
    <w:rsid w:val="00E11E6E"/>
    <w:rsid w:val="00E11F72"/>
    <w:rsid w:val="00E12995"/>
    <w:rsid w:val="00E12D4F"/>
    <w:rsid w:val="00E12F13"/>
    <w:rsid w:val="00E13106"/>
    <w:rsid w:val="00E1353A"/>
    <w:rsid w:val="00E1383D"/>
    <w:rsid w:val="00E14224"/>
    <w:rsid w:val="00E1427F"/>
    <w:rsid w:val="00E14323"/>
    <w:rsid w:val="00E1445A"/>
    <w:rsid w:val="00E14634"/>
    <w:rsid w:val="00E14CE5"/>
    <w:rsid w:val="00E14DE3"/>
    <w:rsid w:val="00E15B27"/>
    <w:rsid w:val="00E16177"/>
    <w:rsid w:val="00E16B7A"/>
    <w:rsid w:val="00E171A1"/>
    <w:rsid w:val="00E17F15"/>
    <w:rsid w:val="00E20788"/>
    <w:rsid w:val="00E20A99"/>
    <w:rsid w:val="00E20F4F"/>
    <w:rsid w:val="00E21D90"/>
    <w:rsid w:val="00E2224F"/>
    <w:rsid w:val="00E22265"/>
    <w:rsid w:val="00E2252A"/>
    <w:rsid w:val="00E22798"/>
    <w:rsid w:val="00E229A3"/>
    <w:rsid w:val="00E22DFD"/>
    <w:rsid w:val="00E23629"/>
    <w:rsid w:val="00E23B38"/>
    <w:rsid w:val="00E23D0C"/>
    <w:rsid w:val="00E24208"/>
    <w:rsid w:val="00E24285"/>
    <w:rsid w:val="00E24C61"/>
    <w:rsid w:val="00E24D97"/>
    <w:rsid w:val="00E24EB4"/>
    <w:rsid w:val="00E2558A"/>
    <w:rsid w:val="00E258F6"/>
    <w:rsid w:val="00E259EB"/>
    <w:rsid w:val="00E25AF1"/>
    <w:rsid w:val="00E264BD"/>
    <w:rsid w:val="00E27082"/>
    <w:rsid w:val="00E27471"/>
    <w:rsid w:val="00E27BDC"/>
    <w:rsid w:val="00E27E40"/>
    <w:rsid w:val="00E30641"/>
    <w:rsid w:val="00E31864"/>
    <w:rsid w:val="00E32077"/>
    <w:rsid w:val="00E320ED"/>
    <w:rsid w:val="00E32142"/>
    <w:rsid w:val="00E3221C"/>
    <w:rsid w:val="00E32A15"/>
    <w:rsid w:val="00E32FA5"/>
    <w:rsid w:val="00E33256"/>
    <w:rsid w:val="00E333FC"/>
    <w:rsid w:val="00E3375F"/>
    <w:rsid w:val="00E33787"/>
    <w:rsid w:val="00E33AFB"/>
    <w:rsid w:val="00E34218"/>
    <w:rsid w:val="00E351EC"/>
    <w:rsid w:val="00E359E5"/>
    <w:rsid w:val="00E363C6"/>
    <w:rsid w:val="00E36564"/>
    <w:rsid w:val="00E37712"/>
    <w:rsid w:val="00E37BB2"/>
    <w:rsid w:val="00E4016E"/>
    <w:rsid w:val="00E40790"/>
    <w:rsid w:val="00E40AF5"/>
    <w:rsid w:val="00E40B57"/>
    <w:rsid w:val="00E4119F"/>
    <w:rsid w:val="00E41381"/>
    <w:rsid w:val="00E418E7"/>
    <w:rsid w:val="00E42213"/>
    <w:rsid w:val="00E42A2F"/>
    <w:rsid w:val="00E42C9A"/>
    <w:rsid w:val="00E42F4F"/>
    <w:rsid w:val="00E43048"/>
    <w:rsid w:val="00E44FF9"/>
    <w:rsid w:val="00E451C2"/>
    <w:rsid w:val="00E45900"/>
    <w:rsid w:val="00E46282"/>
    <w:rsid w:val="00E46D13"/>
    <w:rsid w:val="00E46D6D"/>
    <w:rsid w:val="00E4782C"/>
    <w:rsid w:val="00E502D1"/>
    <w:rsid w:val="00E50555"/>
    <w:rsid w:val="00E507B9"/>
    <w:rsid w:val="00E50AC9"/>
    <w:rsid w:val="00E50BB2"/>
    <w:rsid w:val="00E50DE7"/>
    <w:rsid w:val="00E51326"/>
    <w:rsid w:val="00E5216E"/>
    <w:rsid w:val="00E52AAA"/>
    <w:rsid w:val="00E52B2B"/>
    <w:rsid w:val="00E52D5A"/>
    <w:rsid w:val="00E52E8C"/>
    <w:rsid w:val="00E53CD9"/>
    <w:rsid w:val="00E5459C"/>
    <w:rsid w:val="00E54B39"/>
    <w:rsid w:val="00E54E36"/>
    <w:rsid w:val="00E54F4F"/>
    <w:rsid w:val="00E5647B"/>
    <w:rsid w:val="00E56506"/>
    <w:rsid w:val="00E56B27"/>
    <w:rsid w:val="00E56F4E"/>
    <w:rsid w:val="00E57111"/>
    <w:rsid w:val="00E57A35"/>
    <w:rsid w:val="00E57AF6"/>
    <w:rsid w:val="00E57B66"/>
    <w:rsid w:val="00E57CCF"/>
    <w:rsid w:val="00E6038E"/>
    <w:rsid w:val="00E60965"/>
    <w:rsid w:val="00E60C29"/>
    <w:rsid w:val="00E60D44"/>
    <w:rsid w:val="00E60DB2"/>
    <w:rsid w:val="00E60F31"/>
    <w:rsid w:val="00E617CE"/>
    <w:rsid w:val="00E624C9"/>
    <w:rsid w:val="00E628EE"/>
    <w:rsid w:val="00E62A2B"/>
    <w:rsid w:val="00E62F7A"/>
    <w:rsid w:val="00E633E9"/>
    <w:rsid w:val="00E63C69"/>
    <w:rsid w:val="00E6479E"/>
    <w:rsid w:val="00E64C1E"/>
    <w:rsid w:val="00E65A59"/>
    <w:rsid w:val="00E65D6D"/>
    <w:rsid w:val="00E66633"/>
    <w:rsid w:val="00E666FC"/>
    <w:rsid w:val="00E67447"/>
    <w:rsid w:val="00E701E8"/>
    <w:rsid w:val="00E70961"/>
    <w:rsid w:val="00E713EF"/>
    <w:rsid w:val="00E718F4"/>
    <w:rsid w:val="00E71BF8"/>
    <w:rsid w:val="00E73410"/>
    <w:rsid w:val="00E73742"/>
    <w:rsid w:val="00E73790"/>
    <w:rsid w:val="00E737E7"/>
    <w:rsid w:val="00E7407D"/>
    <w:rsid w:val="00E74A50"/>
    <w:rsid w:val="00E7568B"/>
    <w:rsid w:val="00E75854"/>
    <w:rsid w:val="00E75CDD"/>
    <w:rsid w:val="00E76A90"/>
    <w:rsid w:val="00E77197"/>
    <w:rsid w:val="00E7756E"/>
    <w:rsid w:val="00E77905"/>
    <w:rsid w:val="00E803E5"/>
    <w:rsid w:val="00E80565"/>
    <w:rsid w:val="00E80B38"/>
    <w:rsid w:val="00E81187"/>
    <w:rsid w:val="00E815C5"/>
    <w:rsid w:val="00E81CFD"/>
    <w:rsid w:val="00E82344"/>
    <w:rsid w:val="00E82840"/>
    <w:rsid w:val="00E82D6B"/>
    <w:rsid w:val="00E839F2"/>
    <w:rsid w:val="00E83F22"/>
    <w:rsid w:val="00E83FCB"/>
    <w:rsid w:val="00E84C82"/>
    <w:rsid w:val="00E84D64"/>
    <w:rsid w:val="00E85585"/>
    <w:rsid w:val="00E855AC"/>
    <w:rsid w:val="00E8597C"/>
    <w:rsid w:val="00E86030"/>
    <w:rsid w:val="00E865A7"/>
    <w:rsid w:val="00E86795"/>
    <w:rsid w:val="00E86DDB"/>
    <w:rsid w:val="00E872B4"/>
    <w:rsid w:val="00E87394"/>
    <w:rsid w:val="00E87408"/>
    <w:rsid w:val="00E9042F"/>
    <w:rsid w:val="00E90BA7"/>
    <w:rsid w:val="00E9109D"/>
    <w:rsid w:val="00E911B9"/>
    <w:rsid w:val="00E914C4"/>
    <w:rsid w:val="00E91602"/>
    <w:rsid w:val="00E91978"/>
    <w:rsid w:val="00E92DD1"/>
    <w:rsid w:val="00E92E94"/>
    <w:rsid w:val="00E934F5"/>
    <w:rsid w:val="00E936A1"/>
    <w:rsid w:val="00E9371A"/>
    <w:rsid w:val="00E93C71"/>
    <w:rsid w:val="00E9636B"/>
    <w:rsid w:val="00E96762"/>
    <w:rsid w:val="00E96961"/>
    <w:rsid w:val="00E971E9"/>
    <w:rsid w:val="00E97BB3"/>
    <w:rsid w:val="00EA0274"/>
    <w:rsid w:val="00EA0576"/>
    <w:rsid w:val="00EA0B74"/>
    <w:rsid w:val="00EA150C"/>
    <w:rsid w:val="00EA1A1C"/>
    <w:rsid w:val="00EA2283"/>
    <w:rsid w:val="00EA24F8"/>
    <w:rsid w:val="00EA2733"/>
    <w:rsid w:val="00EA2EDA"/>
    <w:rsid w:val="00EA2EE3"/>
    <w:rsid w:val="00EA39AB"/>
    <w:rsid w:val="00EA3B20"/>
    <w:rsid w:val="00EA62AB"/>
    <w:rsid w:val="00EA669C"/>
    <w:rsid w:val="00EA6DB0"/>
    <w:rsid w:val="00EA72EC"/>
    <w:rsid w:val="00EA735F"/>
    <w:rsid w:val="00EA7C5D"/>
    <w:rsid w:val="00EB045F"/>
    <w:rsid w:val="00EB0499"/>
    <w:rsid w:val="00EB11CB"/>
    <w:rsid w:val="00EB1372"/>
    <w:rsid w:val="00EB275A"/>
    <w:rsid w:val="00EB2E4A"/>
    <w:rsid w:val="00EB3296"/>
    <w:rsid w:val="00EB488C"/>
    <w:rsid w:val="00EB4D2E"/>
    <w:rsid w:val="00EB4FEF"/>
    <w:rsid w:val="00EB5C38"/>
    <w:rsid w:val="00EB5D87"/>
    <w:rsid w:val="00EB5D9D"/>
    <w:rsid w:val="00EB648F"/>
    <w:rsid w:val="00EB659A"/>
    <w:rsid w:val="00EB6D3A"/>
    <w:rsid w:val="00EB6FB4"/>
    <w:rsid w:val="00EB786A"/>
    <w:rsid w:val="00EB799F"/>
    <w:rsid w:val="00EB7C14"/>
    <w:rsid w:val="00EC0BE1"/>
    <w:rsid w:val="00EC14E1"/>
    <w:rsid w:val="00EC1578"/>
    <w:rsid w:val="00EC165C"/>
    <w:rsid w:val="00EC1950"/>
    <w:rsid w:val="00EC1C72"/>
    <w:rsid w:val="00EC1D6D"/>
    <w:rsid w:val="00EC3554"/>
    <w:rsid w:val="00EC3CC9"/>
    <w:rsid w:val="00EC46E9"/>
    <w:rsid w:val="00EC55F2"/>
    <w:rsid w:val="00EC5D6B"/>
    <w:rsid w:val="00EC6198"/>
    <w:rsid w:val="00EC680A"/>
    <w:rsid w:val="00EC69A4"/>
    <w:rsid w:val="00EC723F"/>
    <w:rsid w:val="00EC768B"/>
    <w:rsid w:val="00EC7985"/>
    <w:rsid w:val="00ED0AED"/>
    <w:rsid w:val="00ED0EC7"/>
    <w:rsid w:val="00ED125C"/>
    <w:rsid w:val="00ED2C89"/>
    <w:rsid w:val="00ED2F3C"/>
    <w:rsid w:val="00ED306B"/>
    <w:rsid w:val="00ED367F"/>
    <w:rsid w:val="00ED379E"/>
    <w:rsid w:val="00ED429D"/>
    <w:rsid w:val="00ED4874"/>
    <w:rsid w:val="00ED4E47"/>
    <w:rsid w:val="00ED4E8C"/>
    <w:rsid w:val="00ED5F12"/>
    <w:rsid w:val="00ED6616"/>
    <w:rsid w:val="00ED6C0E"/>
    <w:rsid w:val="00ED7001"/>
    <w:rsid w:val="00ED71B5"/>
    <w:rsid w:val="00ED7537"/>
    <w:rsid w:val="00ED7C16"/>
    <w:rsid w:val="00ED7CD9"/>
    <w:rsid w:val="00EE038F"/>
    <w:rsid w:val="00EE057F"/>
    <w:rsid w:val="00EE0C77"/>
    <w:rsid w:val="00EE1504"/>
    <w:rsid w:val="00EE1AE8"/>
    <w:rsid w:val="00EE1D61"/>
    <w:rsid w:val="00EE2064"/>
    <w:rsid w:val="00EE2BED"/>
    <w:rsid w:val="00EE2D3E"/>
    <w:rsid w:val="00EE30D6"/>
    <w:rsid w:val="00EE374B"/>
    <w:rsid w:val="00EE3780"/>
    <w:rsid w:val="00EE414A"/>
    <w:rsid w:val="00EE41BE"/>
    <w:rsid w:val="00EE5731"/>
    <w:rsid w:val="00EE5F22"/>
    <w:rsid w:val="00EE6AE1"/>
    <w:rsid w:val="00EE6C21"/>
    <w:rsid w:val="00EE6D53"/>
    <w:rsid w:val="00EE6FB5"/>
    <w:rsid w:val="00EE76EA"/>
    <w:rsid w:val="00EE788C"/>
    <w:rsid w:val="00EF00BE"/>
    <w:rsid w:val="00EF0FAE"/>
    <w:rsid w:val="00EF151C"/>
    <w:rsid w:val="00EF263C"/>
    <w:rsid w:val="00EF4129"/>
    <w:rsid w:val="00EF4EC2"/>
    <w:rsid w:val="00EF52B7"/>
    <w:rsid w:val="00EF5440"/>
    <w:rsid w:val="00EF5A7A"/>
    <w:rsid w:val="00EF5B2E"/>
    <w:rsid w:val="00EF5CF0"/>
    <w:rsid w:val="00EF6348"/>
    <w:rsid w:val="00EF63B6"/>
    <w:rsid w:val="00EF6C41"/>
    <w:rsid w:val="00EF7A09"/>
    <w:rsid w:val="00F00011"/>
    <w:rsid w:val="00F00962"/>
    <w:rsid w:val="00F00A7F"/>
    <w:rsid w:val="00F01B41"/>
    <w:rsid w:val="00F047A6"/>
    <w:rsid w:val="00F05D9A"/>
    <w:rsid w:val="00F06189"/>
    <w:rsid w:val="00F062DF"/>
    <w:rsid w:val="00F069D2"/>
    <w:rsid w:val="00F06D4B"/>
    <w:rsid w:val="00F07696"/>
    <w:rsid w:val="00F07A23"/>
    <w:rsid w:val="00F107D4"/>
    <w:rsid w:val="00F11769"/>
    <w:rsid w:val="00F11BB5"/>
    <w:rsid w:val="00F11D3A"/>
    <w:rsid w:val="00F1240E"/>
    <w:rsid w:val="00F124C6"/>
    <w:rsid w:val="00F1258B"/>
    <w:rsid w:val="00F125ED"/>
    <w:rsid w:val="00F12797"/>
    <w:rsid w:val="00F131B4"/>
    <w:rsid w:val="00F13D13"/>
    <w:rsid w:val="00F13E5A"/>
    <w:rsid w:val="00F13F54"/>
    <w:rsid w:val="00F140D2"/>
    <w:rsid w:val="00F1417B"/>
    <w:rsid w:val="00F145DB"/>
    <w:rsid w:val="00F14C3A"/>
    <w:rsid w:val="00F14F1A"/>
    <w:rsid w:val="00F154BB"/>
    <w:rsid w:val="00F1582C"/>
    <w:rsid w:val="00F15F62"/>
    <w:rsid w:val="00F16CBE"/>
    <w:rsid w:val="00F1754E"/>
    <w:rsid w:val="00F1754F"/>
    <w:rsid w:val="00F175BB"/>
    <w:rsid w:val="00F1774C"/>
    <w:rsid w:val="00F17FC6"/>
    <w:rsid w:val="00F2032E"/>
    <w:rsid w:val="00F20B67"/>
    <w:rsid w:val="00F20EE3"/>
    <w:rsid w:val="00F21071"/>
    <w:rsid w:val="00F24342"/>
    <w:rsid w:val="00F24414"/>
    <w:rsid w:val="00F24904"/>
    <w:rsid w:val="00F24972"/>
    <w:rsid w:val="00F24AC1"/>
    <w:rsid w:val="00F24C53"/>
    <w:rsid w:val="00F256DB"/>
    <w:rsid w:val="00F25B43"/>
    <w:rsid w:val="00F25ECC"/>
    <w:rsid w:val="00F266B1"/>
    <w:rsid w:val="00F26770"/>
    <w:rsid w:val="00F26EE9"/>
    <w:rsid w:val="00F26F94"/>
    <w:rsid w:val="00F278EF"/>
    <w:rsid w:val="00F27988"/>
    <w:rsid w:val="00F27C82"/>
    <w:rsid w:val="00F30775"/>
    <w:rsid w:val="00F3157E"/>
    <w:rsid w:val="00F31E0E"/>
    <w:rsid w:val="00F32560"/>
    <w:rsid w:val="00F32933"/>
    <w:rsid w:val="00F32A0E"/>
    <w:rsid w:val="00F3308C"/>
    <w:rsid w:val="00F34B99"/>
    <w:rsid w:val="00F35E14"/>
    <w:rsid w:val="00F35F5F"/>
    <w:rsid w:val="00F369EF"/>
    <w:rsid w:val="00F36E28"/>
    <w:rsid w:val="00F37005"/>
    <w:rsid w:val="00F37A76"/>
    <w:rsid w:val="00F40424"/>
    <w:rsid w:val="00F406F6"/>
    <w:rsid w:val="00F40B72"/>
    <w:rsid w:val="00F40DF2"/>
    <w:rsid w:val="00F41064"/>
    <w:rsid w:val="00F424A8"/>
    <w:rsid w:val="00F4279B"/>
    <w:rsid w:val="00F427B4"/>
    <w:rsid w:val="00F4351C"/>
    <w:rsid w:val="00F43662"/>
    <w:rsid w:val="00F44549"/>
    <w:rsid w:val="00F44613"/>
    <w:rsid w:val="00F44964"/>
    <w:rsid w:val="00F47BD8"/>
    <w:rsid w:val="00F50276"/>
    <w:rsid w:val="00F50850"/>
    <w:rsid w:val="00F50C26"/>
    <w:rsid w:val="00F51BC7"/>
    <w:rsid w:val="00F52BF9"/>
    <w:rsid w:val="00F52DAB"/>
    <w:rsid w:val="00F533BE"/>
    <w:rsid w:val="00F53E1B"/>
    <w:rsid w:val="00F543F0"/>
    <w:rsid w:val="00F54B2D"/>
    <w:rsid w:val="00F55D3B"/>
    <w:rsid w:val="00F56F10"/>
    <w:rsid w:val="00F575A5"/>
    <w:rsid w:val="00F57732"/>
    <w:rsid w:val="00F57B36"/>
    <w:rsid w:val="00F603A0"/>
    <w:rsid w:val="00F609E9"/>
    <w:rsid w:val="00F62114"/>
    <w:rsid w:val="00F622E0"/>
    <w:rsid w:val="00F624CD"/>
    <w:rsid w:val="00F6251D"/>
    <w:rsid w:val="00F625DB"/>
    <w:rsid w:val="00F626D4"/>
    <w:rsid w:val="00F632F8"/>
    <w:rsid w:val="00F63BAA"/>
    <w:rsid w:val="00F63BE7"/>
    <w:rsid w:val="00F63D84"/>
    <w:rsid w:val="00F64088"/>
    <w:rsid w:val="00F643B4"/>
    <w:rsid w:val="00F649D4"/>
    <w:rsid w:val="00F64A02"/>
    <w:rsid w:val="00F656A7"/>
    <w:rsid w:val="00F66AA6"/>
    <w:rsid w:val="00F66B26"/>
    <w:rsid w:val="00F670F1"/>
    <w:rsid w:val="00F67834"/>
    <w:rsid w:val="00F67E36"/>
    <w:rsid w:val="00F70189"/>
    <w:rsid w:val="00F703C0"/>
    <w:rsid w:val="00F70D34"/>
    <w:rsid w:val="00F70D82"/>
    <w:rsid w:val="00F71213"/>
    <w:rsid w:val="00F721C0"/>
    <w:rsid w:val="00F72795"/>
    <w:rsid w:val="00F72E92"/>
    <w:rsid w:val="00F738DD"/>
    <w:rsid w:val="00F741F5"/>
    <w:rsid w:val="00F7423E"/>
    <w:rsid w:val="00F75442"/>
    <w:rsid w:val="00F755E1"/>
    <w:rsid w:val="00F75CCF"/>
    <w:rsid w:val="00F76C37"/>
    <w:rsid w:val="00F76F3E"/>
    <w:rsid w:val="00F7760C"/>
    <w:rsid w:val="00F7799B"/>
    <w:rsid w:val="00F77B16"/>
    <w:rsid w:val="00F77F1B"/>
    <w:rsid w:val="00F80412"/>
    <w:rsid w:val="00F81D29"/>
    <w:rsid w:val="00F81FCF"/>
    <w:rsid w:val="00F82018"/>
    <w:rsid w:val="00F8280F"/>
    <w:rsid w:val="00F8515C"/>
    <w:rsid w:val="00F85204"/>
    <w:rsid w:val="00F85493"/>
    <w:rsid w:val="00F85CF2"/>
    <w:rsid w:val="00F868DD"/>
    <w:rsid w:val="00F87600"/>
    <w:rsid w:val="00F87646"/>
    <w:rsid w:val="00F87B3F"/>
    <w:rsid w:val="00F90585"/>
    <w:rsid w:val="00F9127A"/>
    <w:rsid w:val="00F91C4D"/>
    <w:rsid w:val="00F91C67"/>
    <w:rsid w:val="00F92FD9"/>
    <w:rsid w:val="00F9354A"/>
    <w:rsid w:val="00F93602"/>
    <w:rsid w:val="00F943FA"/>
    <w:rsid w:val="00F95400"/>
    <w:rsid w:val="00F9551E"/>
    <w:rsid w:val="00F96B86"/>
    <w:rsid w:val="00F97D63"/>
    <w:rsid w:val="00FA05F2"/>
    <w:rsid w:val="00FA078E"/>
    <w:rsid w:val="00FA093D"/>
    <w:rsid w:val="00FA112E"/>
    <w:rsid w:val="00FA1533"/>
    <w:rsid w:val="00FA15D1"/>
    <w:rsid w:val="00FA1EB5"/>
    <w:rsid w:val="00FA2302"/>
    <w:rsid w:val="00FA2812"/>
    <w:rsid w:val="00FA2ED0"/>
    <w:rsid w:val="00FA3230"/>
    <w:rsid w:val="00FA37E4"/>
    <w:rsid w:val="00FA3808"/>
    <w:rsid w:val="00FA3A6F"/>
    <w:rsid w:val="00FA3E70"/>
    <w:rsid w:val="00FA48C0"/>
    <w:rsid w:val="00FA4B6B"/>
    <w:rsid w:val="00FA4F59"/>
    <w:rsid w:val="00FA535E"/>
    <w:rsid w:val="00FA539A"/>
    <w:rsid w:val="00FA5473"/>
    <w:rsid w:val="00FA5515"/>
    <w:rsid w:val="00FA5972"/>
    <w:rsid w:val="00FA5BA0"/>
    <w:rsid w:val="00FA6005"/>
    <w:rsid w:val="00FA6635"/>
    <w:rsid w:val="00FA6684"/>
    <w:rsid w:val="00FA69C4"/>
    <w:rsid w:val="00FA6C49"/>
    <w:rsid w:val="00FA731E"/>
    <w:rsid w:val="00FA79C3"/>
    <w:rsid w:val="00FA7BA0"/>
    <w:rsid w:val="00FB1831"/>
    <w:rsid w:val="00FB1E39"/>
    <w:rsid w:val="00FB21E4"/>
    <w:rsid w:val="00FB230A"/>
    <w:rsid w:val="00FB2B38"/>
    <w:rsid w:val="00FB32FD"/>
    <w:rsid w:val="00FB43C0"/>
    <w:rsid w:val="00FB483F"/>
    <w:rsid w:val="00FB5522"/>
    <w:rsid w:val="00FB57A3"/>
    <w:rsid w:val="00FB6A71"/>
    <w:rsid w:val="00FB7A8D"/>
    <w:rsid w:val="00FC0380"/>
    <w:rsid w:val="00FC065C"/>
    <w:rsid w:val="00FC28EF"/>
    <w:rsid w:val="00FC297A"/>
    <w:rsid w:val="00FC2CD6"/>
    <w:rsid w:val="00FC4CD1"/>
    <w:rsid w:val="00FC4DF9"/>
    <w:rsid w:val="00FC4F5D"/>
    <w:rsid w:val="00FC58E5"/>
    <w:rsid w:val="00FC5A7A"/>
    <w:rsid w:val="00FC5D44"/>
    <w:rsid w:val="00FC6162"/>
    <w:rsid w:val="00FC6358"/>
    <w:rsid w:val="00FC6889"/>
    <w:rsid w:val="00FC7521"/>
    <w:rsid w:val="00FC7772"/>
    <w:rsid w:val="00FC7BE0"/>
    <w:rsid w:val="00FD0168"/>
    <w:rsid w:val="00FD09B3"/>
    <w:rsid w:val="00FD0C73"/>
    <w:rsid w:val="00FD0D05"/>
    <w:rsid w:val="00FD0F64"/>
    <w:rsid w:val="00FD1B4E"/>
    <w:rsid w:val="00FD1EB8"/>
    <w:rsid w:val="00FD22B1"/>
    <w:rsid w:val="00FD27F6"/>
    <w:rsid w:val="00FD320D"/>
    <w:rsid w:val="00FD406A"/>
    <w:rsid w:val="00FD4AF2"/>
    <w:rsid w:val="00FD4D94"/>
    <w:rsid w:val="00FD5459"/>
    <w:rsid w:val="00FD58EC"/>
    <w:rsid w:val="00FD63D7"/>
    <w:rsid w:val="00FD6A6C"/>
    <w:rsid w:val="00FD6F20"/>
    <w:rsid w:val="00FD72CA"/>
    <w:rsid w:val="00FD75EA"/>
    <w:rsid w:val="00FD7825"/>
    <w:rsid w:val="00FE0365"/>
    <w:rsid w:val="00FE123F"/>
    <w:rsid w:val="00FE1EC0"/>
    <w:rsid w:val="00FE23DE"/>
    <w:rsid w:val="00FE245D"/>
    <w:rsid w:val="00FE26CD"/>
    <w:rsid w:val="00FE355B"/>
    <w:rsid w:val="00FE3CF4"/>
    <w:rsid w:val="00FE45C8"/>
    <w:rsid w:val="00FE494C"/>
    <w:rsid w:val="00FE4D16"/>
    <w:rsid w:val="00FE5200"/>
    <w:rsid w:val="00FE577D"/>
    <w:rsid w:val="00FE5CDE"/>
    <w:rsid w:val="00FE64EE"/>
    <w:rsid w:val="00FE689D"/>
    <w:rsid w:val="00FE75B8"/>
    <w:rsid w:val="00FE78F7"/>
    <w:rsid w:val="00FE7BA5"/>
    <w:rsid w:val="00FF070C"/>
    <w:rsid w:val="00FF13A5"/>
    <w:rsid w:val="00FF19AC"/>
    <w:rsid w:val="00FF1F8F"/>
    <w:rsid w:val="00FF2CEA"/>
    <w:rsid w:val="00FF2E4A"/>
    <w:rsid w:val="00FF2E8A"/>
    <w:rsid w:val="00FF3A94"/>
    <w:rsid w:val="00FF3B60"/>
    <w:rsid w:val="00FF3FEC"/>
    <w:rsid w:val="00FF44BA"/>
    <w:rsid w:val="00FF4A06"/>
    <w:rsid w:val="00FF4D09"/>
    <w:rsid w:val="00FF4F7C"/>
    <w:rsid w:val="00FF5C63"/>
    <w:rsid w:val="00FF671D"/>
    <w:rsid w:val="00FF6F30"/>
    <w:rsid w:val="00FF7475"/>
    <w:rsid w:val="00FF78FE"/>
    <w:rsid w:val="00FF7C13"/>
    <w:rsid w:val="00FF7DE3"/>
    <w:rsid w:val="010D6FEF"/>
    <w:rsid w:val="01DA21E6"/>
    <w:rsid w:val="02604ABC"/>
    <w:rsid w:val="027E5215"/>
    <w:rsid w:val="029A22CF"/>
    <w:rsid w:val="02BA3EEE"/>
    <w:rsid w:val="031B5480"/>
    <w:rsid w:val="03933A6E"/>
    <w:rsid w:val="03B572B0"/>
    <w:rsid w:val="040B6372"/>
    <w:rsid w:val="04FD5709"/>
    <w:rsid w:val="0525278E"/>
    <w:rsid w:val="063D3E30"/>
    <w:rsid w:val="06534D45"/>
    <w:rsid w:val="0654262E"/>
    <w:rsid w:val="06DC3DF6"/>
    <w:rsid w:val="07227A05"/>
    <w:rsid w:val="07B46F7A"/>
    <w:rsid w:val="080819D7"/>
    <w:rsid w:val="08344B73"/>
    <w:rsid w:val="084F2CDD"/>
    <w:rsid w:val="08B06C6D"/>
    <w:rsid w:val="08BB2B6F"/>
    <w:rsid w:val="09F66F78"/>
    <w:rsid w:val="0A3C7892"/>
    <w:rsid w:val="0A8409B8"/>
    <w:rsid w:val="0AD54D8D"/>
    <w:rsid w:val="0AEB785B"/>
    <w:rsid w:val="0B5B12E0"/>
    <w:rsid w:val="0BE3447A"/>
    <w:rsid w:val="0BED6C68"/>
    <w:rsid w:val="0C2F43D6"/>
    <w:rsid w:val="0C4476C4"/>
    <w:rsid w:val="0CB40A78"/>
    <w:rsid w:val="0CC04897"/>
    <w:rsid w:val="0CEA1373"/>
    <w:rsid w:val="0DA712B3"/>
    <w:rsid w:val="0EE04D55"/>
    <w:rsid w:val="0FEC4749"/>
    <w:rsid w:val="107D3E5D"/>
    <w:rsid w:val="10BF20D3"/>
    <w:rsid w:val="114947DD"/>
    <w:rsid w:val="11FA1BCC"/>
    <w:rsid w:val="121E62E8"/>
    <w:rsid w:val="13031039"/>
    <w:rsid w:val="1312510C"/>
    <w:rsid w:val="135C613B"/>
    <w:rsid w:val="13CB3F2B"/>
    <w:rsid w:val="13CE2EFA"/>
    <w:rsid w:val="14186104"/>
    <w:rsid w:val="14781673"/>
    <w:rsid w:val="14987925"/>
    <w:rsid w:val="150E11B1"/>
    <w:rsid w:val="15815CD6"/>
    <w:rsid w:val="15EE66CD"/>
    <w:rsid w:val="161959E0"/>
    <w:rsid w:val="161A1AFB"/>
    <w:rsid w:val="16BA3498"/>
    <w:rsid w:val="170A2D7E"/>
    <w:rsid w:val="17A53281"/>
    <w:rsid w:val="17E22397"/>
    <w:rsid w:val="17F05B87"/>
    <w:rsid w:val="18EB1502"/>
    <w:rsid w:val="19050A84"/>
    <w:rsid w:val="19B4742A"/>
    <w:rsid w:val="1A1F764A"/>
    <w:rsid w:val="1A3B37AF"/>
    <w:rsid w:val="1A3E5BCD"/>
    <w:rsid w:val="1A5A2759"/>
    <w:rsid w:val="1AC15AFC"/>
    <w:rsid w:val="1B0849DA"/>
    <w:rsid w:val="1BC729A6"/>
    <w:rsid w:val="1BF5334C"/>
    <w:rsid w:val="1C973091"/>
    <w:rsid w:val="1CEB66EB"/>
    <w:rsid w:val="1D0E6F59"/>
    <w:rsid w:val="1DA13806"/>
    <w:rsid w:val="1DB46D2A"/>
    <w:rsid w:val="1DF90DCB"/>
    <w:rsid w:val="1E013891"/>
    <w:rsid w:val="1E857A20"/>
    <w:rsid w:val="1E8D4DA2"/>
    <w:rsid w:val="1E9F7E09"/>
    <w:rsid w:val="1EAC55D3"/>
    <w:rsid w:val="1EB33FBD"/>
    <w:rsid w:val="1ED456CE"/>
    <w:rsid w:val="1FD10C80"/>
    <w:rsid w:val="1FE87F35"/>
    <w:rsid w:val="20055531"/>
    <w:rsid w:val="204A326A"/>
    <w:rsid w:val="208B0448"/>
    <w:rsid w:val="209874DF"/>
    <w:rsid w:val="20C9286B"/>
    <w:rsid w:val="22002A5B"/>
    <w:rsid w:val="220821C8"/>
    <w:rsid w:val="220C0649"/>
    <w:rsid w:val="22203F71"/>
    <w:rsid w:val="224D548A"/>
    <w:rsid w:val="23AE43E1"/>
    <w:rsid w:val="23BD0C8A"/>
    <w:rsid w:val="242E6EAD"/>
    <w:rsid w:val="243905D5"/>
    <w:rsid w:val="24441E3C"/>
    <w:rsid w:val="244E310A"/>
    <w:rsid w:val="246851A0"/>
    <w:rsid w:val="24852B05"/>
    <w:rsid w:val="24916D0A"/>
    <w:rsid w:val="24BA0C61"/>
    <w:rsid w:val="24FB4CE6"/>
    <w:rsid w:val="258C0BA9"/>
    <w:rsid w:val="25CA235A"/>
    <w:rsid w:val="26017194"/>
    <w:rsid w:val="263C6759"/>
    <w:rsid w:val="26721166"/>
    <w:rsid w:val="27175F60"/>
    <w:rsid w:val="27593B54"/>
    <w:rsid w:val="275F0D95"/>
    <w:rsid w:val="27656CCF"/>
    <w:rsid w:val="27E147C6"/>
    <w:rsid w:val="27FF2E1D"/>
    <w:rsid w:val="28661BD7"/>
    <w:rsid w:val="2879132F"/>
    <w:rsid w:val="28970176"/>
    <w:rsid w:val="28C47DD6"/>
    <w:rsid w:val="28EE5E78"/>
    <w:rsid w:val="294A65B5"/>
    <w:rsid w:val="295C4FE4"/>
    <w:rsid w:val="295E1B67"/>
    <w:rsid w:val="29EE0A3B"/>
    <w:rsid w:val="2A000E81"/>
    <w:rsid w:val="2A8368D2"/>
    <w:rsid w:val="2C1B48FC"/>
    <w:rsid w:val="2C414EB7"/>
    <w:rsid w:val="2D365667"/>
    <w:rsid w:val="2DD860DE"/>
    <w:rsid w:val="2DE11FBC"/>
    <w:rsid w:val="2E46467C"/>
    <w:rsid w:val="2E7E65CB"/>
    <w:rsid w:val="2EDC12BD"/>
    <w:rsid w:val="2F4E2A3B"/>
    <w:rsid w:val="2F9F4A06"/>
    <w:rsid w:val="2FD35182"/>
    <w:rsid w:val="2FEC678B"/>
    <w:rsid w:val="30B528DA"/>
    <w:rsid w:val="30CA73DB"/>
    <w:rsid w:val="314562FB"/>
    <w:rsid w:val="3183186B"/>
    <w:rsid w:val="31FA5258"/>
    <w:rsid w:val="323F6955"/>
    <w:rsid w:val="32766FE0"/>
    <w:rsid w:val="328A734C"/>
    <w:rsid w:val="32D01658"/>
    <w:rsid w:val="32DD2852"/>
    <w:rsid w:val="330C20AE"/>
    <w:rsid w:val="332E7103"/>
    <w:rsid w:val="33723946"/>
    <w:rsid w:val="33A03551"/>
    <w:rsid w:val="34192715"/>
    <w:rsid w:val="345966FD"/>
    <w:rsid w:val="345D0E01"/>
    <w:rsid w:val="34693E74"/>
    <w:rsid w:val="34B6023E"/>
    <w:rsid w:val="34DB089A"/>
    <w:rsid w:val="352734BF"/>
    <w:rsid w:val="35AA7B35"/>
    <w:rsid w:val="35EC39A6"/>
    <w:rsid w:val="363B0089"/>
    <w:rsid w:val="36561687"/>
    <w:rsid w:val="36E12B20"/>
    <w:rsid w:val="3730327C"/>
    <w:rsid w:val="375C3A16"/>
    <w:rsid w:val="376E5CC4"/>
    <w:rsid w:val="37A13C85"/>
    <w:rsid w:val="37A87EC7"/>
    <w:rsid w:val="387A6424"/>
    <w:rsid w:val="38ED146C"/>
    <w:rsid w:val="39195E42"/>
    <w:rsid w:val="39CF6F5D"/>
    <w:rsid w:val="39EA56E1"/>
    <w:rsid w:val="3A674B2D"/>
    <w:rsid w:val="3A8C1BCE"/>
    <w:rsid w:val="3AAA0252"/>
    <w:rsid w:val="3AF04594"/>
    <w:rsid w:val="3B2E400E"/>
    <w:rsid w:val="3B311382"/>
    <w:rsid w:val="3B9E1A7E"/>
    <w:rsid w:val="3BD66E0D"/>
    <w:rsid w:val="3C1262C3"/>
    <w:rsid w:val="3C692E41"/>
    <w:rsid w:val="3C801E6A"/>
    <w:rsid w:val="3C965ECB"/>
    <w:rsid w:val="3D373D71"/>
    <w:rsid w:val="3D3F7372"/>
    <w:rsid w:val="3D8833D4"/>
    <w:rsid w:val="3DB66B25"/>
    <w:rsid w:val="3DB70B93"/>
    <w:rsid w:val="3E341E3B"/>
    <w:rsid w:val="3E7B183B"/>
    <w:rsid w:val="3E8515FA"/>
    <w:rsid w:val="3EA50FFB"/>
    <w:rsid w:val="3F201838"/>
    <w:rsid w:val="3F6C393F"/>
    <w:rsid w:val="3FBC286D"/>
    <w:rsid w:val="401F4E55"/>
    <w:rsid w:val="40C6743F"/>
    <w:rsid w:val="40D133A0"/>
    <w:rsid w:val="410A7DCE"/>
    <w:rsid w:val="411D7C98"/>
    <w:rsid w:val="413E2069"/>
    <w:rsid w:val="4153125A"/>
    <w:rsid w:val="417F7779"/>
    <w:rsid w:val="419158AD"/>
    <w:rsid w:val="41BA144E"/>
    <w:rsid w:val="41CF735C"/>
    <w:rsid w:val="41F02777"/>
    <w:rsid w:val="42EB3AC2"/>
    <w:rsid w:val="43121761"/>
    <w:rsid w:val="4332620F"/>
    <w:rsid w:val="439F7ECD"/>
    <w:rsid w:val="43A91660"/>
    <w:rsid w:val="43AE29E4"/>
    <w:rsid w:val="43E22422"/>
    <w:rsid w:val="448C211A"/>
    <w:rsid w:val="448E07FB"/>
    <w:rsid w:val="44AC5AF7"/>
    <w:rsid w:val="44CE2C69"/>
    <w:rsid w:val="44F835B2"/>
    <w:rsid w:val="45DE1479"/>
    <w:rsid w:val="46483272"/>
    <w:rsid w:val="467C42EB"/>
    <w:rsid w:val="46D511FC"/>
    <w:rsid w:val="47153321"/>
    <w:rsid w:val="4715632D"/>
    <w:rsid w:val="479C6420"/>
    <w:rsid w:val="47E67318"/>
    <w:rsid w:val="49557B3A"/>
    <w:rsid w:val="49830027"/>
    <w:rsid w:val="4A3878D5"/>
    <w:rsid w:val="4AF839A9"/>
    <w:rsid w:val="4B170BB3"/>
    <w:rsid w:val="4B7A1234"/>
    <w:rsid w:val="4B7A4B25"/>
    <w:rsid w:val="4B824D49"/>
    <w:rsid w:val="4BC348E9"/>
    <w:rsid w:val="4C300DF7"/>
    <w:rsid w:val="4C347561"/>
    <w:rsid w:val="4C3828D3"/>
    <w:rsid w:val="4CDB5075"/>
    <w:rsid w:val="4D1456D3"/>
    <w:rsid w:val="4D4E5850"/>
    <w:rsid w:val="4E261E18"/>
    <w:rsid w:val="4E9B17C5"/>
    <w:rsid w:val="4EC123A7"/>
    <w:rsid w:val="4EDE03C3"/>
    <w:rsid w:val="4EFE0232"/>
    <w:rsid w:val="4F441160"/>
    <w:rsid w:val="4F470F2A"/>
    <w:rsid w:val="4FBC0B9D"/>
    <w:rsid w:val="4FC74CEA"/>
    <w:rsid w:val="502F6196"/>
    <w:rsid w:val="504F227D"/>
    <w:rsid w:val="50F90313"/>
    <w:rsid w:val="512C5624"/>
    <w:rsid w:val="515113ED"/>
    <w:rsid w:val="52111F5D"/>
    <w:rsid w:val="52376450"/>
    <w:rsid w:val="52CF5FB8"/>
    <w:rsid w:val="53383504"/>
    <w:rsid w:val="535604CD"/>
    <w:rsid w:val="53A86457"/>
    <w:rsid w:val="53B8624C"/>
    <w:rsid w:val="53BF5530"/>
    <w:rsid w:val="541779B7"/>
    <w:rsid w:val="54236B23"/>
    <w:rsid w:val="54691A69"/>
    <w:rsid w:val="54815A11"/>
    <w:rsid w:val="549A7FAE"/>
    <w:rsid w:val="54AF4591"/>
    <w:rsid w:val="54D76AA2"/>
    <w:rsid w:val="54F5311A"/>
    <w:rsid w:val="5582700F"/>
    <w:rsid w:val="55C16BC2"/>
    <w:rsid w:val="561B2555"/>
    <w:rsid w:val="565B4161"/>
    <w:rsid w:val="569F17C9"/>
    <w:rsid w:val="56D74471"/>
    <w:rsid w:val="574D1E50"/>
    <w:rsid w:val="57763155"/>
    <w:rsid w:val="57F1057A"/>
    <w:rsid w:val="58D72319"/>
    <w:rsid w:val="596D3C02"/>
    <w:rsid w:val="5A715D5E"/>
    <w:rsid w:val="5A791C48"/>
    <w:rsid w:val="5A8414A8"/>
    <w:rsid w:val="5A8F3F74"/>
    <w:rsid w:val="5AA336BC"/>
    <w:rsid w:val="5AC57BBB"/>
    <w:rsid w:val="5B48632D"/>
    <w:rsid w:val="5B4D12D0"/>
    <w:rsid w:val="5B5424B1"/>
    <w:rsid w:val="5B6E5065"/>
    <w:rsid w:val="5B8520CC"/>
    <w:rsid w:val="5B957E6B"/>
    <w:rsid w:val="5B9B1110"/>
    <w:rsid w:val="5C290AEE"/>
    <w:rsid w:val="5C3678D6"/>
    <w:rsid w:val="5D064F97"/>
    <w:rsid w:val="5D084B5D"/>
    <w:rsid w:val="5D21755B"/>
    <w:rsid w:val="5D372FA3"/>
    <w:rsid w:val="5DF0006D"/>
    <w:rsid w:val="5E216D12"/>
    <w:rsid w:val="5EBE6E6A"/>
    <w:rsid w:val="5F6E5ACB"/>
    <w:rsid w:val="5F780004"/>
    <w:rsid w:val="5F7B586A"/>
    <w:rsid w:val="5F814E1F"/>
    <w:rsid w:val="5F9B6988"/>
    <w:rsid w:val="5FA55772"/>
    <w:rsid w:val="5FEA47F0"/>
    <w:rsid w:val="5FFA069B"/>
    <w:rsid w:val="600E5E4E"/>
    <w:rsid w:val="60417BAD"/>
    <w:rsid w:val="60EF6F6F"/>
    <w:rsid w:val="615C5607"/>
    <w:rsid w:val="619E3E0D"/>
    <w:rsid w:val="61AD0843"/>
    <w:rsid w:val="61CE5D7E"/>
    <w:rsid w:val="61D747A7"/>
    <w:rsid w:val="62823518"/>
    <w:rsid w:val="62D73946"/>
    <w:rsid w:val="62FE1A01"/>
    <w:rsid w:val="63845DFF"/>
    <w:rsid w:val="63952DD6"/>
    <w:rsid w:val="645576F4"/>
    <w:rsid w:val="64615B5A"/>
    <w:rsid w:val="64D45E82"/>
    <w:rsid w:val="65182604"/>
    <w:rsid w:val="652C712E"/>
    <w:rsid w:val="6531795A"/>
    <w:rsid w:val="65AD6247"/>
    <w:rsid w:val="65C81122"/>
    <w:rsid w:val="665F0BEB"/>
    <w:rsid w:val="67904A7F"/>
    <w:rsid w:val="67983604"/>
    <w:rsid w:val="67D70712"/>
    <w:rsid w:val="68175100"/>
    <w:rsid w:val="686134D4"/>
    <w:rsid w:val="6863199B"/>
    <w:rsid w:val="6884248F"/>
    <w:rsid w:val="688B3C89"/>
    <w:rsid w:val="68F603EB"/>
    <w:rsid w:val="6937096D"/>
    <w:rsid w:val="6944492B"/>
    <w:rsid w:val="69571336"/>
    <w:rsid w:val="69667BEA"/>
    <w:rsid w:val="696B65A1"/>
    <w:rsid w:val="6A0730B0"/>
    <w:rsid w:val="6A320887"/>
    <w:rsid w:val="6A433F83"/>
    <w:rsid w:val="6A8558F8"/>
    <w:rsid w:val="6AA8425E"/>
    <w:rsid w:val="6AB551C4"/>
    <w:rsid w:val="6AB916FB"/>
    <w:rsid w:val="6AFB6DE4"/>
    <w:rsid w:val="6B40114F"/>
    <w:rsid w:val="6BB85177"/>
    <w:rsid w:val="6C1A2ADF"/>
    <w:rsid w:val="6C475E1E"/>
    <w:rsid w:val="6C655519"/>
    <w:rsid w:val="6C6D6750"/>
    <w:rsid w:val="6C8F045E"/>
    <w:rsid w:val="6CCF2FC1"/>
    <w:rsid w:val="6CDB7C8C"/>
    <w:rsid w:val="6CE66E56"/>
    <w:rsid w:val="6D39202C"/>
    <w:rsid w:val="6D93546B"/>
    <w:rsid w:val="6DC829A7"/>
    <w:rsid w:val="6DF50063"/>
    <w:rsid w:val="6E2A15CF"/>
    <w:rsid w:val="6E4A6AE2"/>
    <w:rsid w:val="6E831B36"/>
    <w:rsid w:val="6F1570B4"/>
    <w:rsid w:val="709665E0"/>
    <w:rsid w:val="70E058B1"/>
    <w:rsid w:val="70E527C1"/>
    <w:rsid w:val="713C256F"/>
    <w:rsid w:val="72F87EE1"/>
    <w:rsid w:val="74082C52"/>
    <w:rsid w:val="74290EB4"/>
    <w:rsid w:val="7437538C"/>
    <w:rsid w:val="74542BAE"/>
    <w:rsid w:val="748F1CC1"/>
    <w:rsid w:val="74BF73EB"/>
    <w:rsid w:val="74C83E12"/>
    <w:rsid w:val="74E26575"/>
    <w:rsid w:val="758F6621"/>
    <w:rsid w:val="75D96BA4"/>
    <w:rsid w:val="75E35A02"/>
    <w:rsid w:val="76132F46"/>
    <w:rsid w:val="769A3C6F"/>
    <w:rsid w:val="76CD5A3C"/>
    <w:rsid w:val="774B4734"/>
    <w:rsid w:val="779620F7"/>
    <w:rsid w:val="77C75F60"/>
    <w:rsid w:val="77CF7914"/>
    <w:rsid w:val="785859FB"/>
    <w:rsid w:val="78C80485"/>
    <w:rsid w:val="79087083"/>
    <w:rsid w:val="793D1077"/>
    <w:rsid w:val="79400EEA"/>
    <w:rsid w:val="79860DE8"/>
    <w:rsid w:val="79940BE9"/>
    <w:rsid w:val="7A07603E"/>
    <w:rsid w:val="7A164FAE"/>
    <w:rsid w:val="7A1E1F5C"/>
    <w:rsid w:val="7A3F4FE5"/>
    <w:rsid w:val="7A4E6C8C"/>
    <w:rsid w:val="7AAE0C37"/>
    <w:rsid w:val="7AED1A5D"/>
    <w:rsid w:val="7B3F3A64"/>
    <w:rsid w:val="7B454A69"/>
    <w:rsid w:val="7BF63C28"/>
    <w:rsid w:val="7CA14429"/>
    <w:rsid w:val="7DCA6F60"/>
    <w:rsid w:val="7E004A93"/>
    <w:rsid w:val="7E4231D6"/>
    <w:rsid w:val="7E786C34"/>
    <w:rsid w:val="7E833E15"/>
    <w:rsid w:val="7E8673E2"/>
    <w:rsid w:val="7ED675CE"/>
    <w:rsid w:val="7F8B44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53"/>
    <w:semiHidden/>
    <w:unhideWhenUsed/>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151"/>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166"/>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tabs>
        <w:tab w:val="right" w:leader="dot" w:pos="9241"/>
      </w:tabs>
      <w:ind w:firstLine="505"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semiHidden/>
    <w:qFormat/>
    <w:uiPriority w:val="0"/>
    <w:pPr>
      <w:shd w:val="clear" w:color="auto" w:fill="000080"/>
    </w:pPr>
  </w:style>
  <w:style w:type="paragraph" w:styleId="11">
    <w:name w:val="annotation text"/>
    <w:basedOn w:val="1"/>
    <w:link w:val="146"/>
    <w:qFormat/>
    <w:uiPriority w:val="0"/>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qFormat/>
    <w:uiPriority w:val="39"/>
    <w:pPr>
      <w:tabs>
        <w:tab w:val="right" w:leader="dot" w:pos="9241"/>
      </w:tabs>
      <w:ind w:firstLine="300" w:firstLineChars="300"/>
      <w:jc w:val="left"/>
    </w:pPr>
    <w:rPr>
      <w:rFonts w:ascii="宋体"/>
      <w:szCs w:val="21"/>
    </w:rPr>
  </w:style>
  <w:style w:type="paragraph" w:styleId="15">
    <w:name w:val="toc 3"/>
    <w:basedOn w:val="1"/>
    <w:next w:val="1"/>
    <w:qFormat/>
    <w:uiPriority w:val="39"/>
    <w:pPr>
      <w:tabs>
        <w:tab w:val="right" w:leader="dot" w:pos="9241"/>
      </w:tabs>
      <w:ind w:firstLine="102" w:firstLineChars="100"/>
      <w:jc w:val="left"/>
    </w:pPr>
    <w:rPr>
      <w:rFonts w:ascii="宋体"/>
      <w:szCs w:val="21"/>
    </w:rPr>
  </w:style>
  <w:style w:type="paragraph" w:styleId="16">
    <w:name w:val="toc 8"/>
    <w:basedOn w:val="1"/>
    <w:next w:val="1"/>
    <w:qFormat/>
    <w:uiPriority w:val="39"/>
    <w:pPr>
      <w:tabs>
        <w:tab w:val="right" w:leader="dot" w:pos="9241"/>
      </w:tabs>
      <w:ind w:firstLine="607" w:firstLineChars="600"/>
      <w:jc w:val="left"/>
    </w:pPr>
    <w:rPr>
      <w:rFonts w:ascii="宋体"/>
      <w:szCs w:val="21"/>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Date"/>
    <w:basedOn w:val="1"/>
    <w:next w:val="1"/>
    <w:link w:val="157"/>
    <w:semiHidden/>
    <w:unhideWhenUsed/>
    <w:qFormat/>
    <w:uiPriority w:val="0"/>
    <w:pPr>
      <w:ind w:left="100" w:leftChars="2500"/>
    </w:pPr>
  </w:style>
  <w:style w:type="paragraph" w:styleId="19">
    <w:name w:val="endnote text"/>
    <w:basedOn w:val="1"/>
    <w:semiHidden/>
    <w:qFormat/>
    <w:uiPriority w:val="0"/>
    <w:pPr>
      <w:snapToGrid w:val="0"/>
      <w:jc w:val="left"/>
    </w:pPr>
  </w:style>
  <w:style w:type="paragraph" w:styleId="20">
    <w:name w:val="Balloon Text"/>
    <w:basedOn w:val="1"/>
    <w:link w:val="148"/>
    <w:qFormat/>
    <w:uiPriority w:val="0"/>
    <w:rPr>
      <w:sz w:val="18"/>
      <w:szCs w:val="18"/>
    </w:rPr>
  </w:style>
  <w:style w:type="paragraph" w:styleId="21">
    <w:name w:val="footer"/>
    <w:basedOn w:val="1"/>
    <w:qFormat/>
    <w:uiPriority w:val="0"/>
    <w:pPr>
      <w:snapToGrid w:val="0"/>
      <w:ind w:right="210" w:rightChars="100"/>
      <w:jc w:val="right"/>
    </w:pPr>
    <w:rPr>
      <w:sz w:val="18"/>
      <w:szCs w:val="18"/>
    </w:rPr>
  </w:style>
  <w:style w:type="paragraph" w:styleId="22">
    <w:name w:val="header"/>
    <w:basedOn w:val="1"/>
    <w:qFormat/>
    <w:uiPriority w:val="0"/>
    <w:pPr>
      <w:snapToGrid w:val="0"/>
      <w:jc w:val="left"/>
    </w:pPr>
    <w:rPr>
      <w:sz w:val="18"/>
      <w:szCs w:val="18"/>
    </w:rPr>
  </w:style>
  <w:style w:type="paragraph" w:styleId="23">
    <w:name w:val="toc 1"/>
    <w:basedOn w:val="1"/>
    <w:next w:val="1"/>
    <w:qFormat/>
    <w:uiPriority w:val="39"/>
    <w:pPr>
      <w:tabs>
        <w:tab w:val="right" w:leader="dot" w:pos="9241"/>
      </w:tabs>
      <w:spacing w:beforeLines="25" w:afterLines="25"/>
      <w:jc w:val="left"/>
    </w:pPr>
    <w:rPr>
      <w:rFonts w:ascii="宋体"/>
      <w:szCs w:val="21"/>
    </w:rPr>
  </w:style>
  <w:style w:type="paragraph" w:styleId="24">
    <w:name w:val="toc 4"/>
    <w:basedOn w:val="1"/>
    <w:next w:val="1"/>
    <w:qFormat/>
    <w:uiPriority w:val="39"/>
    <w:pPr>
      <w:tabs>
        <w:tab w:val="right" w:leader="dot" w:pos="9241"/>
      </w:tabs>
      <w:ind w:firstLine="198" w:firstLineChars="200"/>
      <w:jc w:val="left"/>
    </w:pPr>
    <w:rPr>
      <w:rFonts w:ascii="宋体"/>
      <w:szCs w:val="21"/>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27"/>
    <w:qFormat/>
    <w:uiPriority w:val="0"/>
    <w:pPr>
      <w:tabs>
        <w:tab w:val="right" w:leader="dot" w:pos="9299"/>
      </w:tabs>
      <w:jc w:val="left"/>
    </w:pPr>
    <w:rPr>
      <w:rFonts w:ascii="宋体"/>
      <w:szCs w:val="21"/>
    </w:rPr>
  </w:style>
  <w:style w:type="paragraph" w:customStyle="1" w:styleId="27">
    <w:name w:val="段"/>
    <w:link w:val="4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8">
    <w:name w:val="footnote text"/>
    <w:basedOn w:val="1"/>
    <w:qFormat/>
    <w:uiPriority w:val="0"/>
    <w:pPr>
      <w:numPr>
        <w:ilvl w:val="0"/>
        <w:numId w:val="1"/>
      </w:numPr>
      <w:snapToGrid w:val="0"/>
      <w:jc w:val="left"/>
    </w:pPr>
    <w:rPr>
      <w:rFonts w:ascii="宋体"/>
      <w:sz w:val="18"/>
      <w:szCs w:val="18"/>
    </w:rPr>
  </w:style>
  <w:style w:type="paragraph" w:styleId="29">
    <w:name w:val="toc 6"/>
    <w:basedOn w:val="1"/>
    <w:next w:val="1"/>
    <w:qFormat/>
    <w:uiPriority w:val="39"/>
    <w:pPr>
      <w:tabs>
        <w:tab w:val="right" w:leader="dot" w:pos="9241"/>
      </w:tabs>
      <w:ind w:firstLine="403" w:firstLineChars="400"/>
      <w:jc w:val="left"/>
    </w:pPr>
    <w:rPr>
      <w:rFonts w:ascii="宋体"/>
      <w:szCs w:val="21"/>
    </w:rPr>
  </w:style>
  <w:style w:type="paragraph" w:styleId="30">
    <w:name w:val="index 7"/>
    <w:basedOn w:val="1"/>
    <w:next w:val="1"/>
    <w:qFormat/>
    <w:uiPriority w:val="0"/>
    <w:pPr>
      <w:ind w:left="1470" w:hanging="210"/>
      <w:jc w:val="left"/>
    </w:pPr>
    <w:rPr>
      <w:rFonts w:ascii="Calibri" w:hAnsi="Calibri"/>
      <w:sz w:val="20"/>
      <w:szCs w:val="20"/>
    </w:rPr>
  </w:style>
  <w:style w:type="paragraph" w:styleId="31">
    <w:name w:val="index 9"/>
    <w:basedOn w:val="1"/>
    <w:next w:val="1"/>
    <w:qFormat/>
    <w:uiPriority w:val="0"/>
    <w:pPr>
      <w:ind w:left="1890" w:hanging="210"/>
      <w:jc w:val="left"/>
    </w:pPr>
    <w:rPr>
      <w:rFonts w:ascii="Calibri" w:hAnsi="Calibri"/>
      <w:sz w:val="20"/>
      <w:szCs w:val="20"/>
    </w:rPr>
  </w:style>
  <w:style w:type="paragraph" w:styleId="32">
    <w:name w:val="toc 2"/>
    <w:basedOn w:val="1"/>
    <w:next w:val="1"/>
    <w:qFormat/>
    <w:uiPriority w:val="39"/>
    <w:pPr>
      <w:tabs>
        <w:tab w:val="right" w:leader="dot" w:pos="9241"/>
      </w:tabs>
    </w:pPr>
    <w:rPr>
      <w:rFonts w:ascii="宋体"/>
      <w:szCs w:val="21"/>
    </w:rPr>
  </w:style>
  <w:style w:type="paragraph" w:styleId="33">
    <w:name w:val="toc 9"/>
    <w:basedOn w:val="1"/>
    <w:next w:val="1"/>
    <w:qFormat/>
    <w:uiPriority w:val="39"/>
    <w:pPr>
      <w:ind w:left="1470"/>
      <w:jc w:val="left"/>
    </w:pPr>
    <w:rPr>
      <w:sz w:val="20"/>
      <w:szCs w:val="20"/>
    </w:rPr>
  </w:style>
  <w:style w:type="paragraph" w:styleId="34">
    <w:name w:val="Normal (Web)"/>
    <w:basedOn w:val="1"/>
    <w:unhideWhenUsed/>
    <w:qFormat/>
    <w:uiPriority w:val="0"/>
    <w:rPr>
      <w:sz w:val="24"/>
    </w:rPr>
  </w:style>
  <w:style w:type="paragraph" w:styleId="35">
    <w:name w:val="index 2"/>
    <w:basedOn w:val="1"/>
    <w:next w:val="1"/>
    <w:qFormat/>
    <w:uiPriority w:val="0"/>
    <w:pPr>
      <w:ind w:left="420" w:hanging="210"/>
      <w:jc w:val="left"/>
    </w:pPr>
    <w:rPr>
      <w:rFonts w:ascii="Calibri" w:hAnsi="Calibri"/>
      <w:sz w:val="20"/>
      <w:szCs w:val="20"/>
    </w:rPr>
  </w:style>
  <w:style w:type="paragraph" w:styleId="36">
    <w:name w:val="annotation subject"/>
    <w:basedOn w:val="11"/>
    <w:next w:val="11"/>
    <w:link w:val="147"/>
    <w:qFormat/>
    <w:uiPriority w:val="0"/>
    <w:rPr>
      <w:b/>
      <w:bCs/>
    </w:rPr>
  </w:style>
  <w:style w:type="table" w:styleId="38">
    <w:name w:val="Table Grid"/>
    <w:basedOn w:val="37"/>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qFormat/>
    <w:uiPriority w:val="22"/>
    <w:rPr>
      <w:b/>
      <w:bCs/>
    </w:rPr>
  </w:style>
  <w:style w:type="character" w:styleId="41">
    <w:name w:val="endnote reference"/>
    <w:semiHidden/>
    <w:qFormat/>
    <w:uiPriority w:val="0"/>
    <w:rPr>
      <w:vertAlign w:val="superscript"/>
    </w:rPr>
  </w:style>
  <w:style w:type="character" w:styleId="42">
    <w:name w:val="page number"/>
    <w:qFormat/>
    <w:uiPriority w:val="0"/>
    <w:rPr>
      <w:rFonts w:ascii="Times New Roman" w:hAnsi="Times New Roman" w:eastAsia="宋体"/>
      <w:sz w:val="18"/>
    </w:rPr>
  </w:style>
  <w:style w:type="character" w:styleId="43">
    <w:name w:val="FollowedHyperlink"/>
    <w:qFormat/>
    <w:uiPriority w:val="0"/>
    <w:rPr>
      <w:color w:val="800080"/>
      <w:u w:val="single"/>
    </w:rPr>
  </w:style>
  <w:style w:type="character" w:styleId="44">
    <w:name w:val="Emphasis"/>
    <w:basedOn w:val="39"/>
    <w:qFormat/>
    <w:uiPriority w:val="20"/>
    <w:rPr>
      <w:i/>
      <w:iCs/>
    </w:rPr>
  </w:style>
  <w:style w:type="character" w:styleId="45">
    <w:name w:val="line number"/>
    <w:basedOn w:val="39"/>
    <w:qFormat/>
    <w:uiPriority w:val="0"/>
  </w:style>
  <w:style w:type="character" w:styleId="46">
    <w:name w:val="Hyperlink"/>
    <w:qFormat/>
    <w:uiPriority w:val="99"/>
    <w:rPr>
      <w:color w:val="0000FF"/>
      <w:spacing w:val="0"/>
      <w:w w:val="100"/>
      <w:szCs w:val="21"/>
      <w:u w:val="single"/>
    </w:rPr>
  </w:style>
  <w:style w:type="character" w:styleId="47">
    <w:name w:val="annotation reference"/>
    <w:qFormat/>
    <w:uiPriority w:val="0"/>
    <w:rPr>
      <w:sz w:val="21"/>
      <w:szCs w:val="21"/>
    </w:rPr>
  </w:style>
  <w:style w:type="character" w:styleId="48">
    <w:name w:val="footnote reference"/>
    <w:semiHidden/>
    <w:qFormat/>
    <w:uiPriority w:val="0"/>
    <w:rPr>
      <w:vertAlign w:val="superscript"/>
    </w:rPr>
  </w:style>
  <w:style w:type="character" w:customStyle="1" w:styleId="49">
    <w:name w:val="段 Char"/>
    <w:link w:val="27"/>
    <w:qFormat/>
    <w:uiPriority w:val="0"/>
    <w:rPr>
      <w:rFonts w:ascii="宋体"/>
      <w:sz w:val="21"/>
      <w:lang w:val="en-US" w:eastAsia="zh-CN" w:bidi="ar-SA"/>
    </w:rPr>
  </w:style>
  <w:style w:type="paragraph" w:customStyle="1" w:styleId="50">
    <w:name w:val="二级条文"/>
    <w:basedOn w:val="51"/>
    <w:next w:val="27"/>
    <w:qFormat/>
    <w:uiPriority w:val="0"/>
    <w:pPr>
      <w:spacing w:before="0" w:beforeLines="0" w:after="0" w:afterLines="0"/>
    </w:pPr>
    <w:rPr>
      <w:rFonts w:ascii="宋体" w:hAnsi="宋体" w:eastAsia="宋体"/>
    </w:rPr>
  </w:style>
  <w:style w:type="paragraph" w:customStyle="1" w:styleId="51">
    <w:name w:val="二级标题"/>
    <w:qFormat/>
    <w:uiPriority w:val="0"/>
    <w:pPr>
      <w:numPr>
        <w:ilvl w:val="1"/>
        <w:numId w:val="2"/>
      </w:numPr>
      <w:spacing w:before="156" w:beforeLines="50" w:after="156" w:afterLines="50"/>
      <w:outlineLvl w:val="2"/>
    </w:pPr>
    <w:rPr>
      <w:rFonts w:ascii="黑体" w:hAnsi="黑体" w:eastAsia="黑体" w:cs="Times New Roman"/>
      <w:sz w:val="21"/>
      <w:szCs w:val="21"/>
      <w:lang w:val="en-US" w:eastAsia="zh-CN" w:bidi="ar-SA"/>
    </w:rPr>
  </w:style>
  <w:style w:type="paragraph" w:customStyle="1" w:styleId="5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4">
    <w:name w:val="一级标题"/>
    <w:next w:val="27"/>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55">
    <w:name w:val="二级条标题"/>
    <w:basedOn w:val="50"/>
    <w:next w:val="27"/>
    <w:qFormat/>
    <w:uiPriority w:val="0"/>
    <w:pPr>
      <w:jc w:val="both"/>
    </w:pPr>
  </w:style>
  <w:style w:type="paragraph" w:customStyle="1" w:styleId="5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9">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0">
    <w:name w:val="四级标题"/>
    <w:next w:val="27"/>
    <w:qFormat/>
    <w:uiPriority w:val="0"/>
    <w:pPr>
      <w:outlineLvl w:val="4"/>
    </w:pPr>
    <w:rPr>
      <w:rFonts w:ascii="宋体" w:hAnsi="宋体" w:eastAsia="宋体" w:cs="Times New Roman"/>
      <w:sz w:val="21"/>
      <w:szCs w:val="21"/>
      <w:lang w:val="en-US" w:eastAsia="zh-CN" w:bidi="ar-SA"/>
    </w:rPr>
  </w:style>
  <w:style w:type="paragraph" w:customStyle="1" w:styleId="61">
    <w:name w:val="示例"/>
    <w:next w:val="6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6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3">
    <w:name w:val="数字编号列项（二级）"/>
    <w:qFormat/>
    <w:uiPriority w:val="0"/>
    <w:pPr>
      <w:jc w:val="both"/>
    </w:pPr>
    <w:rPr>
      <w:rFonts w:ascii="宋体" w:hAnsi="Times New Roman" w:eastAsia="宋体" w:cs="Times New Roman"/>
      <w:sz w:val="21"/>
      <w:lang w:val="en-US" w:eastAsia="zh-CN" w:bidi="ar-SA"/>
    </w:rPr>
  </w:style>
  <w:style w:type="paragraph" w:customStyle="1" w:styleId="64">
    <w:name w:val="四级条标题"/>
    <w:basedOn w:val="60"/>
    <w:next w:val="27"/>
    <w:qFormat/>
    <w:uiPriority w:val="0"/>
    <w:pPr>
      <w:outlineLvl w:val="5"/>
    </w:pPr>
  </w:style>
  <w:style w:type="paragraph" w:customStyle="1" w:styleId="65">
    <w:name w:val="五级条标题"/>
    <w:basedOn w:val="64"/>
    <w:next w:val="27"/>
    <w:qFormat/>
    <w:uiPriority w:val="0"/>
    <w:pPr>
      <w:outlineLvl w:val="6"/>
    </w:pPr>
  </w:style>
  <w:style w:type="paragraph" w:customStyle="1" w:styleId="66">
    <w:name w:val="注："/>
    <w:next w:val="27"/>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67">
    <w:name w:val="注×："/>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8">
    <w:name w:val="字母编号列项（一级）"/>
    <w:qFormat/>
    <w:uiPriority w:val="0"/>
    <w:pPr>
      <w:jc w:val="both"/>
    </w:pPr>
    <w:rPr>
      <w:rFonts w:ascii="宋体" w:hAnsi="Times New Roman" w:eastAsia="宋体" w:cs="Times New Roman"/>
      <w:sz w:val="21"/>
      <w:lang w:val="en-US" w:eastAsia="zh-CN" w:bidi="ar-SA"/>
    </w:rPr>
  </w:style>
  <w:style w:type="paragraph" w:customStyle="1" w:styleId="69">
    <w:name w:val="列项◆（三级）"/>
    <w:basedOn w:val="1"/>
    <w:qFormat/>
    <w:uiPriority w:val="0"/>
    <w:pPr>
      <w:numPr>
        <w:ilvl w:val="2"/>
        <w:numId w:val="3"/>
      </w:numPr>
    </w:pPr>
    <w:rPr>
      <w:rFonts w:ascii="宋体"/>
      <w:szCs w:val="21"/>
    </w:rPr>
  </w:style>
  <w:style w:type="paragraph" w:customStyle="1" w:styleId="70">
    <w:name w:val="编号列项（三级）"/>
    <w:qFormat/>
    <w:uiPriority w:val="0"/>
    <w:rPr>
      <w:rFonts w:ascii="宋体" w:hAnsi="Times New Roman" w:eastAsia="宋体" w:cs="Times New Roman"/>
      <w:sz w:val="21"/>
      <w:lang w:val="en-US" w:eastAsia="zh-CN" w:bidi="ar-SA"/>
    </w:rPr>
  </w:style>
  <w:style w:type="paragraph" w:customStyle="1" w:styleId="71">
    <w:name w:val="示例×："/>
    <w:basedOn w:val="54"/>
    <w:qFormat/>
    <w:uiPriority w:val="0"/>
    <w:pPr>
      <w:numPr>
        <w:numId w:val="7"/>
      </w:numPr>
      <w:spacing w:beforeLines="0" w:afterLines="0"/>
      <w:outlineLvl w:val="9"/>
    </w:pPr>
    <w:rPr>
      <w:rFonts w:ascii="宋体" w:eastAsia="宋体"/>
      <w:sz w:val="18"/>
      <w:szCs w:val="18"/>
    </w:rPr>
  </w:style>
  <w:style w:type="paragraph" w:customStyle="1" w:styleId="72">
    <w:name w:val="三级标题"/>
    <w:basedOn w:val="73"/>
    <w:qFormat/>
    <w:uiPriority w:val="0"/>
    <w:pPr>
      <w:spacing w:before="156" w:beforeLines="50" w:after="156" w:afterLines="50"/>
    </w:pPr>
    <w:rPr>
      <w:rFonts w:ascii="黑体" w:hAnsi="黑体" w:eastAsia="黑体"/>
    </w:rPr>
  </w:style>
  <w:style w:type="paragraph" w:customStyle="1" w:styleId="73">
    <w:name w:val="三级条文"/>
    <w:qFormat/>
    <w:uiPriority w:val="0"/>
    <w:pPr>
      <w:numPr>
        <w:ilvl w:val="2"/>
        <w:numId w:val="2"/>
      </w:numPr>
      <w:jc w:val="both"/>
      <w:outlineLvl w:val="3"/>
    </w:pPr>
    <w:rPr>
      <w:rFonts w:ascii="宋体" w:hAnsi="宋体" w:eastAsia="宋体" w:cs="Times New Roman"/>
      <w:sz w:val="21"/>
      <w:szCs w:val="21"/>
      <w:lang w:val="en-US" w:eastAsia="zh-CN" w:bidi="ar-SA"/>
    </w:rPr>
  </w:style>
  <w:style w:type="paragraph" w:customStyle="1" w:styleId="74">
    <w:name w:val="注：（正文）"/>
    <w:basedOn w:val="66"/>
    <w:next w:val="27"/>
    <w:qFormat/>
    <w:uiPriority w:val="0"/>
  </w:style>
  <w:style w:type="paragraph" w:customStyle="1" w:styleId="75">
    <w:name w:val="注×：（正文）"/>
    <w:qFormat/>
    <w:uiPriority w:val="0"/>
    <w:pPr>
      <w:numPr>
        <w:ilvl w:val="0"/>
        <w:numId w:val="8"/>
      </w:numPr>
      <w:jc w:val="both"/>
    </w:pPr>
    <w:rPr>
      <w:rFonts w:ascii="宋体" w:hAnsi="Times New Roman" w:eastAsia="宋体" w:cs="Times New Roman"/>
      <w:sz w:val="18"/>
      <w:szCs w:val="18"/>
      <w:lang w:val="en-US" w:eastAsia="zh-CN" w:bidi="ar-SA"/>
    </w:rPr>
  </w:style>
  <w:style w:type="paragraph" w:customStyle="1" w:styleId="7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9">
    <w:name w:val="标准书眉_偶数页"/>
    <w:basedOn w:val="53"/>
    <w:next w:val="1"/>
    <w:qFormat/>
    <w:uiPriority w:val="0"/>
    <w:pPr>
      <w:jc w:val="left"/>
    </w:pPr>
  </w:style>
  <w:style w:type="paragraph" w:customStyle="1" w:styleId="80">
    <w:name w:val="标准书眉一"/>
    <w:qFormat/>
    <w:uiPriority w:val="0"/>
    <w:pPr>
      <w:jc w:val="both"/>
    </w:pPr>
    <w:rPr>
      <w:rFonts w:ascii="Times New Roman" w:hAnsi="Times New Roman" w:eastAsia="宋体" w:cs="Times New Roman"/>
      <w:lang w:val="en-US" w:eastAsia="zh-CN" w:bidi="ar-SA"/>
    </w:rPr>
  </w:style>
  <w:style w:type="paragraph" w:customStyle="1" w:styleId="81">
    <w:name w:val="参考文献"/>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2">
    <w:name w:val="参考文献、索引标题"/>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3">
    <w:name w:val="发布"/>
    <w:qFormat/>
    <w:uiPriority w:val="0"/>
    <w:rPr>
      <w:rFonts w:ascii="黑体" w:eastAsia="黑体"/>
      <w:spacing w:val="85"/>
      <w:w w:val="100"/>
      <w:position w:val="3"/>
      <w:sz w:val="28"/>
      <w:szCs w:val="28"/>
    </w:rPr>
  </w:style>
  <w:style w:type="paragraph" w:customStyle="1" w:styleId="84">
    <w:name w:val="发布部门"/>
    <w:next w:val="2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9">
    <w:name w:val="封面标准英文名称"/>
    <w:basedOn w:val="88"/>
    <w:qFormat/>
    <w:uiPriority w:val="0"/>
    <w:pPr>
      <w:framePr w:wrap="around"/>
      <w:spacing w:before="370" w:line="400" w:lineRule="exact"/>
    </w:pPr>
    <w:rPr>
      <w:rFonts w:ascii="Times New Roman"/>
      <w:sz w:val="28"/>
      <w:szCs w:val="28"/>
    </w:rPr>
  </w:style>
  <w:style w:type="paragraph" w:customStyle="1" w:styleId="90">
    <w:name w:val="封面一致性程度标识"/>
    <w:basedOn w:val="89"/>
    <w:qFormat/>
    <w:uiPriority w:val="0"/>
    <w:pPr>
      <w:framePr w:wrap="around"/>
      <w:spacing w:before="440"/>
    </w:pPr>
    <w:rPr>
      <w:rFonts w:ascii="宋体" w:eastAsia="宋体"/>
    </w:rPr>
  </w:style>
  <w:style w:type="paragraph" w:customStyle="1" w:styleId="91">
    <w:name w:val="封面标准文稿类别"/>
    <w:basedOn w:val="90"/>
    <w:qFormat/>
    <w:uiPriority w:val="0"/>
    <w:pPr>
      <w:framePr w:wrap="around"/>
      <w:spacing w:after="160" w:line="240" w:lineRule="auto"/>
    </w:pPr>
    <w:rPr>
      <w:sz w:val="24"/>
    </w:rPr>
  </w:style>
  <w:style w:type="paragraph" w:customStyle="1" w:styleId="92">
    <w:name w:val="封面标准文稿编辑信息"/>
    <w:basedOn w:val="91"/>
    <w:qFormat/>
    <w:uiPriority w:val="0"/>
    <w:pPr>
      <w:framePr w:wrap="around"/>
      <w:spacing w:before="180" w:line="180" w:lineRule="exact"/>
    </w:pPr>
    <w:rPr>
      <w:sz w:val="21"/>
    </w:rPr>
  </w:style>
  <w:style w:type="paragraph" w:customStyle="1" w:styleId="93">
    <w:name w:val="封面正文"/>
    <w:qFormat/>
    <w:uiPriority w:val="0"/>
    <w:pPr>
      <w:jc w:val="both"/>
    </w:pPr>
    <w:rPr>
      <w:rFonts w:ascii="Times New Roman" w:hAnsi="Times New Roman" w:eastAsia="宋体" w:cs="Times New Roman"/>
      <w:lang w:val="en-US" w:eastAsia="zh-CN" w:bidi="ar-SA"/>
    </w:rPr>
  </w:style>
  <w:style w:type="paragraph" w:customStyle="1" w:styleId="94">
    <w:name w:val="附录标识"/>
    <w:basedOn w:val="1"/>
    <w:next w:val="27"/>
    <w:qFormat/>
    <w:uiPriority w:val="0"/>
    <w:pPr>
      <w:keepNext/>
      <w:widowControl/>
      <w:numPr>
        <w:ilvl w:val="0"/>
        <w:numId w:val="9"/>
      </w:numPr>
      <w:shd w:val="clear" w:color="FFFFFF" w:fill="FFFFFF"/>
      <w:tabs>
        <w:tab w:val="left" w:pos="6405"/>
      </w:tabs>
      <w:spacing w:before="640" w:after="280"/>
      <w:jc w:val="center"/>
      <w:outlineLvl w:val="0"/>
    </w:pPr>
    <w:rPr>
      <w:rFonts w:ascii="黑体" w:eastAsia="黑体"/>
      <w:kern w:val="0"/>
      <w:szCs w:val="20"/>
    </w:rPr>
  </w:style>
  <w:style w:type="paragraph" w:customStyle="1" w:styleId="95">
    <w:name w:val="附录标题"/>
    <w:basedOn w:val="27"/>
    <w:next w:val="27"/>
    <w:qFormat/>
    <w:uiPriority w:val="0"/>
    <w:pPr>
      <w:ind w:firstLine="0" w:firstLineChars="0"/>
      <w:jc w:val="center"/>
    </w:pPr>
    <w:rPr>
      <w:rFonts w:ascii="黑体" w:eastAsia="黑体"/>
    </w:rPr>
  </w:style>
  <w:style w:type="paragraph" w:customStyle="1" w:styleId="96">
    <w:name w:val="附录表标号"/>
    <w:basedOn w:val="1"/>
    <w:next w:val="27"/>
    <w:qFormat/>
    <w:uiPriority w:val="0"/>
    <w:pPr>
      <w:numPr>
        <w:ilvl w:val="0"/>
        <w:numId w:val="10"/>
      </w:numPr>
      <w:spacing w:line="14" w:lineRule="exact"/>
      <w:jc w:val="center"/>
      <w:outlineLvl w:val="0"/>
    </w:pPr>
    <w:rPr>
      <w:color w:val="FFFFFF"/>
    </w:rPr>
  </w:style>
  <w:style w:type="paragraph" w:customStyle="1" w:styleId="97">
    <w:name w:val="附录表标题"/>
    <w:basedOn w:val="1"/>
    <w:next w:val="27"/>
    <w:qFormat/>
    <w:uiPriority w:val="0"/>
    <w:pPr>
      <w:spacing w:beforeLines="50" w:afterLines="50"/>
      <w:jc w:val="center"/>
    </w:pPr>
    <w:rPr>
      <w:rFonts w:ascii="黑体" w:eastAsia="黑体"/>
      <w:szCs w:val="21"/>
    </w:rPr>
  </w:style>
  <w:style w:type="paragraph" w:customStyle="1" w:styleId="98">
    <w:name w:val="附录二级条标题"/>
    <w:basedOn w:val="1"/>
    <w:next w:val="27"/>
    <w:qFormat/>
    <w:uiPriority w:val="0"/>
    <w:pPr>
      <w:widowControl/>
      <w:numPr>
        <w:ilvl w:val="3"/>
        <w:numId w:val="9"/>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9">
    <w:name w:val="附录二级无"/>
    <w:basedOn w:val="98"/>
    <w:qFormat/>
    <w:uiPriority w:val="0"/>
    <w:pPr>
      <w:spacing w:beforeLines="0" w:afterLines="0"/>
    </w:pPr>
    <w:rPr>
      <w:rFonts w:ascii="宋体" w:eastAsia="宋体"/>
      <w:szCs w:val="21"/>
    </w:rPr>
  </w:style>
  <w:style w:type="paragraph" w:customStyle="1" w:styleId="100">
    <w:name w:val="附录公式"/>
    <w:basedOn w:val="27"/>
    <w:next w:val="27"/>
    <w:link w:val="101"/>
    <w:qFormat/>
    <w:uiPriority w:val="0"/>
  </w:style>
  <w:style w:type="character" w:customStyle="1" w:styleId="101">
    <w:name w:val="附录公式 Char"/>
    <w:basedOn w:val="49"/>
    <w:link w:val="100"/>
    <w:qFormat/>
    <w:uiPriority w:val="0"/>
    <w:rPr>
      <w:rFonts w:ascii="宋体"/>
      <w:sz w:val="21"/>
      <w:lang w:val="en-US" w:eastAsia="zh-CN" w:bidi="ar-SA"/>
    </w:rPr>
  </w:style>
  <w:style w:type="paragraph" w:customStyle="1" w:styleId="102">
    <w:name w:val="附录公式编号制表符"/>
    <w:basedOn w:val="1"/>
    <w:next w:val="27"/>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附录三级条标题"/>
    <w:basedOn w:val="98"/>
    <w:next w:val="27"/>
    <w:qFormat/>
    <w:uiPriority w:val="0"/>
    <w:pPr>
      <w:numPr>
        <w:ilvl w:val="4"/>
      </w:numPr>
      <w:outlineLvl w:val="4"/>
    </w:pPr>
  </w:style>
  <w:style w:type="paragraph" w:customStyle="1" w:styleId="104">
    <w:name w:val="附录三级无"/>
    <w:basedOn w:val="103"/>
    <w:qFormat/>
    <w:uiPriority w:val="0"/>
    <w:pPr>
      <w:spacing w:beforeLines="0" w:afterLines="0"/>
    </w:pPr>
    <w:rPr>
      <w:rFonts w:ascii="宋体" w:eastAsia="宋体"/>
      <w:szCs w:val="21"/>
    </w:rPr>
  </w:style>
  <w:style w:type="paragraph" w:customStyle="1" w:styleId="105">
    <w:name w:val="附录数字编号列项（二级）"/>
    <w:qFormat/>
    <w:uiPriority w:val="0"/>
    <w:pPr>
      <w:numPr>
        <w:ilvl w:val="1"/>
        <w:numId w:val="11"/>
      </w:numPr>
    </w:pPr>
    <w:rPr>
      <w:rFonts w:ascii="宋体" w:hAnsi="Times New Roman" w:eastAsia="宋体" w:cs="Times New Roman"/>
      <w:sz w:val="21"/>
      <w:lang w:val="en-US" w:eastAsia="zh-CN" w:bidi="ar-SA"/>
    </w:rPr>
  </w:style>
  <w:style w:type="paragraph" w:customStyle="1" w:styleId="106">
    <w:name w:val="附录四级条标题"/>
    <w:basedOn w:val="103"/>
    <w:next w:val="27"/>
    <w:qFormat/>
    <w:uiPriority w:val="0"/>
    <w:pPr>
      <w:numPr>
        <w:ilvl w:val="5"/>
      </w:numPr>
      <w:outlineLvl w:val="5"/>
    </w:pPr>
  </w:style>
  <w:style w:type="paragraph" w:customStyle="1" w:styleId="107">
    <w:name w:val="附录四级无"/>
    <w:basedOn w:val="106"/>
    <w:qFormat/>
    <w:uiPriority w:val="0"/>
    <w:pPr>
      <w:spacing w:beforeLines="0" w:afterLines="0"/>
    </w:pPr>
    <w:rPr>
      <w:rFonts w:ascii="宋体" w:eastAsia="宋体"/>
      <w:szCs w:val="21"/>
    </w:rPr>
  </w:style>
  <w:style w:type="paragraph" w:customStyle="1" w:styleId="108">
    <w:name w:val="附录图标号"/>
    <w:basedOn w:val="1"/>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109">
    <w:name w:val="附录图标题"/>
    <w:basedOn w:val="1"/>
    <w:next w:val="27"/>
    <w:qFormat/>
    <w:uiPriority w:val="0"/>
    <w:pPr>
      <w:numPr>
        <w:ilvl w:val="1"/>
        <w:numId w:val="12"/>
      </w:numPr>
      <w:tabs>
        <w:tab w:val="left" w:pos="363"/>
      </w:tabs>
      <w:spacing w:beforeLines="50" w:afterLines="50"/>
      <w:ind w:left="0" w:firstLine="0"/>
      <w:jc w:val="center"/>
    </w:pPr>
    <w:rPr>
      <w:rFonts w:ascii="黑体" w:eastAsia="黑体"/>
      <w:szCs w:val="21"/>
    </w:rPr>
  </w:style>
  <w:style w:type="paragraph" w:customStyle="1" w:styleId="110">
    <w:name w:val="附录五级条标题"/>
    <w:basedOn w:val="106"/>
    <w:next w:val="27"/>
    <w:qFormat/>
    <w:uiPriority w:val="0"/>
    <w:pPr>
      <w:numPr>
        <w:ilvl w:val="6"/>
      </w:numPr>
      <w:outlineLvl w:val="6"/>
    </w:pPr>
  </w:style>
  <w:style w:type="paragraph" w:customStyle="1" w:styleId="111">
    <w:name w:val="附录五级无"/>
    <w:basedOn w:val="110"/>
    <w:qFormat/>
    <w:uiPriority w:val="0"/>
    <w:pPr>
      <w:spacing w:beforeLines="0" w:afterLines="0"/>
    </w:pPr>
    <w:rPr>
      <w:rFonts w:ascii="宋体" w:eastAsia="宋体"/>
      <w:szCs w:val="21"/>
    </w:rPr>
  </w:style>
  <w:style w:type="paragraph" w:customStyle="1" w:styleId="112">
    <w:name w:val="附录章标题"/>
    <w:next w:val="27"/>
    <w:qFormat/>
    <w:uiPriority w:val="0"/>
    <w:pPr>
      <w:numPr>
        <w:ilvl w:val="1"/>
        <w:numId w:val="9"/>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3">
    <w:name w:val="附录一级条标题"/>
    <w:basedOn w:val="112"/>
    <w:next w:val="27"/>
    <w:qFormat/>
    <w:uiPriority w:val="0"/>
    <w:pPr>
      <w:numPr>
        <w:ilvl w:val="2"/>
      </w:numPr>
      <w:autoSpaceDN w:val="0"/>
      <w:spacing w:beforeLines="50" w:afterLines="50"/>
      <w:outlineLvl w:val="2"/>
    </w:pPr>
  </w:style>
  <w:style w:type="paragraph" w:customStyle="1" w:styleId="114">
    <w:name w:val="附录一级无"/>
    <w:basedOn w:val="113"/>
    <w:qFormat/>
    <w:uiPriority w:val="0"/>
    <w:pPr>
      <w:spacing w:beforeLines="0" w:afterLines="0"/>
    </w:pPr>
    <w:rPr>
      <w:rFonts w:ascii="宋体" w:eastAsia="宋体"/>
      <w:szCs w:val="21"/>
    </w:rPr>
  </w:style>
  <w:style w:type="paragraph" w:customStyle="1" w:styleId="115">
    <w:name w:val="附录字母编号列项（一级）"/>
    <w:qFormat/>
    <w:uiPriority w:val="0"/>
    <w:pPr>
      <w:numPr>
        <w:ilvl w:val="0"/>
        <w:numId w:val="11"/>
      </w:numPr>
    </w:pPr>
    <w:rPr>
      <w:rFonts w:ascii="宋体" w:hAnsi="Times New Roman" w:eastAsia="宋体" w:cs="Times New Roman"/>
      <w:sz w:val="21"/>
      <w:lang w:val="en-US" w:eastAsia="zh-CN" w:bidi="ar-SA"/>
    </w:rPr>
  </w:style>
  <w:style w:type="paragraph" w:customStyle="1" w:styleId="11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9">
    <w:name w:val="其他标准标志"/>
    <w:basedOn w:val="76"/>
    <w:qFormat/>
    <w:uiPriority w:val="0"/>
    <w:pPr>
      <w:framePr w:w="6101" w:wrap="around" w:vAnchor="page" w:hAnchor="page" w:x="4673" w:y="942"/>
    </w:pPr>
    <w:rPr>
      <w:w w:val="130"/>
    </w:rPr>
  </w:style>
  <w:style w:type="paragraph" w:customStyle="1" w:styleId="12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1">
    <w:name w:val="其他发布部门"/>
    <w:basedOn w:val="84"/>
    <w:qFormat/>
    <w:uiPriority w:val="0"/>
    <w:pPr>
      <w:framePr w:wrap="around" w:y="15310"/>
      <w:spacing w:line="0" w:lineRule="atLeast"/>
    </w:pPr>
    <w:rPr>
      <w:rFonts w:ascii="黑体" w:eastAsia="黑体"/>
      <w:b w:val="0"/>
    </w:rPr>
  </w:style>
  <w:style w:type="paragraph" w:customStyle="1" w:styleId="122">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3">
    <w:name w:val="实施日期"/>
    <w:basedOn w:val="85"/>
    <w:qFormat/>
    <w:uiPriority w:val="0"/>
    <w:pPr>
      <w:framePr w:wrap="around" w:vAnchor="page" w:hAnchor="text"/>
      <w:jc w:val="right"/>
    </w:pPr>
  </w:style>
  <w:style w:type="paragraph" w:customStyle="1" w:styleId="124">
    <w:name w:val="示例后文字"/>
    <w:basedOn w:val="27"/>
    <w:next w:val="27"/>
    <w:qFormat/>
    <w:uiPriority w:val="0"/>
    <w:pPr>
      <w:ind w:firstLine="360"/>
    </w:pPr>
    <w:rPr>
      <w:sz w:val="18"/>
    </w:rPr>
  </w:style>
  <w:style w:type="paragraph" w:customStyle="1" w:styleId="125">
    <w:name w:val="首示例"/>
    <w:next w:val="27"/>
    <w:link w:val="126"/>
    <w:qFormat/>
    <w:uiPriority w:val="0"/>
    <w:pPr>
      <w:numPr>
        <w:ilvl w:val="0"/>
        <w:numId w:val="13"/>
      </w:numPr>
      <w:tabs>
        <w:tab w:val="left" w:pos="360"/>
      </w:tabs>
      <w:ind w:firstLine="0"/>
    </w:pPr>
    <w:rPr>
      <w:rFonts w:ascii="宋体" w:hAnsi="宋体" w:eastAsia="宋体" w:cs="Times New Roman"/>
      <w:kern w:val="2"/>
      <w:sz w:val="18"/>
      <w:szCs w:val="18"/>
      <w:lang w:val="en-US" w:eastAsia="zh-CN" w:bidi="ar-SA"/>
    </w:rPr>
  </w:style>
  <w:style w:type="character" w:customStyle="1" w:styleId="126">
    <w:name w:val="首示例 Char"/>
    <w:link w:val="125"/>
    <w:qFormat/>
    <w:uiPriority w:val="0"/>
    <w:rPr>
      <w:rFonts w:ascii="宋体" w:hAnsi="宋体"/>
      <w:kern w:val="2"/>
      <w:sz w:val="18"/>
      <w:szCs w:val="18"/>
    </w:rPr>
  </w:style>
  <w:style w:type="paragraph" w:customStyle="1" w:styleId="127">
    <w:name w:val="四级无"/>
    <w:basedOn w:val="64"/>
    <w:qFormat/>
    <w:uiPriority w:val="0"/>
  </w:style>
  <w:style w:type="paragraph" w:customStyle="1" w:styleId="128">
    <w:name w:val="条文脚注"/>
    <w:basedOn w:val="28"/>
    <w:qFormat/>
    <w:uiPriority w:val="0"/>
    <w:pPr>
      <w:numPr>
        <w:numId w:val="0"/>
      </w:numPr>
      <w:jc w:val="both"/>
    </w:pPr>
  </w:style>
  <w:style w:type="paragraph" w:customStyle="1" w:styleId="129">
    <w:name w:val="图标脚注说明"/>
    <w:basedOn w:val="27"/>
    <w:qFormat/>
    <w:uiPriority w:val="0"/>
    <w:pPr>
      <w:ind w:left="840" w:hanging="420" w:firstLineChars="0"/>
    </w:pPr>
    <w:rPr>
      <w:sz w:val="18"/>
      <w:szCs w:val="18"/>
    </w:rPr>
  </w:style>
  <w:style w:type="paragraph" w:customStyle="1" w:styleId="130">
    <w:name w:val="图表脚注说明"/>
    <w:basedOn w:val="1"/>
    <w:qFormat/>
    <w:uiPriority w:val="0"/>
    <w:pPr>
      <w:numPr>
        <w:ilvl w:val="0"/>
        <w:numId w:val="14"/>
      </w:numPr>
    </w:pPr>
    <w:rPr>
      <w:rFonts w:ascii="宋体"/>
      <w:sz w:val="18"/>
      <w:szCs w:val="18"/>
    </w:rPr>
  </w:style>
  <w:style w:type="paragraph" w:customStyle="1" w:styleId="131">
    <w:name w:val="图的脚注"/>
    <w:next w:val="2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3">
    <w:name w:val="五级无"/>
    <w:basedOn w:val="65"/>
    <w:qFormat/>
    <w:uiPriority w:val="0"/>
  </w:style>
  <w:style w:type="paragraph" w:customStyle="1" w:styleId="134">
    <w:name w:val="正文表标题"/>
    <w:next w:val="27"/>
    <w:qFormat/>
    <w:uiPriority w:val="0"/>
    <w:pPr>
      <w:numPr>
        <w:ilvl w:val="0"/>
        <w:numId w:val="15"/>
      </w:numPr>
      <w:spacing w:beforeLines="50" w:afterLines="50"/>
      <w:jc w:val="center"/>
    </w:pPr>
    <w:rPr>
      <w:rFonts w:ascii="黑体" w:hAnsi="Times New Roman" w:eastAsia="黑体" w:cs="Times New Roman"/>
      <w:sz w:val="21"/>
      <w:lang w:val="en-US" w:eastAsia="zh-CN" w:bidi="ar-SA"/>
    </w:rPr>
  </w:style>
  <w:style w:type="paragraph" w:customStyle="1" w:styleId="135">
    <w:name w:val="正文公式编号制表符"/>
    <w:basedOn w:val="27"/>
    <w:next w:val="27"/>
    <w:qFormat/>
    <w:uiPriority w:val="0"/>
    <w:pPr>
      <w:ind w:firstLine="0" w:firstLineChars="0"/>
    </w:pPr>
  </w:style>
  <w:style w:type="paragraph" w:customStyle="1" w:styleId="136">
    <w:name w:val="正文图标题"/>
    <w:next w:val="27"/>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37">
    <w:name w:val="终结线"/>
    <w:basedOn w:val="1"/>
    <w:qFormat/>
    <w:uiPriority w:val="0"/>
    <w:pPr>
      <w:framePr w:hSpace="181" w:vSpace="181" w:wrap="around" w:vAnchor="text" w:hAnchor="margin" w:xAlign="center" w:y="285"/>
    </w:pPr>
  </w:style>
  <w:style w:type="paragraph" w:customStyle="1" w:styleId="138">
    <w:name w:val="其他发布日期"/>
    <w:basedOn w:val="85"/>
    <w:qFormat/>
    <w:uiPriority w:val="0"/>
    <w:pPr>
      <w:framePr w:wrap="around" w:vAnchor="page" w:hAnchor="text" w:x="1419"/>
    </w:pPr>
  </w:style>
  <w:style w:type="paragraph" w:customStyle="1" w:styleId="139">
    <w:name w:val="其他实施日期"/>
    <w:basedOn w:val="123"/>
    <w:qFormat/>
    <w:uiPriority w:val="0"/>
    <w:pPr>
      <w:framePr w:wrap="around"/>
    </w:pPr>
  </w:style>
  <w:style w:type="paragraph" w:customStyle="1" w:styleId="140">
    <w:name w:val="封面标准名称2"/>
    <w:basedOn w:val="88"/>
    <w:qFormat/>
    <w:uiPriority w:val="0"/>
    <w:pPr>
      <w:framePr w:wrap="around" w:y="4469"/>
      <w:spacing w:beforeLines="630"/>
    </w:pPr>
  </w:style>
  <w:style w:type="paragraph" w:customStyle="1" w:styleId="141">
    <w:name w:val="封面标准英文名称2"/>
    <w:basedOn w:val="89"/>
    <w:qFormat/>
    <w:uiPriority w:val="0"/>
    <w:pPr>
      <w:framePr w:wrap="around" w:y="4469"/>
    </w:pPr>
  </w:style>
  <w:style w:type="paragraph" w:customStyle="1" w:styleId="142">
    <w:name w:val="封面一致性程度标识2"/>
    <w:basedOn w:val="90"/>
    <w:qFormat/>
    <w:uiPriority w:val="0"/>
    <w:pPr>
      <w:framePr w:wrap="around" w:y="4469"/>
    </w:pPr>
  </w:style>
  <w:style w:type="paragraph" w:customStyle="1" w:styleId="143">
    <w:name w:val="封面标准文稿类别2"/>
    <w:basedOn w:val="91"/>
    <w:qFormat/>
    <w:uiPriority w:val="0"/>
    <w:pPr>
      <w:framePr w:wrap="around" w:y="4469"/>
    </w:pPr>
  </w:style>
  <w:style w:type="paragraph" w:customStyle="1" w:styleId="144">
    <w:name w:val="封面标准文稿编辑信息2"/>
    <w:basedOn w:val="92"/>
    <w:qFormat/>
    <w:uiPriority w:val="0"/>
    <w:pPr>
      <w:framePr w:wrap="around" w:y="4469"/>
    </w:pPr>
  </w:style>
  <w:style w:type="character" w:customStyle="1" w:styleId="145">
    <w:name w:val="标题 1 字符"/>
    <w:link w:val="2"/>
    <w:qFormat/>
    <w:uiPriority w:val="0"/>
    <w:rPr>
      <w:b/>
      <w:bCs/>
      <w:kern w:val="44"/>
      <w:sz w:val="44"/>
      <w:szCs w:val="44"/>
    </w:rPr>
  </w:style>
  <w:style w:type="character" w:customStyle="1" w:styleId="146">
    <w:name w:val="批注文字 字符"/>
    <w:link w:val="11"/>
    <w:qFormat/>
    <w:uiPriority w:val="0"/>
    <w:rPr>
      <w:kern w:val="2"/>
      <w:sz w:val="21"/>
      <w:szCs w:val="24"/>
    </w:rPr>
  </w:style>
  <w:style w:type="character" w:customStyle="1" w:styleId="147">
    <w:name w:val="批注主题 字符"/>
    <w:link w:val="36"/>
    <w:qFormat/>
    <w:uiPriority w:val="0"/>
    <w:rPr>
      <w:b/>
      <w:bCs/>
      <w:kern w:val="2"/>
      <w:sz w:val="21"/>
      <w:szCs w:val="24"/>
    </w:rPr>
  </w:style>
  <w:style w:type="character" w:customStyle="1" w:styleId="148">
    <w:name w:val="批注框文本 字符"/>
    <w:link w:val="20"/>
    <w:qFormat/>
    <w:uiPriority w:val="0"/>
    <w:rPr>
      <w:kern w:val="2"/>
      <w:sz w:val="18"/>
      <w:szCs w:val="18"/>
    </w:rPr>
  </w:style>
  <w:style w:type="paragraph" w:customStyle="1" w:styleId="1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0">
    <w:name w:val="TOC 标题1"/>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51">
    <w:name w:val="标题 3 字符"/>
    <w:link w:val="4"/>
    <w:qFormat/>
    <w:uiPriority w:val="0"/>
    <w:rPr>
      <w:b/>
      <w:bCs/>
      <w:kern w:val="2"/>
      <w:sz w:val="32"/>
      <w:szCs w:val="32"/>
    </w:rPr>
  </w:style>
  <w:style w:type="character" w:customStyle="1" w:styleId="152">
    <w:name w:val="未处理的提及1"/>
    <w:semiHidden/>
    <w:unhideWhenUsed/>
    <w:qFormat/>
    <w:uiPriority w:val="99"/>
    <w:rPr>
      <w:color w:val="808080"/>
      <w:shd w:val="clear" w:color="auto" w:fill="E6E6E6"/>
    </w:rPr>
  </w:style>
  <w:style w:type="character" w:customStyle="1" w:styleId="153">
    <w:name w:val="标题 2 字符"/>
    <w:link w:val="3"/>
    <w:semiHidden/>
    <w:qFormat/>
    <w:uiPriority w:val="0"/>
    <w:rPr>
      <w:rFonts w:ascii="等线 Light" w:hAnsi="等线 Light" w:eastAsia="等线 Light" w:cs="Times New Roman"/>
      <w:b/>
      <w:bCs/>
      <w:kern w:val="2"/>
      <w:sz w:val="32"/>
      <w:szCs w:val="32"/>
    </w:rPr>
  </w:style>
  <w:style w:type="paragraph" w:styleId="154">
    <w:name w:val="List Paragraph"/>
    <w:basedOn w:val="1"/>
    <w:qFormat/>
    <w:uiPriority w:val="34"/>
    <w:pPr>
      <w:ind w:firstLine="420" w:firstLineChars="200"/>
    </w:pPr>
  </w:style>
  <w:style w:type="character" w:customStyle="1" w:styleId="155">
    <w:name w:val="未处理的提及2"/>
    <w:basedOn w:val="39"/>
    <w:semiHidden/>
    <w:unhideWhenUsed/>
    <w:qFormat/>
    <w:uiPriority w:val="99"/>
    <w:rPr>
      <w:color w:val="605E5C"/>
      <w:shd w:val="clear" w:color="auto" w:fill="E1DFDD"/>
    </w:rPr>
  </w:style>
  <w:style w:type="paragraph" w:customStyle="1" w:styleId="156">
    <w:name w:val="Table Paragraph"/>
    <w:basedOn w:val="1"/>
    <w:qFormat/>
    <w:uiPriority w:val="1"/>
    <w:pPr>
      <w:autoSpaceDE w:val="0"/>
      <w:autoSpaceDN w:val="0"/>
      <w:spacing w:before="65"/>
      <w:jc w:val="left"/>
    </w:pPr>
    <w:rPr>
      <w:rFonts w:ascii="宋体" w:hAnsi="宋体" w:cs="宋体"/>
      <w:kern w:val="0"/>
      <w:sz w:val="22"/>
      <w:szCs w:val="22"/>
      <w:lang w:eastAsia="en-US"/>
    </w:rPr>
  </w:style>
  <w:style w:type="character" w:customStyle="1" w:styleId="157">
    <w:name w:val="日期 字符"/>
    <w:basedOn w:val="39"/>
    <w:link w:val="18"/>
    <w:semiHidden/>
    <w:qFormat/>
    <w:uiPriority w:val="0"/>
    <w:rPr>
      <w:kern w:val="2"/>
      <w:sz w:val="21"/>
      <w:szCs w:val="24"/>
    </w:rPr>
  </w:style>
  <w:style w:type="paragraph" w:customStyle="1" w:styleId="15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59">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160">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1">
    <w:name w:val="未处理的提及3"/>
    <w:basedOn w:val="39"/>
    <w:semiHidden/>
    <w:unhideWhenUsed/>
    <w:qFormat/>
    <w:uiPriority w:val="99"/>
    <w:rPr>
      <w:color w:val="605E5C"/>
      <w:shd w:val="clear" w:color="auto" w:fill="E1DFDD"/>
    </w:rPr>
  </w:style>
  <w:style w:type="paragraph" w:customStyle="1" w:styleId="162">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163">
    <w:name w:val="未处理的提及4"/>
    <w:basedOn w:val="39"/>
    <w:semiHidden/>
    <w:unhideWhenUsed/>
    <w:qFormat/>
    <w:uiPriority w:val="99"/>
    <w:rPr>
      <w:color w:val="605E5C"/>
      <w:shd w:val="clear" w:color="auto" w:fill="E1DFDD"/>
    </w:rPr>
  </w:style>
  <w:style w:type="character" w:customStyle="1" w:styleId="164">
    <w:name w:val="未处理的提及5"/>
    <w:basedOn w:val="39"/>
    <w:semiHidden/>
    <w:unhideWhenUsed/>
    <w:qFormat/>
    <w:uiPriority w:val="99"/>
    <w:rPr>
      <w:color w:val="605E5C"/>
      <w:shd w:val="clear" w:color="auto" w:fill="E1DFDD"/>
    </w:rPr>
  </w:style>
  <w:style w:type="paragraph" w:customStyle="1" w:styleId="165">
    <w:name w:val="修订5"/>
    <w:hidden/>
    <w:semiHidden/>
    <w:qFormat/>
    <w:uiPriority w:val="99"/>
    <w:rPr>
      <w:rFonts w:ascii="Times New Roman" w:hAnsi="Times New Roman" w:eastAsia="宋体" w:cs="Times New Roman"/>
      <w:kern w:val="2"/>
      <w:sz w:val="21"/>
      <w:szCs w:val="24"/>
      <w:lang w:val="en-US" w:eastAsia="zh-CN" w:bidi="ar-SA"/>
    </w:rPr>
  </w:style>
  <w:style w:type="character" w:customStyle="1" w:styleId="166">
    <w:name w:val="标题 4 字符"/>
    <w:basedOn w:val="39"/>
    <w:link w:val="5"/>
    <w:semiHidden/>
    <w:qFormat/>
    <w:uiPriority w:val="0"/>
    <w:rPr>
      <w:rFonts w:asciiTheme="majorHAnsi" w:hAnsiTheme="majorHAnsi" w:eastAsiaTheme="majorEastAsia" w:cstheme="majorBidi"/>
      <w:b/>
      <w:bCs/>
      <w:kern w:val="2"/>
      <w:sz w:val="28"/>
      <w:szCs w:val="2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312F71-E887-4F4A-8CFC-48ACC6C27C42}">
  <ds:schemaRefs/>
</ds:datastoreItem>
</file>

<file path=docProps/app.xml><?xml version="1.0" encoding="utf-8"?>
<Properties xmlns="http://schemas.openxmlformats.org/officeDocument/2006/extended-properties" xmlns:vt="http://schemas.openxmlformats.org/officeDocument/2006/docPropsVTypes">
  <Template>Normal</Template>
  <Pages>24</Pages>
  <Words>3527</Words>
  <Characters>20105</Characters>
  <Lines>167</Lines>
  <Paragraphs>47</Paragraphs>
  <TotalTime>120</TotalTime>
  <ScaleCrop>false</ScaleCrop>
  <LinksUpToDate>false</LinksUpToDate>
  <CharactersWithSpaces>23585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2023-10-10T03:47:00Z</dcterms:created>
  <cp:lastPrinted>2023-08-04T01:03:00Z</cp:lastPrinted>
  <dcterms:modified xsi:type="dcterms:W3CDTF">2023-11-21T03:46:40Z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80852BBDF87444FC86D145ED4F2CF9B4</vt:lpwstr>
  </property>
</Properties>
</file>