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E8" w:rsidRDefault="00967456">
      <w:pPr>
        <w:widowControl/>
        <w:shd w:val="clear" w:color="auto" w:fill="FFFFFF"/>
        <w:adjustRightInd w:val="0"/>
        <w:spacing w:before="300" w:after="300" w:line="520" w:lineRule="exact"/>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kern w:val="0"/>
          <w:sz w:val="44"/>
          <w:szCs w:val="44"/>
        </w:rPr>
        <w:t xml:space="preserve">       </w:t>
      </w:r>
      <w:r w:rsidR="00E96452">
        <w:rPr>
          <w:rFonts w:ascii="方正小标宋简体" w:eastAsia="方正小标宋简体" w:hAnsi="宋体" w:cs="方正小标宋简体" w:hint="eastAsia"/>
          <w:color w:val="000000"/>
          <w:kern w:val="0"/>
          <w:sz w:val="44"/>
          <w:szCs w:val="44"/>
        </w:rPr>
        <w:t>深圳市灯光环境管理中心</w:t>
      </w:r>
    </w:p>
    <w:p w:rsidR="00F077E8" w:rsidRDefault="00E96452">
      <w:pPr>
        <w:widowControl/>
        <w:shd w:val="clear" w:color="auto" w:fill="FFFFFF"/>
        <w:adjustRightInd w:val="0"/>
        <w:spacing w:before="300" w:after="300" w:line="520" w:lineRule="exact"/>
        <w:jc w:val="center"/>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kern w:val="0"/>
          <w:sz w:val="44"/>
          <w:szCs w:val="44"/>
        </w:rPr>
        <w:t>自行采购项目（服务类）招标文件</w:t>
      </w:r>
    </w:p>
    <w:p w:rsidR="00F077E8" w:rsidRDefault="00F077E8">
      <w:pPr>
        <w:widowControl/>
        <w:shd w:val="clear" w:color="auto" w:fill="FFFFFF"/>
        <w:adjustRightInd w:val="0"/>
        <w:spacing w:before="300" w:after="300" w:line="360" w:lineRule="auto"/>
        <w:jc w:val="left"/>
        <w:rPr>
          <w:rFonts w:ascii="仿宋_GB2312" w:hAnsi="华文仿宋"/>
          <w:color w:val="000000"/>
          <w:kern w:val="0"/>
        </w:rPr>
      </w:pPr>
    </w:p>
    <w:p w:rsidR="00F077E8" w:rsidRDefault="00E96452">
      <w:pPr>
        <w:widowControl/>
        <w:spacing w:line="360" w:lineRule="auto"/>
        <w:ind w:firstLineChars="200" w:firstLine="643"/>
        <w:rPr>
          <w:rFonts w:ascii="仿宋_GB2312" w:cs="仿宋_GB2312"/>
          <w:color w:val="000000"/>
        </w:rPr>
      </w:pPr>
      <w:r>
        <w:rPr>
          <w:rFonts w:ascii="黑体" w:eastAsia="黑体" w:hAnsi="黑体" w:cs="仿宋_GB2312" w:hint="eastAsia"/>
          <w:b/>
          <w:bCs/>
          <w:color w:val="000000"/>
        </w:rPr>
        <w:t>一、招标人</w:t>
      </w:r>
      <w:r>
        <w:rPr>
          <w:rFonts w:ascii="仿宋_GB2312" w:cs="仿宋_GB2312" w:hint="eastAsia"/>
          <w:b/>
          <w:bCs/>
          <w:color w:val="000000"/>
        </w:rPr>
        <w:t>：</w:t>
      </w:r>
      <w:r>
        <w:rPr>
          <w:rFonts w:ascii="仿宋_GB2312" w:cs="仿宋_GB2312" w:hint="eastAsia"/>
          <w:color w:val="000000"/>
        </w:rPr>
        <w:t>深圳市灯光环境管理中心。</w:t>
      </w:r>
    </w:p>
    <w:p w:rsidR="00F077E8" w:rsidRDefault="00E96452" w:rsidP="00AF2E67">
      <w:pPr>
        <w:widowControl/>
        <w:spacing w:line="360" w:lineRule="auto"/>
        <w:ind w:firstLineChars="200" w:firstLine="643"/>
        <w:rPr>
          <w:rFonts w:ascii="仿宋_GB2312"/>
          <w:color w:val="000000"/>
        </w:rPr>
      </w:pPr>
      <w:r w:rsidRPr="00E17A57">
        <w:rPr>
          <w:rFonts w:ascii="黑体" w:eastAsia="黑体" w:hAnsi="黑体" w:hint="eastAsia"/>
          <w:b/>
          <w:color w:val="000000"/>
        </w:rPr>
        <w:t>二、项目名称</w:t>
      </w:r>
      <w:r w:rsidR="00AF2E67">
        <w:rPr>
          <w:rFonts w:ascii="黑体" w:eastAsia="黑体" w:hAnsi="黑体" w:hint="eastAsia"/>
          <w:b/>
          <w:color w:val="000000"/>
        </w:rPr>
        <w:t>:</w:t>
      </w:r>
      <w:r w:rsidR="00AF2E67" w:rsidRPr="00AF2E67">
        <w:rPr>
          <w:rFonts w:ascii="仿宋_GB2312" w:hint="eastAsia"/>
          <w:color w:val="000000"/>
        </w:rPr>
        <w:t>街道景观照明改造工程及深南大道行道树新增设置LED灯串工程监理项目</w:t>
      </w:r>
      <w:r w:rsidR="005A04B3">
        <w:rPr>
          <w:rFonts w:ascii="仿宋_GB2312" w:hint="eastAsia"/>
          <w:color w:val="000000"/>
        </w:rPr>
        <w:t>。</w:t>
      </w:r>
    </w:p>
    <w:p w:rsidR="00F077E8" w:rsidRDefault="00E96452">
      <w:pPr>
        <w:widowControl/>
        <w:spacing w:line="360" w:lineRule="auto"/>
        <w:ind w:firstLineChars="200" w:firstLine="643"/>
        <w:rPr>
          <w:rFonts w:ascii="仿宋_GB2312"/>
          <w:color w:val="000000"/>
        </w:rPr>
      </w:pPr>
      <w:r>
        <w:rPr>
          <w:rFonts w:ascii="黑体" w:eastAsia="黑体" w:hAnsi="黑体" w:cs="仿宋_GB2312" w:hint="eastAsia"/>
          <w:b/>
          <w:bCs/>
          <w:color w:val="000000"/>
        </w:rPr>
        <w:t>三、项目地点</w:t>
      </w:r>
      <w:r>
        <w:rPr>
          <w:rFonts w:ascii="仿宋_GB2312" w:cs="仿宋_GB2312" w:hint="eastAsia"/>
          <w:b/>
          <w:bCs/>
          <w:color w:val="000000"/>
        </w:rPr>
        <w:t>：</w:t>
      </w:r>
      <w:r>
        <w:rPr>
          <w:rFonts w:ascii="仿宋_GB2312" w:cs="仿宋_GB2312" w:hint="eastAsia"/>
          <w:color w:val="000000"/>
        </w:rPr>
        <w:t>深圳市福田区。</w:t>
      </w:r>
    </w:p>
    <w:p w:rsidR="00F077E8" w:rsidRDefault="00E96452">
      <w:pPr>
        <w:widowControl/>
        <w:spacing w:line="360" w:lineRule="auto"/>
        <w:ind w:firstLineChars="200" w:firstLine="643"/>
        <w:rPr>
          <w:rFonts w:ascii="仿宋_GB2312" w:cs="仿宋_GB2312"/>
          <w:color w:val="000000"/>
        </w:rPr>
      </w:pPr>
      <w:r>
        <w:rPr>
          <w:rFonts w:ascii="黑体" w:eastAsia="黑体" w:hAnsi="黑体" w:cs="仿宋_GB2312" w:hint="eastAsia"/>
          <w:b/>
          <w:bCs/>
          <w:color w:val="000000"/>
        </w:rPr>
        <w:t>四、项目介绍</w:t>
      </w:r>
      <w:r>
        <w:rPr>
          <w:rFonts w:ascii="仿宋_GB2312" w:cs="仿宋_GB2312" w:hint="eastAsia"/>
          <w:b/>
          <w:bCs/>
          <w:color w:val="000000"/>
        </w:rPr>
        <w:t>：</w:t>
      </w:r>
      <w:r w:rsidR="00AF2E67" w:rsidRPr="00AF2E67">
        <w:rPr>
          <w:rFonts w:ascii="仿宋_GB2312" w:cs="仿宋_GB2312" w:hint="eastAsia"/>
          <w:bCs/>
          <w:color w:val="000000"/>
        </w:rPr>
        <w:t>本监理项目</w:t>
      </w:r>
      <w:r w:rsidR="00AF2E67">
        <w:rPr>
          <w:rFonts w:ascii="仿宋_GB2312" w:cs="仿宋_GB2312" w:hint="eastAsia"/>
          <w:bCs/>
          <w:color w:val="000000"/>
        </w:rPr>
        <w:t>负责两个工程，</w:t>
      </w:r>
      <w:r>
        <w:rPr>
          <w:rFonts w:ascii="仿宋_GB2312" w:cs="仿宋_GB2312" w:hint="eastAsia"/>
          <w:bCs/>
          <w:color w:val="000000"/>
        </w:rPr>
        <w:t>工程总投资</w:t>
      </w:r>
      <w:r w:rsidR="00D06775">
        <w:rPr>
          <w:rFonts w:ascii="仿宋_GB2312" w:cs="仿宋_GB2312" w:hint="eastAsia"/>
          <w:bCs/>
          <w:color w:val="000000"/>
        </w:rPr>
        <w:t>约</w:t>
      </w:r>
      <w:r>
        <w:rPr>
          <w:rFonts w:ascii="仿宋_GB2312" w:cs="仿宋_GB2312" w:hint="eastAsia"/>
          <w:bCs/>
          <w:color w:val="000000"/>
        </w:rPr>
        <w:t>为</w:t>
      </w:r>
      <w:r w:rsidR="00AF2E67">
        <w:rPr>
          <w:rFonts w:ascii="仿宋_GB2312" w:cs="仿宋_GB2312" w:hint="eastAsia"/>
          <w:bCs/>
          <w:color w:val="000000"/>
        </w:rPr>
        <w:t>450</w:t>
      </w:r>
      <w:r>
        <w:rPr>
          <w:rFonts w:ascii="仿宋_GB2312" w:cs="仿宋_GB2312" w:hint="eastAsia"/>
          <w:bCs/>
          <w:color w:val="000000"/>
        </w:rPr>
        <w:t>万元，其中：</w:t>
      </w:r>
      <w:r w:rsidR="00AF2E67" w:rsidRPr="00AF2E67">
        <w:rPr>
          <w:rFonts w:ascii="仿宋_GB2312" w:hint="eastAsia"/>
          <w:color w:val="000000"/>
        </w:rPr>
        <w:t>街道景观照明改造工程</w:t>
      </w:r>
      <w:r w:rsidR="00D06775">
        <w:rPr>
          <w:rFonts w:ascii="仿宋_GB2312" w:hint="eastAsia"/>
          <w:color w:val="000000"/>
        </w:rPr>
        <w:t>约</w:t>
      </w:r>
      <w:r w:rsidR="00AF2E67">
        <w:rPr>
          <w:rFonts w:ascii="仿宋_GB2312" w:cs="仿宋_GB2312" w:hint="eastAsia"/>
          <w:color w:val="000000"/>
        </w:rPr>
        <w:t>400</w:t>
      </w:r>
      <w:r>
        <w:rPr>
          <w:rFonts w:ascii="仿宋_GB2312" w:cs="仿宋_GB2312" w:hint="eastAsia"/>
          <w:color w:val="000000"/>
        </w:rPr>
        <w:t>万元，主要是</w:t>
      </w:r>
      <w:r w:rsidR="00513B91">
        <w:rPr>
          <w:rFonts w:ascii="仿宋_GB2312" w:cs="仿宋_GB2312" w:hint="eastAsia"/>
          <w:color w:val="000000"/>
        </w:rPr>
        <w:t>在</w:t>
      </w:r>
      <w:r w:rsidR="00513B91" w:rsidRPr="00513B91">
        <w:rPr>
          <w:rFonts w:ascii="仿宋_GB2312" w:cs="仿宋_GB2312"/>
          <w:color w:val="000000"/>
        </w:rPr>
        <w:t>5月1日前完成深南新洲立交周边树</w:t>
      </w:r>
      <w:r w:rsidR="005A04B3">
        <w:rPr>
          <w:rFonts w:ascii="仿宋_GB2312" w:cs="仿宋_GB2312" w:hint="eastAsia"/>
          <w:color w:val="000000"/>
        </w:rPr>
        <w:t>木</w:t>
      </w:r>
      <w:r w:rsidR="00513B91" w:rsidRPr="00513B91">
        <w:rPr>
          <w:rFonts w:ascii="仿宋_GB2312" w:cs="仿宋_GB2312"/>
          <w:color w:val="000000"/>
        </w:rPr>
        <w:t>照树灯景观</w:t>
      </w:r>
      <w:r w:rsidR="005A04B3">
        <w:rPr>
          <w:rFonts w:ascii="仿宋_GB2312" w:cs="仿宋_GB2312" w:hint="eastAsia"/>
          <w:color w:val="000000"/>
        </w:rPr>
        <w:t>营</w:t>
      </w:r>
      <w:r w:rsidR="00513B91" w:rsidRPr="00513B91">
        <w:rPr>
          <w:rFonts w:ascii="仿宋_GB2312" w:cs="仿宋_GB2312"/>
          <w:color w:val="000000"/>
        </w:rPr>
        <w:t>造</w:t>
      </w:r>
      <w:r>
        <w:rPr>
          <w:rFonts w:ascii="仿宋_GB2312" w:cs="仿宋_GB2312" w:hint="eastAsia"/>
          <w:color w:val="000000"/>
        </w:rPr>
        <w:t>；</w:t>
      </w:r>
      <w:r w:rsidR="00AF2E67" w:rsidRPr="00AF2E67">
        <w:rPr>
          <w:rFonts w:ascii="仿宋_GB2312" w:hint="eastAsia"/>
          <w:color w:val="000000"/>
        </w:rPr>
        <w:t>深南大道行道树新增设置LED灯串工程</w:t>
      </w:r>
      <w:r w:rsidR="00D06775">
        <w:rPr>
          <w:rFonts w:ascii="仿宋_GB2312" w:hint="eastAsia"/>
          <w:color w:val="000000"/>
        </w:rPr>
        <w:t>约</w:t>
      </w:r>
      <w:r w:rsidR="00AF2E67">
        <w:rPr>
          <w:rFonts w:ascii="仿宋_GB2312" w:cs="仿宋_GB2312" w:hint="eastAsia"/>
          <w:bCs/>
          <w:color w:val="000000"/>
        </w:rPr>
        <w:t>50</w:t>
      </w:r>
      <w:r>
        <w:rPr>
          <w:rFonts w:ascii="仿宋_GB2312" w:cs="仿宋_GB2312" w:hint="eastAsia"/>
          <w:bCs/>
          <w:color w:val="000000"/>
        </w:rPr>
        <w:t>万元，</w:t>
      </w:r>
      <w:r>
        <w:rPr>
          <w:rFonts w:ascii="仿宋_GB2312" w:cs="仿宋_GB2312" w:hint="eastAsia"/>
          <w:color w:val="000000"/>
        </w:rPr>
        <w:t>主要是在</w:t>
      </w:r>
      <w:r w:rsidR="00513B91">
        <w:rPr>
          <w:rFonts w:ascii="仿宋_GB2312" w:cs="仿宋_GB2312" w:hint="eastAsia"/>
          <w:color w:val="000000"/>
        </w:rPr>
        <w:t>深南大道沿线行道树增加设置</w:t>
      </w:r>
      <w:r w:rsidR="00513B91" w:rsidRPr="00AF2E67">
        <w:rPr>
          <w:rFonts w:ascii="仿宋_GB2312" w:hint="eastAsia"/>
          <w:color w:val="000000"/>
        </w:rPr>
        <w:t>LED灯串</w:t>
      </w:r>
      <w:r>
        <w:rPr>
          <w:rFonts w:ascii="仿宋_GB2312" w:cs="仿宋_GB2312" w:hint="eastAsia"/>
          <w:color w:val="000000"/>
        </w:rPr>
        <w:t>。</w:t>
      </w:r>
    </w:p>
    <w:p w:rsidR="00F077E8" w:rsidRDefault="00E96452" w:rsidP="004F31ED">
      <w:pPr>
        <w:widowControl/>
        <w:spacing w:line="360" w:lineRule="auto"/>
        <w:ind w:firstLineChars="200" w:firstLine="643"/>
        <w:rPr>
          <w:rFonts w:ascii="仿宋_GB2312" w:cs="仿宋_GB2312"/>
          <w:color w:val="000000"/>
        </w:rPr>
      </w:pPr>
      <w:r w:rsidRPr="004F31ED">
        <w:rPr>
          <w:rFonts w:ascii="黑体" w:eastAsia="黑体" w:hAnsi="黑体" w:cs="仿宋_GB2312" w:hint="eastAsia"/>
          <w:b/>
          <w:color w:val="000000"/>
        </w:rPr>
        <w:t>五、监理项目类别</w:t>
      </w:r>
      <w:r>
        <w:rPr>
          <w:rFonts w:ascii="仿宋_GB2312" w:cs="仿宋_GB2312" w:hint="eastAsia"/>
          <w:color w:val="000000"/>
        </w:rPr>
        <w:t>：</w:t>
      </w:r>
      <w:r w:rsidR="00146AB3">
        <w:rPr>
          <w:rFonts w:ascii="仿宋_GB2312" w:cs="仿宋_GB2312" w:hint="eastAsia"/>
          <w:color w:val="000000"/>
        </w:rPr>
        <w:t>（工程监理）工程</w:t>
      </w:r>
      <w:r>
        <w:rPr>
          <w:rFonts w:ascii="仿宋_GB2312" w:cs="仿宋_GB2312" w:hint="eastAsia"/>
          <w:color w:val="000000"/>
        </w:rPr>
        <w:t>服务类。</w:t>
      </w:r>
    </w:p>
    <w:p w:rsidR="00F077E8" w:rsidRPr="004F31ED" w:rsidRDefault="00E96452" w:rsidP="004F31ED">
      <w:pPr>
        <w:widowControl/>
        <w:spacing w:line="360" w:lineRule="auto"/>
        <w:ind w:firstLineChars="200" w:firstLine="643"/>
        <w:rPr>
          <w:rFonts w:ascii="仿宋_GB2312" w:cs="仿宋_GB2312"/>
          <w:b/>
          <w:color w:val="000000"/>
        </w:rPr>
      </w:pPr>
      <w:r w:rsidRPr="004F31ED">
        <w:rPr>
          <w:rFonts w:ascii="黑体" w:eastAsia="黑体" w:hAnsi="黑体" w:cs="仿宋_GB2312" w:hint="eastAsia"/>
          <w:b/>
          <w:color w:val="000000"/>
        </w:rPr>
        <w:t>六、监理项目预算金额</w:t>
      </w:r>
    </w:p>
    <w:p w:rsidR="00F077E8" w:rsidRDefault="00D06775">
      <w:pPr>
        <w:widowControl/>
        <w:spacing w:line="360" w:lineRule="auto"/>
        <w:ind w:firstLineChars="200" w:firstLine="640"/>
        <w:rPr>
          <w:rFonts w:ascii="仿宋_GB2312" w:cs="仿宋_GB2312"/>
          <w:color w:val="000000"/>
        </w:rPr>
      </w:pPr>
      <w:r w:rsidRPr="00AF2E67">
        <w:rPr>
          <w:rFonts w:ascii="仿宋_GB2312" w:hint="eastAsia"/>
          <w:color w:val="000000"/>
        </w:rPr>
        <w:lastRenderedPageBreak/>
        <w:t>街道景观照明改造工程及深南大道行道树新增设置LED灯串工程监理项目</w:t>
      </w:r>
      <w:r w:rsidR="00E96452">
        <w:rPr>
          <w:rFonts w:ascii="仿宋_GB2312" w:cs="仿宋_GB2312" w:hint="eastAsia"/>
          <w:color w:val="000000"/>
        </w:rPr>
        <w:t>监理费</w:t>
      </w:r>
      <w:r w:rsidR="00212B3F">
        <w:rPr>
          <w:rFonts w:ascii="仿宋_GB2312" w:cs="仿宋_GB2312" w:hint="eastAsia"/>
          <w:color w:val="000000"/>
        </w:rPr>
        <w:t>为</w:t>
      </w:r>
      <w:r w:rsidR="004672BD">
        <w:rPr>
          <w:rFonts w:ascii="仿宋_GB2312" w:cs="仿宋_GB2312" w:hint="eastAsia"/>
          <w:color w:val="000000"/>
        </w:rPr>
        <w:t>1</w:t>
      </w:r>
      <w:r w:rsidR="00F82B27">
        <w:rPr>
          <w:rFonts w:ascii="仿宋_GB2312" w:cs="仿宋_GB2312" w:hint="eastAsia"/>
          <w:color w:val="000000"/>
        </w:rPr>
        <w:t>1.88</w:t>
      </w:r>
      <w:r w:rsidR="00E96452">
        <w:rPr>
          <w:rFonts w:ascii="仿宋_GB2312" w:cs="仿宋_GB2312" w:hint="eastAsia"/>
          <w:color w:val="000000"/>
        </w:rPr>
        <w:t>万元；</w:t>
      </w:r>
    </w:p>
    <w:p w:rsidR="00F077E8" w:rsidRDefault="00E96452">
      <w:pPr>
        <w:widowControl/>
        <w:spacing w:line="360" w:lineRule="auto"/>
        <w:ind w:firstLineChars="200" w:firstLine="640"/>
        <w:rPr>
          <w:rFonts w:ascii="仿宋_GB2312" w:hAnsi="宋体" w:cs="黑体"/>
        </w:rPr>
      </w:pPr>
      <w:r>
        <w:rPr>
          <w:rFonts w:ascii="仿宋_GB2312" w:cs="仿宋_GB2312" w:hint="eastAsia"/>
          <w:color w:val="000000"/>
        </w:rPr>
        <w:t>监理费</w:t>
      </w:r>
      <w:r>
        <w:rPr>
          <w:rFonts w:ascii="仿宋_GB2312" w:hAnsi="宋体" w:cs="黑体" w:hint="eastAsia"/>
        </w:rPr>
        <w:t>预算金额参考标准：监理取费率为</w:t>
      </w:r>
      <w:r w:rsidR="00F82B27">
        <w:rPr>
          <w:rFonts w:ascii="仿宋_GB2312" w:hAnsi="宋体" w:cs="黑体" w:hint="eastAsia"/>
        </w:rPr>
        <w:t>3.3</w:t>
      </w:r>
      <w:r>
        <w:rPr>
          <w:rFonts w:ascii="仿宋_GB2312" w:hAnsi="宋体" w:cs="黑体" w:hint="eastAsia"/>
        </w:rPr>
        <w:t>%，工程</w:t>
      </w:r>
      <w:r w:rsidR="00212B3F">
        <w:rPr>
          <w:rFonts w:ascii="仿宋_GB2312" w:hAnsi="宋体" w:cs="黑体" w:hint="eastAsia"/>
        </w:rPr>
        <w:t>总</w:t>
      </w:r>
      <w:r>
        <w:rPr>
          <w:rFonts w:ascii="仿宋_GB2312" w:hAnsi="宋体" w:cs="黑体" w:hint="eastAsia"/>
        </w:rPr>
        <w:t>投资</w:t>
      </w:r>
      <w:r w:rsidR="00212B3F">
        <w:rPr>
          <w:rFonts w:ascii="仿宋_GB2312" w:hAnsi="宋体" w:cs="黑体" w:hint="eastAsia"/>
        </w:rPr>
        <w:t>约450</w:t>
      </w:r>
      <w:r>
        <w:rPr>
          <w:rFonts w:ascii="仿宋_GB2312" w:hAnsi="宋体" w:cs="黑体" w:hint="eastAsia"/>
        </w:rPr>
        <w:t>万元</w:t>
      </w:r>
      <w:r w:rsidR="00F82B27">
        <w:rPr>
          <w:rFonts w:ascii="仿宋_GB2312" w:hAnsi="宋体" w:cs="黑体" w:hint="eastAsia"/>
        </w:rPr>
        <w:t>,下浮率为20%</w:t>
      </w:r>
      <w:r>
        <w:rPr>
          <w:rFonts w:ascii="仿宋_GB2312" w:hAnsi="宋体" w:cs="黑体" w:hint="eastAsia"/>
        </w:rPr>
        <w:t>。监理费最终按招标人主管部门审定的工程结算金额进行结算（监理取费率不变）。</w:t>
      </w:r>
    </w:p>
    <w:p w:rsidR="00F077E8" w:rsidRDefault="00E96452">
      <w:pPr>
        <w:widowControl/>
        <w:spacing w:line="360" w:lineRule="auto"/>
        <w:ind w:firstLineChars="200" w:firstLine="640"/>
        <w:rPr>
          <w:rFonts w:ascii="仿宋_GB2312"/>
          <w:color w:val="000000"/>
        </w:rPr>
      </w:pPr>
      <w:r>
        <w:rPr>
          <w:rFonts w:ascii="仿宋_GB2312" w:hint="eastAsia"/>
        </w:rPr>
        <w:t>监理费包括正常的监理工作、附加工作和额外工作的报酬。在项目建设过程中，如项目因各种原因受到阻碍或延误，以致</w:t>
      </w:r>
      <w:r w:rsidR="001311C9">
        <w:rPr>
          <w:rFonts w:ascii="仿宋_GB2312" w:hint="eastAsia"/>
        </w:rPr>
        <w:t>中标人</w:t>
      </w:r>
      <w:r>
        <w:rPr>
          <w:rFonts w:ascii="仿宋_GB2312" w:hint="eastAsia"/>
        </w:rPr>
        <w:t>发生了附加工作、额外工作或延长了持续时间，</w:t>
      </w:r>
      <w:r w:rsidR="001311C9">
        <w:rPr>
          <w:rFonts w:ascii="仿宋_GB2312" w:hint="eastAsia"/>
        </w:rPr>
        <w:t>中标人</w:t>
      </w:r>
      <w:r>
        <w:rPr>
          <w:rFonts w:ascii="仿宋_GB2312" w:hint="eastAsia"/>
        </w:rPr>
        <w:t>应当将监理业务的时间相应延长，直至项目建设完成且质保期结束为止，</w:t>
      </w:r>
      <w:r w:rsidR="001311C9">
        <w:rPr>
          <w:rFonts w:ascii="仿宋_GB2312" w:hint="eastAsia"/>
        </w:rPr>
        <w:t>招标人</w:t>
      </w:r>
      <w:r>
        <w:rPr>
          <w:rFonts w:ascii="仿宋_GB2312" w:hint="eastAsia"/>
        </w:rPr>
        <w:t>不再另行支付监理费，其中的风险由</w:t>
      </w:r>
      <w:r w:rsidR="001311C9">
        <w:rPr>
          <w:rFonts w:ascii="仿宋_GB2312" w:hint="eastAsia"/>
        </w:rPr>
        <w:t>中标人</w:t>
      </w:r>
      <w:r>
        <w:rPr>
          <w:rFonts w:ascii="仿宋_GB2312" w:hint="eastAsia"/>
        </w:rPr>
        <w:t>自行承担。</w:t>
      </w:r>
    </w:p>
    <w:p w:rsidR="00F077E8" w:rsidRDefault="00E96452">
      <w:pPr>
        <w:widowControl/>
        <w:spacing w:line="360" w:lineRule="auto"/>
        <w:ind w:firstLineChars="200" w:firstLine="643"/>
        <w:rPr>
          <w:rFonts w:ascii="仿宋_GB2312"/>
          <w:color w:val="000000"/>
        </w:rPr>
      </w:pPr>
      <w:r>
        <w:rPr>
          <w:rFonts w:ascii="黑体" w:eastAsia="黑体" w:hAnsi="黑体" w:cs="仿宋_GB2312" w:hint="eastAsia"/>
          <w:b/>
          <w:bCs/>
          <w:color w:val="000000"/>
        </w:rPr>
        <w:t>七、资金来源</w:t>
      </w:r>
      <w:r>
        <w:rPr>
          <w:rFonts w:ascii="仿宋_GB2312" w:cs="仿宋_GB2312" w:hint="eastAsia"/>
          <w:b/>
          <w:bCs/>
          <w:color w:val="000000"/>
        </w:rPr>
        <w:t>：</w:t>
      </w:r>
      <w:r>
        <w:rPr>
          <w:rFonts w:ascii="仿宋_GB2312" w:cs="仿宋_GB2312" w:hint="eastAsia"/>
          <w:color w:val="000000"/>
        </w:rPr>
        <w:t>财政资金。</w:t>
      </w:r>
    </w:p>
    <w:p w:rsidR="00F077E8" w:rsidRDefault="00E96452">
      <w:pPr>
        <w:widowControl/>
        <w:spacing w:line="360" w:lineRule="auto"/>
        <w:ind w:firstLineChars="200" w:firstLine="643"/>
        <w:rPr>
          <w:rFonts w:ascii="仿宋_GB2312" w:cs="仿宋_GB2312"/>
          <w:color w:val="000000"/>
        </w:rPr>
      </w:pPr>
      <w:r>
        <w:rPr>
          <w:rFonts w:ascii="黑体" w:eastAsia="黑体" w:hAnsi="黑体" w:cs="仿宋_GB2312" w:hint="eastAsia"/>
          <w:b/>
          <w:bCs/>
          <w:color w:val="000000"/>
        </w:rPr>
        <w:t>八、招标方式</w:t>
      </w:r>
      <w:r>
        <w:rPr>
          <w:rFonts w:ascii="仿宋_GB2312" w:cs="仿宋_GB2312" w:hint="eastAsia"/>
          <w:b/>
          <w:bCs/>
          <w:color w:val="000000"/>
        </w:rPr>
        <w:t>：</w:t>
      </w:r>
      <w:r w:rsidR="008E3C22">
        <w:rPr>
          <w:rFonts w:ascii="仿宋_GB2312" w:cs="仿宋_GB2312" w:hint="eastAsia"/>
          <w:color w:val="000000"/>
        </w:rPr>
        <w:t>公开招标</w:t>
      </w:r>
      <w:r>
        <w:rPr>
          <w:rFonts w:ascii="仿宋_GB2312" w:cs="仿宋_GB2312" w:hint="eastAsia"/>
          <w:color w:val="000000"/>
        </w:rPr>
        <w:t>。</w:t>
      </w:r>
    </w:p>
    <w:p w:rsidR="00F077E8" w:rsidRDefault="00E96452" w:rsidP="00515EC5">
      <w:pPr>
        <w:tabs>
          <w:tab w:val="left" w:pos="0"/>
          <w:tab w:val="left" w:pos="567"/>
          <w:tab w:val="left" w:pos="709"/>
        </w:tabs>
        <w:spacing w:line="360" w:lineRule="auto"/>
        <w:ind w:firstLineChars="196" w:firstLine="630"/>
        <w:rPr>
          <w:rFonts w:ascii="仿宋_GB2312" w:hAnsi="方正书宋_GBK" w:cs="方正书宋_GBK"/>
          <w:b/>
        </w:rPr>
      </w:pPr>
      <w:r w:rsidRPr="00515EC5">
        <w:rPr>
          <w:rFonts w:ascii="黑体" w:eastAsia="黑体" w:hAnsi="黑体" w:cs="方正书宋_GBK" w:hint="eastAsia"/>
          <w:b/>
        </w:rPr>
        <w:t>九、现场勘察</w:t>
      </w:r>
      <w:r w:rsidRPr="00515EC5">
        <w:rPr>
          <w:rFonts w:ascii="仿宋_GB2312" w:hAnsi="方正书宋_GBK" w:cs="方正书宋_GBK" w:hint="eastAsia"/>
          <w:b/>
        </w:rPr>
        <w:t>：</w:t>
      </w:r>
      <w:r>
        <w:rPr>
          <w:rFonts w:ascii="仿宋_GB2312" w:hAnsi="方正书宋_GBK" w:cs="方正书宋_GBK" w:hint="eastAsia"/>
        </w:rPr>
        <w:t>自行勘察。</w:t>
      </w:r>
    </w:p>
    <w:p w:rsidR="00F077E8" w:rsidRDefault="00E96452">
      <w:pPr>
        <w:widowControl/>
        <w:spacing w:line="360" w:lineRule="auto"/>
        <w:ind w:firstLineChars="200" w:firstLine="643"/>
        <w:rPr>
          <w:rFonts w:ascii="黑体" w:eastAsia="黑体" w:hAnsi="黑体"/>
          <w:b/>
          <w:bCs/>
          <w:color w:val="000000"/>
        </w:rPr>
      </w:pPr>
      <w:r>
        <w:rPr>
          <w:rFonts w:ascii="黑体" w:eastAsia="黑体" w:hAnsi="黑体" w:cs="仿宋_GB2312" w:hint="eastAsia"/>
          <w:b/>
          <w:bCs/>
          <w:color w:val="000000"/>
        </w:rPr>
        <w:t>十、监理服务内容</w:t>
      </w:r>
    </w:p>
    <w:p w:rsidR="00F077E8" w:rsidRDefault="00E96452">
      <w:pPr>
        <w:widowControl/>
        <w:spacing w:line="360" w:lineRule="auto"/>
        <w:ind w:firstLineChars="200" w:firstLine="640"/>
        <w:rPr>
          <w:rFonts w:ascii="仿宋_GB2312" w:hAnsi="仿宋"/>
        </w:rPr>
      </w:pPr>
      <w:r>
        <w:rPr>
          <w:rFonts w:ascii="仿宋_GB2312" w:hAnsi="仿宋" w:hint="eastAsia"/>
        </w:rPr>
        <w:lastRenderedPageBreak/>
        <w:t>本项目监理的主要工作是对上述工程项目在施工阶段的监理，对工程建设的目标进行有效地控制和管理，做好组织协调工作，全面维护招标人委托项目的合法权益，为招标人提供技术、经济、法律等方面的咨询意见，帮助招标人实现预定的合理建设目标。具体如下：</w:t>
      </w:r>
    </w:p>
    <w:p w:rsidR="00F077E8" w:rsidRDefault="00E96452">
      <w:pPr>
        <w:tabs>
          <w:tab w:val="left" w:pos="0"/>
          <w:tab w:val="left" w:pos="567"/>
          <w:tab w:val="left" w:pos="709"/>
        </w:tabs>
        <w:spacing w:line="360" w:lineRule="auto"/>
        <w:ind w:firstLineChars="200" w:firstLine="640"/>
        <w:rPr>
          <w:rFonts w:ascii="仿宋_GB2312" w:hAnsi="楷体" w:cs="宋体"/>
          <w:kern w:val="0"/>
        </w:rPr>
      </w:pPr>
      <w:r>
        <w:rPr>
          <w:rFonts w:ascii="仿宋_GB2312" w:hAnsi="楷体" w:cs="宋体" w:hint="eastAsia"/>
          <w:kern w:val="0"/>
        </w:rPr>
        <w:t>1.</w:t>
      </w:r>
      <w:r>
        <w:rPr>
          <w:rFonts w:ascii="仿宋_GB2312" w:hAnsi="仿宋" w:cs="宋体" w:hint="eastAsia"/>
          <w:kern w:val="0"/>
        </w:rPr>
        <w:t>对施工单位采购的材料进行质量监督和把控，</w:t>
      </w:r>
      <w:r>
        <w:rPr>
          <w:rFonts w:ascii="仿宋_GB2312" w:hAnsi="仿宋" w:hint="eastAsia"/>
        </w:rPr>
        <w:t>对材料（构配件和设备等）的数量及质量</w:t>
      </w:r>
      <w:r w:rsidR="00967456">
        <w:rPr>
          <w:rFonts w:ascii="仿宋_GB2312" w:hAnsi="仿宋" w:hint="eastAsia"/>
        </w:rPr>
        <w:t>进行核对，确保其</w:t>
      </w:r>
      <w:r>
        <w:rPr>
          <w:rFonts w:ascii="仿宋_GB2312" w:hAnsi="仿宋" w:hint="eastAsia"/>
        </w:rPr>
        <w:t>与合同、招标文件、投标文件相关要求一致，并做好材料进场签字确认，发现异常情况，立即报告招标</w:t>
      </w:r>
      <w:r w:rsidR="00967456">
        <w:rPr>
          <w:rFonts w:ascii="仿宋_GB2312" w:hAnsi="仿宋" w:hint="eastAsia"/>
        </w:rPr>
        <w:t>人</w:t>
      </w:r>
      <w:r>
        <w:rPr>
          <w:rFonts w:ascii="仿宋_GB2312" w:hAnsi="仿宋" w:hint="eastAsia"/>
        </w:rPr>
        <w:t>；</w:t>
      </w:r>
    </w:p>
    <w:p w:rsidR="00F077E8" w:rsidRDefault="00E96452">
      <w:pPr>
        <w:tabs>
          <w:tab w:val="left" w:pos="0"/>
          <w:tab w:val="left" w:pos="567"/>
          <w:tab w:val="left" w:pos="709"/>
        </w:tabs>
        <w:spacing w:line="360" w:lineRule="auto"/>
        <w:ind w:firstLineChars="200" w:firstLine="640"/>
        <w:rPr>
          <w:rFonts w:ascii="仿宋_GB2312" w:hAnsi="仿宋"/>
        </w:rPr>
      </w:pPr>
      <w:r>
        <w:rPr>
          <w:rFonts w:ascii="仿宋_GB2312" w:hAnsi="仿宋" w:hint="eastAsia"/>
        </w:rPr>
        <w:t>2.定期组织召开施工例会，沟通解决施工中遇到的各类问题，确保工程顺利完成；</w:t>
      </w:r>
    </w:p>
    <w:p w:rsidR="00F077E8" w:rsidRDefault="00E96452">
      <w:pPr>
        <w:tabs>
          <w:tab w:val="left" w:pos="0"/>
          <w:tab w:val="left" w:pos="567"/>
          <w:tab w:val="left" w:pos="709"/>
        </w:tabs>
        <w:spacing w:line="360" w:lineRule="auto"/>
        <w:ind w:firstLineChars="200" w:firstLine="640"/>
        <w:rPr>
          <w:rFonts w:ascii="仿宋_GB2312" w:hAnsi="仿宋" w:cs="黑体"/>
        </w:rPr>
      </w:pPr>
      <w:r>
        <w:rPr>
          <w:rFonts w:ascii="仿宋_GB2312" w:hAnsi="仿宋" w:hint="eastAsia"/>
        </w:rPr>
        <w:t>3.对施工现场进行现场监理，并做好记录；</w:t>
      </w:r>
    </w:p>
    <w:p w:rsidR="00F077E8" w:rsidRDefault="00E96452">
      <w:pPr>
        <w:tabs>
          <w:tab w:val="left" w:pos="0"/>
          <w:tab w:val="left" w:pos="567"/>
          <w:tab w:val="left" w:pos="709"/>
        </w:tabs>
        <w:spacing w:line="360" w:lineRule="auto"/>
        <w:ind w:firstLineChars="200" w:firstLine="640"/>
        <w:rPr>
          <w:rFonts w:ascii="仿宋_GB2312" w:hAnsi="仿宋" w:cs="黑体"/>
        </w:rPr>
      </w:pPr>
      <w:r>
        <w:rPr>
          <w:rFonts w:ascii="仿宋_GB2312" w:hAnsi="仿宋" w:hint="eastAsia"/>
        </w:rPr>
        <w:t>4.督促、检查施工单位严格执行工程承包合同和按照国家工程技术规范、标准进行施工；</w:t>
      </w:r>
    </w:p>
    <w:p w:rsidR="00F077E8" w:rsidRDefault="00E96452">
      <w:pPr>
        <w:widowControl/>
        <w:spacing w:line="360" w:lineRule="auto"/>
        <w:ind w:firstLineChars="200" w:firstLine="640"/>
        <w:rPr>
          <w:rFonts w:ascii="仿宋_GB2312" w:hAnsi="仿宋"/>
        </w:rPr>
      </w:pPr>
      <w:r>
        <w:rPr>
          <w:rFonts w:ascii="仿宋_GB2312" w:hAnsi="仿宋" w:hint="eastAsia"/>
        </w:rPr>
        <w:lastRenderedPageBreak/>
        <w:t>5.检查和</w:t>
      </w:r>
      <w:r>
        <w:rPr>
          <w:rFonts w:ascii="仿宋_GB2312" w:hAnsi="仿宋" w:cs="黑体" w:hint="eastAsia"/>
        </w:rPr>
        <w:t>监督</w:t>
      </w:r>
      <w:r>
        <w:rPr>
          <w:rFonts w:ascii="仿宋_GB2312" w:hAnsi="仿宋" w:hint="eastAsia"/>
        </w:rPr>
        <w:t>施工单位落实施工</w:t>
      </w:r>
      <w:r>
        <w:rPr>
          <w:rFonts w:ascii="仿宋_GB2312" w:hAnsi="仿宋" w:cs="黑体" w:hint="eastAsia"/>
        </w:rPr>
        <w:t>作业时的安全防护措施等，确保人员（包括</w:t>
      </w:r>
      <w:r w:rsidR="00A9788B">
        <w:rPr>
          <w:rFonts w:ascii="仿宋_GB2312" w:hAnsi="仿宋" w:cs="黑体" w:hint="eastAsia"/>
        </w:rPr>
        <w:t>建设单位、</w:t>
      </w:r>
      <w:r>
        <w:rPr>
          <w:rFonts w:ascii="仿宋_GB2312" w:hAnsi="仿宋" w:cs="黑体" w:hint="eastAsia"/>
        </w:rPr>
        <w:t>监理</w:t>
      </w:r>
      <w:r w:rsidR="00A9788B">
        <w:rPr>
          <w:rFonts w:ascii="仿宋_GB2312" w:hAnsi="仿宋" w:cs="黑体" w:hint="eastAsia"/>
        </w:rPr>
        <w:t>单位</w:t>
      </w:r>
      <w:r>
        <w:rPr>
          <w:rFonts w:ascii="仿宋_GB2312" w:hAnsi="仿宋" w:cs="黑体" w:hint="eastAsia"/>
        </w:rPr>
        <w:t>、施工单位及任何第三方人员）及设备安全</w:t>
      </w:r>
      <w:r>
        <w:rPr>
          <w:rFonts w:ascii="仿宋_GB2312" w:hAnsi="仿宋" w:hint="eastAsia"/>
        </w:rPr>
        <w:t>；控制工程质量、进度和投资；</w:t>
      </w:r>
    </w:p>
    <w:p w:rsidR="00F077E8" w:rsidRDefault="0086428F">
      <w:pPr>
        <w:tabs>
          <w:tab w:val="left" w:pos="0"/>
          <w:tab w:val="left" w:pos="567"/>
          <w:tab w:val="left" w:pos="709"/>
        </w:tabs>
        <w:spacing w:line="360" w:lineRule="auto"/>
        <w:ind w:firstLineChars="200" w:firstLine="640"/>
        <w:rPr>
          <w:rFonts w:ascii="仿宋_GB2312" w:hAnsi="仿宋"/>
        </w:rPr>
      </w:pPr>
      <w:r>
        <w:rPr>
          <w:rFonts w:ascii="仿宋_GB2312" w:hAnsi="仿宋" w:hint="eastAsia"/>
        </w:rPr>
        <w:t>6.</w:t>
      </w:r>
      <w:r w:rsidR="00E96452">
        <w:rPr>
          <w:rFonts w:ascii="仿宋_GB2312" w:hAnsi="仿宋" w:cs="黑体" w:hint="eastAsia"/>
        </w:rPr>
        <w:t>监督</w:t>
      </w:r>
      <w:r w:rsidR="00E96452">
        <w:rPr>
          <w:rFonts w:ascii="仿宋_GB2312" w:hAnsi="仿宋" w:hint="eastAsia"/>
        </w:rPr>
        <w:t>施工单位严格按施工计划完成施工进度，严格审核请款计划；</w:t>
      </w:r>
    </w:p>
    <w:p w:rsidR="00F077E8" w:rsidRDefault="00E96452">
      <w:pPr>
        <w:widowControl/>
        <w:spacing w:line="360" w:lineRule="auto"/>
        <w:ind w:firstLineChars="200" w:firstLine="640"/>
        <w:rPr>
          <w:rFonts w:ascii="仿宋_GB2312" w:hAnsi="仿宋"/>
        </w:rPr>
      </w:pPr>
      <w:r>
        <w:rPr>
          <w:rFonts w:ascii="仿宋_GB2312" w:hAnsi="仿宋" w:hint="eastAsia"/>
        </w:rPr>
        <w:t>7.参与工程竣工验收，认真审核竣工工程量，确保工程量、竣工图纸与现场一致；配合做好工程完成后的资料整理、审计造价工作，提供相关文件汇总、影像资料及监理报告，并确保其真实性、完整性、合法性，做好归档；</w:t>
      </w:r>
    </w:p>
    <w:p w:rsidR="00F077E8" w:rsidRDefault="00E96452">
      <w:pPr>
        <w:widowControl/>
        <w:spacing w:line="360" w:lineRule="auto"/>
        <w:ind w:firstLineChars="200" w:firstLine="640"/>
        <w:rPr>
          <w:rFonts w:ascii="仿宋" w:eastAsia="仿宋" w:hAnsi="仿宋"/>
        </w:rPr>
      </w:pPr>
      <w:r>
        <w:rPr>
          <w:rFonts w:ascii="仿宋_GB2312" w:cs="仿宋_GB2312" w:hint="eastAsia"/>
          <w:color w:val="000000"/>
        </w:rPr>
        <w:t>8.</w:t>
      </w:r>
      <w:r w:rsidR="00967456">
        <w:rPr>
          <w:rFonts w:ascii="仿宋_GB2312" w:cs="仿宋_GB2312" w:hint="eastAsia"/>
          <w:color w:val="000000"/>
        </w:rPr>
        <w:t>完成</w:t>
      </w:r>
      <w:r>
        <w:rPr>
          <w:rFonts w:ascii="仿宋_GB2312" w:cs="仿宋_GB2312" w:hint="eastAsia"/>
          <w:color w:val="000000"/>
        </w:rPr>
        <w:t>招标</w:t>
      </w:r>
      <w:r w:rsidR="00967456">
        <w:rPr>
          <w:rFonts w:ascii="仿宋_GB2312" w:cs="仿宋_GB2312" w:hint="eastAsia"/>
          <w:color w:val="000000"/>
        </w:rPr>
        <w:t>人</w:t>
      </w:r>
      <w:r>
        <w:rPr>
          <w:rFonts w:ascii="仿宋_GB2312" w:cs="仿宋_GB2312" w:hint="eastAsia"/>
          <w:color w:val="000000"/>
        </w:rPr>
        <w:t>要求的与工程相关的其他事项。</w:t>
      </w:r>
    </w:p>
    <w:p w:rsidR="00F077E8" w:rsidRDefault="00E96452">
      <w:pPr>
        <w:widowControl/>
        <w:spacing w:line="360" w:lineRule="auto"/>
        <w:ind w:firstLineChars="200" w:firstLine="643"/>
        <w:rPr>
          <w:rFonts w:ascii="黑体" w:eastAsia="黑体" w:hAnsi="黑体" w:cs="仿宋_GB2312"/>
          <w:b/>
          <w:bCs/>
          <w:color w:val="000000"/>
        </w:rPr>
      </w:pPr>
      <w:r>
        <w:rPr>
          <w:rFonts w:ascii="黑体" w:eastAsia="黑体" w:hAnsi="黑体" w:cs="仿宋_GB2312" w:hint="eastAsia"/>
          <w:b/>
          <w:bCs/>
          <w:color w:val="000000"/>
        </w:rPr>
        <w:t>十一、服务期限</w:t>
      </w:r>
    </w:p>
    <w:p w:rsidR="00F077E8" w:rsidRDefault="00E96452">
      <w:pPr>
        <w:widowControl/>
        <w:spacing w:line="360" w:lineRule="auto"/>
        <w:ind w:firstLineChars="200" w:firstLine="640"/>
        <w:rPr>
          <w:rFonts w:ascii="仿宋_GB2312" w:cs="仿宋_GB2312"/>
          <w:color w:val="000000"/>
        </w:rPr>
      </w:pPr>
      <w:r>
        <w:rPr>
          <w:rFonts w:ascii="仿宋_GB2312" w:cs="仿宋_GB2312" w:hint="eastAsia"/>
          <w:color w:val="000000"/>
        </w:rPr>
        <w:t>1.施工阶段：监理业务自招标</w:t>
      </w:r>
      <w:r w:rsidR="00967456">
        <w:rPr>
          <w:rFonts w:ascii="仿宋_GB2312" w:cs="仿宋_GB2312" w:hint="eastAsia"/>
          <w:color w:val="000000"/>
        </w:rPr>
        <w:t>人</w:t>
      </w:r>
      <w:r>
        <w:rPr>
          <w:rFonts w:ascii="仿宋_GB2312" w:cs="仿宋_GB2312" w:hint="eastAsia"/>
          <w:color w:val="000000"/>
        </w:rPr>
        <w:t>与施工单位签订施工合同之日开始实施，至项目竣工结算和备案完成之日完成；</w:t>
      </w:r>
    </w:p>
    <w:p w:rsidR="00F077E8" w:rsidRDefault="00E96452">
      <w:pPr>
        <w:widowControl/>
        <w:spacing w:line="360" w:lineRule="auto"/>
        <w:ind w:firstLineChars="200" w:firstLine="640"/>
        <w:rPr>
          <w:rFonts w:ascii="仿宋_GB2312" w:cs="仿宋_GB2312"/>
          <w:color w:val="000000"/>
        </w:rPr>
      </w:pPr>
      <w:r>
        <w:rPr>
          <w:rFonts w:ascii="仿宋_GB2312" w:cs="仿宋_GB2312" w:hint="eastAsia"/>
          <w:color w:val="000000"/>
        </w:rPr>
        <w:t>2.保修期：本监理项目质保期为项目竣工后</w:t>
      </w:r>
      <w:r w:rsidR="005A04B3">
        <w:rPr>
          <w:rFonts w:ascii="仿宋_GB2312" w:cs="仿宋_GB2312" w:hint="eastAsia"/>
          <w:color w:val="000000"/>
        </w:rPr>
        <w:t>两</w:t>
      </w:r>
      <w:r>
        <w:rPr>
          <w:rFonts w:ascii="仿宋_GB2312" w:cs="仿宋_GB2312" w:hint="eastAsia"/>
          <w:color w:val="000000"/>
        </w:rPr>
        <w:t>年。</w:t>
      </w:r>
    </w:p>
    <w:p w:rsidR="00F077E8" w:rsidRDefault="00E96452">
      <w:pPr>
        <w:widowControl/>
        <w:spacing w:line="360" w:lineRule="auto"/>
        <w:ind w:firstLineChars="200" w:firstLine="640"/>
        <w:rPr>
          <w:rFonts w:ascii="仿宋_GB2312" w:cs="仿宋_GB2312"/>
          <w:color w:val="000000"/>
        </w:rPr>
      </w:pPr>
      <w:r>
        <w:rPr>
          <w:rFonts w:ascii="仿宋_GB2312" w:cs="仿宋_GB2312" w:hint="eastAsia"/>
          <w:color w:val="000000"/>
        </w:rPr>
        <w:t>本项目监理酬金不因工期的延长作任何调整。</w:t>
      </w:r>
    </w:p>
    <w:p w:rsidR="00F077E8" w:rsidRDefault="00E96452">
      <w:pPr>
        <w:widowControl/>
        <w:spacing w:line="360" w:lineRule="auto"/>
        <w:ind w:firstLineChars="200" w:firstLine="643"/>
        <w:rPr>
          <w:rFonts w:ascii="黑体" w:eastAsia="黑体" w:hAnsi="黑体" w:cs="仿宋_GB2312"/>
          <w:b/>
          <w:color w:val="000000"/>
        </w:rPr>
      </w:pPr>
      <w:r>
        <w:rPr>
          <w:rFonts w:ascii="黑体" w:eastAsia="黑体" w:hAnsi="黑体" w:cs="仿宋_GB2312" w:hint="eastAsia"/>
          <w:b/>
          <w:color w:val="000000"/>
        </w:rPr>
        <w:t>十二、服务要求</w:t>
      </w:r>
    </w:p>
    <w:p w:rsidR="00F077E8" w:rsidRDefault="00E96452">
      <w:pPr>
        <w:tabs>
          <w:tab w:val="left" w:pos="0"/>
          <w:tab w:val="left" w:pos="567"/>
          <w:tab w:val="left" w:pos="709"/>
        </w:tabs>
        <w:spacing w:line="360" w:lineRule="auto"/>
        <w:ind w:firstLineChars="200" w:firstLine="640"/>
        <w:rPr>
          <w:rFonts w:ascii="仿宋_GB2312" w:hAnsi="仿宋" w:cs="黑体"/>
        </w:rPr>
      </w:pPr>
      <w:r>
        <w:rPr>
          <w:rFonts w:ascii="仿宋_GB2312" w:cs="仿宋_GB2312" w:hint="eastAsia"/>
          <w:color w:val="000000"/>
        </w:rPr>
        <w:lastRenderedPageBreak/>
        <w:t>1.人员配备：监理项目最少配备机电安装专业监理工程师1名，监理员2名，</w:t>
      </w:r>
      <w:r>
        <w:rPr>
          <w:rFonts w:ascii="仿宋_GB2312" w:hAnsi="仿宋" w:hint="eastAsia"/>
        </w:rPr>
        <w:t>施工期间各项目监理工程师必须到场。除特殊情况并经招标</w:t>
      </w:r>
      <w:r w:rsidR="00967456">
        <w:rPr>
          <w:rFonts w:ascii="仿宋_GB2312" w:hAnsi="仿宋" w:hint="eastAsia"/>
        </w:rPr>
        <w:t>人</w:t>
      </w:r>
      <w:r>
        <w:rPr>
          <w:rFonts w:ascii="仿宋_GB2312" w:hAnsi="仿宋" w:hint="eastAsia"/>
        </w:rPr>
        <w:t>书面同意外，不得随意更换项目监理人员</w:t>
      </w:r>
      <w:r>
        <w:rPr>
          <w:rFonts w:ascii="仿宋_GB2312" w:hAnsi="仿宋" w:cs="黑体" w:hint="eastAsia"/>
        </w:rPr>
        <w:t>；</w:t>
      </w:r>
    </w:p>
    <w:p w:rsidR="00F077E8" w:rsidRDefault="00E96452">
      <w:pPr>
        <w:tabs>
          <w:tab w:val="left" w:pos="0"/>
          <w:tab w:val="left" w:pos="567"/>
          <w:tab w:val="left" w:pos="709"/>
        </w:tabs>
        <w:spacing w:line="360" w:lineRule="auto"/>
        <w:ind w:firstLineChars="200" w:firstLine="640"/>
        <w:rPr>
          <w:rFonts w:ascii="仿宋_GB2312"/>
          <w:color w:val="000000"/>
        </w:rPr>
      </w:pPr>
      <w:r>
        <w:rPr>
          <w:rFonts w:ascii="仿宋_GB2312" w:cs="仿宋_GB2312"/>
          <w:color w:val="000000"/>
        </w:rPr>
        <w:t>2</w:t>
      </w:r>
      <w:r>
        <w:rPr>
          <w:rFonts w:ascii="仿宋_GB2312" w:cs="仿宋_GB2312" w:hint="eastAsia"/>
          <w:color w:val="000000"/>
        </w:rPr>
        <w:t>.需投入项目专用车辆一台，用于日常监管工作，如招标人到现场监管需监理中标人提供车辆及司机的，中标人应积极配合；</w:t>
      </w:r>
      <w:r>
        <w:rPr>
          <w:rFonts w:ascii="仿宋_GB2312" w:hAnsi="仿宋" w:hint="eastAsia"/>
        </w:rPr>
        <w:t>监理所需的办公用房、办公用品、交通、通讯等设施均由</w:t>
      </w:r>
      <w:r w:rsidR="00C35276">
        <w:rPr>
          <w:rFonts w:ascii="仿宋_GB2312" w:hAnsi="仿宋" w:hint="eastAsia"/>
        </w:rPr>
        <w:t>中标人</w:t>
      </w:r>
      <w:r>
        <w:rPr>
          <w:rFonts w:ascii="仿宋_GB2312" w:hAnsi="仿宋" w:hint="eastAsia"/>
        </w:rPr>
        <w:t>负责</w:t>
      </w:r>
      <w:r>
        <w:rPr>
          <w:rFonts w:ascii="仿宋_GB2312" w:cs="仿宋_GB2312" w:hint="eastAsia"/>
          <w:color w:val="000000"/>
        </w:rPr>
        <w:t>；</w:t>
      </w:r>
    </w:p>
    <w:p w:rsidR="00F077E8" w:rsidRDefault="00E96452">
      <w:pPr>
        <w:tabs>
          <w:tab w:val="left" w:pos="0"/>
          <w:tab w:val="left" w:pos="567"/>
          <w:tab w:val="left" w:pos="709"/>
        </w:tabs>
        <w:spacing w:line="360" w:lineRule="auto"/>
        <w:ind w:firstLineChars="200" w:firstLine="640"/>
        <w:rPr>
          <w:rFonts w:ascii="仿宋_GB2312" w:hAnsi="仿宋"/>
        </w:rPr>
      </w:pPr>
      <w:r>
        <w:rPr>
          <w:rFonts w:ascii="仿宋_GB2312" w:cs="仿宋_GB2312" w:hint="eastAsia"/>
          <w:color w:val="000000"/>
        </w:rPr>
        <w:t>3.</w:t>
      </w:r>
      <w:r>
        <w:rPr>
          <w:rFonts w:ascii="仿宋_GB2312" w:hAnsi="仿宋" w:hint="eastAsia"/>
        </w:rPr>
        <w:t>各项目监理组必须每星期向招标</w:t>
      </w:r>
      <w:r w:rsidR="00C35276">
        <w:rPr>
          <w:rFonts w:ascii="仿宋_GB2312" w:hAnsi="仿宋" w:hint="eastAsia"/>
        </w:rPr>
        <w:t>人</w:t>
      </w:r>
      <w:r>
        <w:rPr>
          <w:rFonts w:ascii="仿宋_GB2312" w:hAnsi="仿宋" w:hint="eastAsia"/>
        </w:rPr>
        <w:t>报监理周报，内容包括本周施工情况汇总、施工单位在施工过程中存在的问题及整改情况等。对存在的安全隐患，向施工单位提出书面整改意见，同时督促施工单位向招标</w:t>
      </w:r>
      <w:r w:rsidR="00967456">
        <w:rPr>
          <w:rFonts w:ascii="仿宋_GB2312" w:hAnsi="仿宋" w:hint="eastAsia"/>
        </w:rPr>
        <w:t>人</w:t>
      </w:r>
      <w:r>
        <w:rPr>
          <w:rFonts w:ascii="仿宋_GB2312" w:hAnsi="仿宋" w:hint="eastAsia"/>
        </w:rPr>
        <w:t>报施工周报；</w:t>
      </w:r>
    </w:p>
    <w:p w:rsidR="00F077E8" w:rsidRDefault="00E96452">
      <w:pPr>
        <w:widowControl/>
        <w:spacing w:line="360" w:lineRule="auto"/>
        <w:ind w:firstLineChars="200" w:firstLine="640"/>
        <w:rPr>
          <w:rFonts w:ascii="仿宋_GB2312"/>
          <w:color w:val="000000"/>
        </w:rPr>
      </w:pPr>
      <w:r>
        <w:rPr>
          <w:rFonts w:ascii="仿宋_GB2312" w:cs="仿宋_GB2312" w:hint="eastAsia"/>
          <w:color w:val="000000"/>
        </w:rPr>
        <w:t>4.中标人在日常履职过程中接触到的工程情况及相关图纸、资料等，未经招标人同意，不得私自拷贝或泄露给第三方，如因中标人的管理不善或蓄意行为造成的数据、文本、</w:t>
      </w:r>
      <w:r>
        <w:rPr>
          <w:rFonts w:ascii="仿宋_GB2312" w:cs="仿宋_GB2312" w:hint="eastAsia"/>
          <w:color w:val="000000"/>
        </w:rPr>
        <w:lastRenderedPageBreak/>
        <w:t>影像资料等流失或泄露，造成的损失需承担相应民事、刑事及赔偿责任。</w:t>
      </w:r>
    </w:p>
    <w:p w:rsidR="00F077E8" w:rsidRDefault="00E96452">
      <w:pPr>
        <w:widowControl/>
        <w:spacing w:line="360" w:lineRule="auto"/>
        <w:ind w:firstLineChars="200" w:firstLine="643"/>
        <w:rPr>
          <w:rFonts w:ascii="仿宋_GB2312" w:hAnsi="楷体"/>
          <w:color w:val="000000"/>
        </w:rPr>
      </w:pPr>
      <w:r>
        <w:rPr>
          <w:rFonts w:ascii="黑体" w:eastAsia="黑体" w:hAnsi="黑体" w:cs="黑体" w:hint="eastAsia"/>
          <w:b/>
          <w:bCs/>
          <w:color w:val="000000"/>
        </w:rPr>
        <w:t>十三、处罚措施</w:t>
      </w:r>
      <w:r>
        <w:rPr>
          <w:rFonts w:ascii="仿宋_GB2312" w:hAnsi="楷体" w:cs="仿宋_GB2312" w:hint="eastAsia"/>
          <w:b/>
          <w:bCs/>
          <w:color w:val="000000"/>
        </w:rPr>
        <w:t>：</w:t>
      </w:r>
      <w:r>
        <w:rPr>
          <w:rFonts w:ascii="仿宋_GB2312" w:hAnsi="楷体" w:cs="仿宋_GB2312" w:hint="eastAsia"/>
          <w:color w:val="000000"/>
        </w:rPr>
        <w:t>中标人下列行为之一的，予以相应处罚：</w:t>
      </w:r>
    </w:p>
    <w:p w:rsidR="00F077E8" w:rsidRDefault="00E96452">
      <w:pPr>
        <w:widowControl/>
        <w:spacing w:line="360" w:lineRule="auto"/>
        <w:ind w:firstLineChars="200" w:firstLine="640"/>
        <w:rPr>
          <w:rFonts w:ascii="仿宋_GB2312" w:hAnsi="楷体"/>
          <w:b/>
          <w:bCs/>
          <w:color w:val="000000"/>
        </w:rPr>
      </w:pPr>
      <w:r>
        <w:rPr>
          <w:rFonts w:ascii="仿宋_GB2312" w:cs="仿宋_GB2312"/>
          <w:color w:val="000000"/>
        </w:rPr>
        <w:t>1</w:t>
      </w:r>
      <w:r>
        <w:rPr>
          <w:rFonts w:ascii="仿宋_GB2312" w:cs="仿宋_GB2312" w:hint="eastAsia"/>
          <w:color w:val="000000"/>
        </w:rPr>
        <w:t>.在项目实施过程中，监理人员配备不到位或人数没达到要求的，每次扣1</w:t>
      </w:r>
      <w:r>
        <w:rPr>
          <w:rFonts w:ascii="仿宋_GB2312" w:cs="仿宋_GB2312"/>
          <w:color w:val="000000"/>
        </w:rPr>
        <w:t>000</w:t>
      </w:r>
      <w:r>
        <w:rPr>
          <w:rFonts w:ascii="仿宋_GB2312" w:cs="仿宋_GB2312" w:hint="eastAsia"/>
          <w:color w:val="000000"/>
        </w:rPr>
        <w:t>元；</w:t>
      </w:r>
    </w:p>
    <w:p w:rsidR="00F077E8" w:rsidRDefault="00E96452">
      <w:pPr>
        <w:widowControl/>
        <w:spacing w:line="360" w:lineRule="auto"/>
        <w:ind w:firstLineChars="200" w:firstLine="640"/>
        <w:rPr>
          <w:rFonts w:ascii="仿宋_GB2312"/>
          <w:color w:val="000000"/>
        </w:rPr>
      </w:pPr>
      <w:r>
        <w:rPr>
          <w:rFonts w:ascii="仿宋_GB2312" w:cs="仿宋_GB2312" w:hint="eastAsia"/>
          <w:color w:val="000000"/>
        </w:rPr>
        <w:t>2.对施工现场进行监督并做好现场记录，招标人不定期进行抽查，如发现监理人员无相关记录的，每次扣5</w:t>
      </w:r>
      <w:r>
        <w:rPr>
          <w:rFonts w:ascii="仿宋_GB2312" w:cs="仿宋_GB2312"/>
          <w:color w:val="000000"/>
        </w:rPr>
        <w:t>00</w:t>
      </w:r>
      <w:r>
        <w:rPr>
          <w:rFonts w:ascii="仿宋_GB2312" w:cs="仿宋_GB2312" w:hint="eastAsia"/>
          <w:color w:val="000000"/>
        </w:rPr>
        <w:t>元；</w:t>
      </w:r>
    </w:p>
    <w:p w:rsidR="00F077E8" w:rsidRDefault="00E96452">
      <w:pPr>
        <w:widowControl/>
        <w:spacing w:line="360" w:lineRule="auto"/>
        <w:ind w:firstLineChars="200" w:firstLine="640"/>
        <w:rPr>
          <w:rFonts w:ascii="仿宋_GB2312" w:cs="仿宋_GB2312"/>
          <w:color w:val="000000"/>
        </w:rPr>
      </w:pPr>
      <w:r>
        <w:rPr>
          <w:rFonts w:ascii="仿宋_GB2312" w:cs="仿宋_GB2312" w:hint="eastAsia"/>
          <w:color w:val="000000"/>
        </w:rPr>
        <w:t>3.监理人员未对进场材料及设备进行签字确认的，每次扣1000元；使用的材料与设备及相关配件与招标文件、投标承诺、施工合同中要求不一致的，每次扣</w:t>
      </w:r>
      <w:r>
        <w:rPr>
          <w:rFonts w:ascii="仿宋_GB2312" w:cs="仿宋_GB2312"/>
          <w:color w:val="000000"/>
        </w:rPr>
        <w:t>5000</w:t>
      </w:r>
      <w:r>
        <w:rPr>
          <w:rFonts w:ascii="仿宋_GB2312" w:cs="仿宋_GB2312" w:hint="eastAsia"/>
          <w:color w:val="000000"/>
        </w:rPr>
        <w:t>元；</w:t>
      </w:r>
    </w:p>
    <w:p w:rsidR="00F077E8" w:rsidRDefault="00E96452">
      <w:pPr>
        <w:widowControl/>
        <w:spacing w:line="360" w:lineRule="auto"/>
        <w:ind w:firstLineChars="200" w:firstLine="640"/>
        <w:rPr>
          <w:rFonts w:ascii="仿宋_GB2312"/>
          <w:color w:val="000000"/>
        </w:rPr>
      </w:pPr>
      <w:r>
        <w:rPr>
          <w:rFonts w:ascii="仿宋_GB2312" w:cs="仿宋_GB2312" w:hint="eastAsia"/>
          <w:color w:val="000000"/>
        </w:rPr>
        <w:t>4.虽属施工单位原因，但监理人员监督不到位而造成的安全问题，每次扣</w:t>
      </w:r>
      <w:r>
        <w:rPr>
          <w:rFonts w:ascii="仿宋_GB2312" w:cs="仿宋_GB2312"/>
          <w:color w:val="000000"/>
        </w:rPr>
        <w:t>3000</w:t>
      </w:r>
      <w:r>
        <w:rPr>
          <w:rFonts w:ascii="仿宋_GB2312" w:cs="仿宋_GB2312" w:hint="eastAsia"/>
          <w:color w:val="000000"/>
        </w:rPr>
        <w:t>元，除罚款外，中标人</w:t>
      </w:r>
      <w:r w:rsidR="00C35276">
        <w:rPr>
          <w:rFonts w:ascii="仿宋_GB2312" w:cs="仿宋_GB2312" w:hint="eastAsia"/>
          <w:color w:val="000000"/>
        </w:rPr>
        <w:t>负</w:t>
      </w:r>
      <w:r>
        <w:rPr>
          <w:rFonts w:ascii="仿宋_GB2312" w:cs="仿宋_GB2312" w:hint="eastAsia"/>
          <w:color w:val="000000"/>
        </w:rPr>
        <w:t>相关连带责任，并按相关规定进行处罚；</w:t>
      </w:r>
    </w:p>
    <w:p w:rsidR="00F077E8" w:rsidRDefault="00E96452">
      <w:pPr>
        <w:widowControl/>
        <w:spacing w:line="360" w:lineRule="auto"/>
        <w:ind w:firstLineChars="200" w:firstLine="640"/>
        <w:rPr>
          <w:rFonts w:ascii="仿宋_GB2312"/>
          <w:color w:val="000000"/>
        </w:rPr>
      </w:pPr>
      <w:r>
        <w:rPr>
          <w:rFonts w:ascii="仿宋_GB2312" w:cs="仿宋_GB2312" w:hint="eastAsia"/>
          <w:color w:val="000000"/>
        </w:rPr>
        <w:t>5.中标人不配合招标人工作的，每次扣</w:t>
      </w:r>
      <w:r>
        <w:rPr>
          <w:rFonts w:ascii="仿宋_GB2312" w:cs="仿宋_GB2312"/>
          <w:color w:val="000000"/>
        </w:rPr>
        <w:t>1000</w:t>
      </w:r>
      <w:r>
        <w:rPr>
          <w:rFonts w:ascii="仿宋_GB2312" w:cs="仿宋_GB2312" w:hint="eastAsia"/>
          <w:color w:val="000000"/>
        </w:rPr>
        <w:t>元；</w:t>
      </w:r>
    </w:p>
    <w:p w:rsidR="00F077E8" w:rsidRDefault="00E96452">
      <w:pPr>
        <w:widowControl/>
        <w:spacing w:line="360" w:lineRule="auto"/>
        <w:ind w:firstLineChars="200" w:firstLine="640"/>
        <w:rPr>
          <w:rFonts w:ascii="仿宋_GB2312"/>
          <w:color w:val="000000"/>
        </w:rPr>
      </w:pPr>
      <w:r>
        <w:rPr>
          <w:rFonts w:ascii="仿宋_GB2312" w:cs="仿宋_GB2312" w:hint="eastAsia"/>
          <w:color w:val="000000"/>
        </w:rPr>
        <w:lastRenderedPageBreak/>
        <w:t>6.因监理人员工作不到位或疏忽而出现的其他问题，每次扣</w:t>
      </w:r>
      <w:r>
        <w:rPr>
          <w:rFonts w:ascii="仿宋_GB2312" w:cs="仿宋_GB2312"/>
          <w:color w:val="000000"/>
        </w:rPr>
        <w:t>2000</w:t>
      </w:r>
      <w:r>
        <w:rPr>
          <w:rFonts w:ascii="仿宋_GB2312" w:cs="仿宋_GB2312" w:hint="eastAsia"/>
          <w:color w:val="000000"/>
        </w:rPr>
        <w:t>元。</w:t>
      </w:r>
    </w:p>
    <w:p w:rsidR="00902832" w:rsidRDefault="00E96452" w:rsidP="00902832">
      <w:pPr>
        <w:widowControl/>
        <w:spacing w:line="360" w:lineRule="auto"/>
        <w:ind w:firstLineChars="200" w:firstLine="643"/>
        <w:rPr>
          <w:rFonts w:ascii="黑体" w:eastAsia="黑体" w:hAnsi="黑体" w:cs="黑体"/>
          <w:b/>
          <w:bCs/>
          <w:color w:val="000000"/>
        </w:rPr>
      </w:pPr>
      <w:r>
        <w:rPr>
          <w:rFonts w:ascii="黑体" w:eastAsia="黑体" w:hAnsi="黑体" w:cs="黑体" w:hint="eastAsia"/>
          <w:b/>
          <w:bCs/>
          <w:color w:val="000000"/>
        </w:rPr>
        <w:t>十四、支付方式</w:t>
      </w:r>
    </w:p>
    <w:p w:rsidR="004842C4" w:rsidRDefault="004842C4" w:rsidP="004842C4">
      <w:pPr>
        <w:spacing w:line="360" w:lineRule="auto"/>
        <w:ind w:firstLineChars="200" w:firstLine="640"/>
        <w:rPr>
          <w:rFonts w:ascii="仿宋_GB2312" w:hAnsi="宋体"/>
          <w:color w:val="000000"/>
        </w:rPr>
      </w:pPr>
      <w:r>
        <w:rPr>
          <w:rFonts w:ascii="仿宋_GB2312" w:cs="仿宋_GB2312"/>
          <w:color w:val="000000"/>
        </w:rPr>
        <w:t>1</w:t>
      </w:r>
      <w:r>
        <w:rPr>
          <w:rFonts w:ascii="仿宋_GB2312" w:cs="仿宋_GB2312" w:hint="eastAsia"/>
          <w:color w:val="000000"/>
        </w:rPr>
        <w:t>.</w:t>
      </w:r>
      <w:r>
        <w:rPr>
          <w:rFonts w:ascii="仿宋_GB2312" w:hAnsi="宋体" w:cs="仿宋_GB2312" w:hint="eastAsia"/>
          <w:color w:val="000000"/>
        </w:rPr>
        <w:t>工程竣工验收合格后，支付监理合同价的</w:t>
      </w:r>
      <w:r>
        <w:rPr>
          <w:rFonts w:ascii="仿宋_GB2312" w:hAnsi="宋体" w:cs="仿宋_GB2312"/>
          <w:color w:val="000000"/>
        </w:rPr>
        <w:t>50%</w:t>
      </w:r>
      <w:r>
        <w:rPr>
          <w:rFonts w:ascii="仿宋_GB2312" w:hAnsi="宋体" w:cs="仿宋_GB2312" w:hint="eastAsia"/>
          <w:color w:val="000000"/>
        </w:rPr>
        <w:t>；</w:t>
      </w:r>
    </w:p>
    <w:p w:rsidR="004842C4" w:rsidRDefault="004842C4" w:rsidP="004842C4">
      <w:pPr>
        <w:widowControl/>
        <w:spacing w:line="360" w:lineRule="auto"/>
        <w:ind w:firstLineChars="200" w:firstLine="64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.项目送招标人主管部门审核后，监理费按照工程结算审定价与监理费取费率</w:t>
      </w:r>
      <w:r w:rsidR="00A31445">
        <w:rPr>
          <w:rFonts w:ascii="仿宋_GB2312" w:hAnsi="宋体" w:cs="仿宋_GB2312" w:hint="eastAsia"/>
          <w:color w:val="000000"/>
        </w:rPr>
        <w:t>和下浮率</w:t>
      </w:r>
      <w:r>
        <w:rPr>
          <w:rFonts w:ascii="仿宋_GB2312" w:hAnsi="宋体" w:cs="仿宋_GB2312" w:hint="eastAsia"/>
          <w:color w:val="000000"/>
        </w:rPr>
        <w:t>进行结算。中标人向招标人支付监理结算价的3%作为质保金后，招标人支付</w:t>
      </w:r>
      <w:r>
        <w:rPr>
          <w:rFonts w:ascii="仿宋_GB2312" w:hAnsi="仿宋" w:hint="eastAsia"/>
        </w:rPr>
        <w:t>中标人至全额的</w:t>
      </w:r>
      <w:r>
        <w:rPr>
          <w:rFonts w:ascii="仿宋_GB2312" w:hAnsi="宋体" w:cs="仿宋_GB2312" w:hint="eastAsia"/>
          <w:color w:val="000000"/>
        </w:rPr>
        <w:t>监理结算价。工程项目保修期结束后的十个工作日内，中标人凭质保金收据复印件办理退还质保金手续，上述质保金不计利息。</w:t>
      </w:r>
    </w:p>
    <w:p w:rsidR="00F077E8" w:rsidRDefault="00E96452">
      <w:pPr>
        <w:widowControl/>
        <w:spacing w:line="360" w:lineRule="auto"/>
        <w:ind w:firstLineChars="200" w:firstLine="643"/>
        <w:rPr>
          <w:rFonts w:ascii="黑体" w:eastAsia="黑体" w:hAnsi="黑体"/>
          <w:b/>
          <w:bCs/>
          <w:color w:val="000000"/>
        </w:rPr>
      </w:pPr>
      <w:r>
        <w:rPr>
          <w:rFonts w:ascii="黑体" w:eastAsia="黑体" w:hAnsi="黑体" w:cs="仿宋_GB2312" w:hint="eastAsia"/>
          <w:b/>
          <w:bCs/>
          <w:color w:val="000000"/>
        </w:rPr>
        <w:t>十五、投标人资格要求</w:t>
      </w:r>
    </w:p>
    <w:p w:rsidR="00F077E8" w:rsidRDefault="00E96452">
      <w:pPr>
        <w:widowControl/>
        <w:spacing w:line="360" w:lineRule="auto"/>
        <w:ind w:firstLineChars="200" w:firstLine="640"/>
        <w:rPr>
          <w:rFonts w:ascii="仿宋_GB2312" w:cs="仿宋_GB2312"/>
          <w:color w:val="000000"/>
        </w:rPr>
      </w:pPr>
      <w:r>
        <w:rPr>
          <w:rFonts w:ascii="仿宋_GB2312" w:cs="仿宋_GB2312"/>
          <w:color w:val="000000"/>
        </w:rPr>
        <w:t>1</w:t>
      </w:r>
      <w:r w:rsidR="00AC5C5B">
        <w:rPr>
          <w:rFonts w:ascii="仿宋_GB2312" w:cs="仿宋_GB2312" w:hint="eastAsia"/>
          <w:color w:val="000000"/>
        </w:rPr>
        <w:t>．为市城管局预选承包商工程监理类别，备案资质为：机电设备安装工程或市政公用工程</w:t>
      </w:r>
      <w:r>
        <w:rPr>
          <w:rFonts w:ascii="仿宋_GB2312" w:cs="仿宋_GB2312" w:hint="eastAsia"/>
          <w:color w:val="000000"/>
        </w:rPr>
        <w:t>甲级</w:t>
      </w:r>
      <w:r w:rsidR="00AC5C5B">
        <w:rPr>
          <w:rFonts w:ascii="仿宋_GB2312" w:cs="仿宋_GB2312" w:hint="eastAsia"/>
          <w:color w:val="000000"/>
        </w:rPr>
        <w:t>或以上</w:t>
      </w:r>
      <w:r>
        <w:rPr>
          <w:rFonts w:ascii="仿宋_GB2312" w:cs="仿宋_GB2312" w:hint="eastAsia"/>
          <w:color w:val="000000"/>
        </w:rPr>
        <w:t>资质；</w:t>
      </w:r>
    </w:p>
    <w:p w:rsidR="00F077E8" w:rsidRDefault="00E96452">
      <w:pPr>
        <w:widowControl/>
        <w:spacing w:line="360" w:lineRule="auto"/>
        <w:ind w:right="300" w:firstLineChars="196" w:firstLine="627"/>
        <w:jc w:val="left"/>
        <w:rPr>
          <w:rFonts w:ascii="仿宋_GB2312" w:hAnsi="宋体"/>
          <w:color w:val="000000"/>
          <w:kern w:val="0"/>
        </w:rPr>
      </w:pPr>
      <w:r>
        <w:rPr>
          <w:rFonts w:ascii="仿宋_GB2312" w:hAnsi="宋体" w:cs="仿宋_GB2312" w:hint="eastAsia"/>
          <w:color w:val="000000"/>
          <w:kern w:val="0"/>
        </w:rPr>
        <w:t>2．具有履行合同所必须的人员、设备和专业技术能力；</w:t>
      </w:r>
    </w:p>
    <w:p w:rsidR="00F077E8" w:rsidRDefault="00E96452">
      <w:pPr>
        <w:tabs>
          <w:tab w:val="left" w:pos="180"/>
          <w:tab w:val="left" w:pos="993"/>
          <w:tab w:val="left" w:pos="1134"/>
        </w:tabs>
        <w:spacing w:line="360" w:lineRule="auto"/>
        <w:ind w:firstLineChars="200" w:firstLine="640"/>
        <w:rPr>
          <w:rFonts w:ascii="仿宋_GB2312" w:hAnsi="方正书宋_GBK" w:cs="方正书宋_GBK"/>
        </w:rPr>
      </w:pPr>
      <w:r>
        <w:rPr>
          <w:rFonts w:ascii="仿宋_GB2312" w:hAnsi="宋体" w:cs="仿宋_GB2312" w:hint="eastAsia"/>
          <w:color w:val="000000"/>
          <w:kern w:val="0"/>
        </w:rPr>
        <w:t>3．</w:t>
      </w:r>
      <w:r>
        <w:rPr>
          <w:rFonts w:ascii="仿宋_GB2312" w:hAnsi="方正书宋_GBK" w:cs="方正书宋_GBK" w:hint="eastAsia"/>
        </w:rPr>
        <w:t>在经营活动中没有违法记录，在政府采购最近三年内无骗取中标、严重违约及重大工程安全及质量问题之一；</w:t>
      </w:r>
    </w:p>
    <w:p w:rsidR="00F077E8" w:rsidRDefault="00E96452">
      <w:pPr>
        <w:tabs>
          <w:tab w:val="left" w:pos="180"/>
          <w:tab w:val="left" w:pos="993"/>
          <w:tab w:val="left" w:pos="1134"/>
        </w:tabs>
        <w:spacing w:line="360" w:lineRule="auto"/>
        <w:ind w:firstLineChars="200" w:firstLine="640"/>
        <w:rPr>
          <w:rFonts w:ascii="仿宋_GB2312" w:hAnsi="方正书宋_GBK" w:cs="方正书宋_GBK"/>
        </w:rPr>
      </w:pPr>
      <w:r>
        <w:rPr>
          <w:rFonts w:ascii="仿宋_GB2312" w:hAnsi="方正书宋_GBK" w:cs="方正书宋_GBK" w:hint="eastAsia"/>
        </w:rPr>
        <w:lastRenderedPageBreak/>
        <w:t>4．不接受联合体投标。</w:t>
      </w:r>
    </w:p>
    <w:p w:rsidR="00F077E8" w:rsidRDefault="00E96452">
      <w:pPr>
        <w:widowControl/>
        <w:spacing w:line="360" w:lineRule="auto"/>
        <w:ind w:firstLineChars="200" w:firstLine="643"/>
        <w:rPr>
          <w:rFonts w:ascii="黑体" w:eastAsia="黑体" w:hAnsi="黑体" w:cs="仿宋_GB2312"/>
          <w:b/>
          <w:bCs/>
          <w:color w:val="000000"/>
        </w:rPr>
      </w:pPr>
      <w:r>
        <w:rPr>
          <w:rFonts w:ascii="黑体" w:eastAsia="黑体" w:hAnsi="黑体" w:cs="仿宋_GB2312" w:hint="eastAsia"/>
          <w:b/>
          <w:bCs/>
          <w:color w:val="000000"/>
        </w:rPr>
        <w:t>十六、响应承诺</w:t>
      </w:r>
      <w:r>
        <w:rPr>
          <w:rFonts w:ascii="仿宋_GB2312" w:hAnsi="楷体" w:cs="仿宋_GB2312" w:hint="eastAsia"/>
          <w:b/>
          <w:bCs/>
          <w:color w:val="000000"/>
        </w:rPr>
        <w:t>：</w:t>
      </w:r>
      <w:r>
        <w:rPr>
          <w:rFonts w:ascii="仿宋_GB2312" w:cs="仿宋_GB2312" w:hint="eastAsia"/>
          <w:color w:val="000000"/>
        </w:rPr>
        <w:t>投标人收到本招标文件后，应认真阅读文件内容，自收到本招标文件，同意参与本项目起，视为同意本文件所有条款。</w:t>
      </w:r>
    </w:p>
    <w:p w:rsidR="00F077E8" w:rsidRDefault="00E96452">
      <w:pPr>
        <w:widowControl/>
        <w:spacing w:line="360" w:lineRule="auto"/>
        <w:ind w:firstLineChars="200" w:firstLine="643"/>
        <w:rPr>
          <w:rFonts w:ascii="黑体" w:eastAsia="黑体" w:hAnsi="黑体"/>
          <w:b/>
          <w:bCs/>
          <w:color w:val="000000"/>
        </w:rPr>
      </w:pPr>
      <w:r>
        <w:rPr>
          <w:rFonts w:ascii="黑体" w:eastAsia="黑体" w:hAnsi="黑体" w:cs="仿宋_GB2312" w:hint="eastAsia"/>
          <w:b/>
          <w:bCs/>
          <w:color w:val="000000"/>
        </w:rPr>
        <w:t>十七、投标文件的组成</w:t>
      </w:r>
    </w:p>
    <w:p w:rsidR="00F077E8" w:rsidRDefault="00E96452">
      <w:pPr>
        <w:widowControl/>
        <w:spacing w:line="360" w:lineRule="auto"/>
        <w:ind w:firstLineChars="200" w:firstLine="640"/>
        <w:rPr>
          <w:rFonts w:ascii="黑体" w:eastAsia="黑体" w:hAnsi="黑体"/>
          <w:color w:val="000000"/>
        </w:rPr>
      </w:pPr>
      <w:r>
        <w:rPr>
          <w:rFonts w:ascii="仿宋_GB2312" w:cs="仿宋_GB2312"/>
          <w:color w:val="000000"/>
        </w:rPr>
        <w:t>1</w:t>
      </w:r>
      <w:r>
        <w:rPr>
          <w:rFonts w:ascii="仿宋_GB2312" w:cs="仿宋_GB2312" w:hint="eastAsia"/>
          <w:color w:val="000000"/>
        </w:rPr>
        <w:t>.投标人经年检的营业执照、资质证书（复印件加盖公章）；</w:t>
      </w:r>
    </w:p>
    <w:p w:rsidR="00F077E8" w:rsidRDefault="00E96452">
      <w:pPr>
        <w:widowControl/>
        <w:spacing w:line="360" w:lineRule="auto"/>
        <w:ind w:firstLineChars="200" w:firstLine="640"/>
        <w:rPr>
          <w:rFonts w:ascii="仿宋_GB2312"/>
          <w:color w:val="000000"/>
        </w:rPr>
      </w:pPr>
      <w:r>
        <w:rPr>
          <w:rFonts w:ascii="仿宋_GB2312" w:cs="仿宋_GB2312"/>
          <w:color w:val="000000"/>
        </w:rPr>
        <w:t>2</w:t>
      </w:r>
      <w:r>
        <w:rPr>
          <w:rFonts w:ascii="仿宋_GB2312" w:cs="仿宋_GB2312" w:hint="eastAsia"/>
          <w:color w:val="000000"/>
        </w:rPr>
        <w:t>.法人证明书、法人授权委托书（原件加盖公章）、委托人及被委托人身份证复印件（加盖公章）；</w:t>
      </w:r>
    </w:p>
    <w:p w:rsidR="00F077E8" w:rsidRDefault="00E96452">
      <w:pPr>
        <w:widowControl/>
        <w:spacing w:line="360" w:lineRule="auto"/>
        <w:ind w:firstLineChars="200" w:firstLine="640"/>
        <w:rPr>
          <w:rFonts w:ascii="仿宋_GB2312"/>
          <w:color w:val="000000"/>
        </w:rPr>
      </w:pPr>
      <w:r>
        <w:rPr>
          <w:rFonts w:ascii="仿宋_GB2312" w:cs="仿宋_GB2312"/>
          <w:color w:val="000000"/>
        </w:rPr>
        <w:t>3</w:t>
      </w:r>
      <w:r>
        <w:rPr>
          <w:rFonts w:ascii="仿宋_GB2312" w:cs="仿宋_GB2312" w:hint="eastAsia"/>
          <w:color w:val="000000"/>
        </w:rPr>
        <w:t>.投标人同类型工程业绩情况。（提供监理中标通知或合同等证明材料）；</w:t>
      </w:r>
    </w:p>
    <w:p w:rsidR="00F077E8" w:rsidRDefault="00E96452">
      <w:pPr>
        <w:widowControl/>
        <w:spacing w:line="360" w:lineRule="auto"/>
        <w:ind w:firstLineChars="200" w:firstLine="640"/>
        <w:rPr>
          <w:rFonts w:ascii="仿宋_GB2312" w:cs="仿宋_GB2312"/>
          <w:color w:val="000000"/>
        </w:rPr>
      </w:pPr>
      <w:r>
        <w:rPr>
          <w:rFonts w:ascii="仿宋_GB2312" w:cs="仿宋_GB2312" w:hint="eastAsia"/>
          <w:color w:val="000000"/>
        </w:rPr>
        <w:t>4.项目组成员相关资料（含社会保险证明）；</w:t>
      </w:r>
    </w:p>
    <w:p w:rsidR="00F077E8" w:rsidRDefault="00E96452">
      <w:pPr>
        <w:widowControl/>
        <w:spacing w:line="360" w:lineRule="auto"/>
        <w:ind w:firstLineChars="200" w:firstLine="640"/>
        <w:rPr>
          <w:rFonts w:ascii="仿宋_GB2312" w:cs="仿宋_GB2312"/>
          <w:color w:val="000000"/>
        </w:rPr>
      </w:pPr>
      <w:r>
        <w:rPr>
          <w:rFonts w:ascii="仿宋_GB2312" w:cs="仿宋_GB2312" w:hint="eastAsia"/>
          <w:color w:val="000000"/>
        </w:rPr>
        <w:t>5.用于为项目服务的车辆及所有权证明；</w:t>
      </w:r>
    </w:p>
    <w:p w:rsidR="00F077E8" w:rsidRDefault="00E96452">
      <w:pPr>
        <w:widowControl/>
        <w:spacing w:line="360" w:lineRule="auto"/>
        <w:ind w:firstLineChars="200" w:firstLine="640"/>
        <w:rPr>
          <w:rFonts w:ascii="仿宋_GB2312" w:cs="仿宋_GB2312"/>
          <w:color w:val="000000"/>
        </w:rPr>
      </w:pPr>
      <w:r>
        <w:rPr>
          <w:rFonts w:ascii="仿宋_GB2312" w:cs="仿宋_GB2312" w:hint="eastAsia"/>
          <w:color w:val="000000"/>
        </w:rPr>
        <w:t>6.投标人认为需要的相关文件。</w:t>
      </w:r>
    </w:p>
    <w:p w:rsidR="00F077E8" w:rsidRDefault="00E96452">
      <w:pPr>
        <w:widowControl/>
        <w:spacing w:line="360" w:lineRule="auto"/>
        <w:ind w:firstLineChars="200" w:firstLine="640"/>
        <w:rPr>
          <w:rFonts w:ascii="仿宋_GB2312"/>
          <w:color w:val="000000"/>
        </w:rPr>
      </w:pPr>
      <w:r>
        <w:rPr>
          <w:rFonts w:ascii="仿宋_GB2312" w:cs="仿宋_GB2312" w:hint="eastAsia"/>
          <w:color w:val="000000"/>
        </w:rPr>
        <w:lastRenderedPageBreak/>
        <w:t>投标人应保证其投标文件内容的独立性和合法性及完整性，任何含有出于限制竞争目的而与其他潜在的投标人商议、串通的投标文件将被视为无效。</w:t>
      </w:r>
    </w:p>
    <w:p w:rsidR="00F077E8" w:rsidRDefault="00E96452">
      <w:pPr>
        <w:widowControl/>
        <w:spacing w:line="360" w:lineRule="auto"/>
        <w:ind w:firstLineChars="200" w:firstLine="643"/>
        <w:rPr>
          <w:rFonts w:ascii="仿宋_GB2312" w:hAnsi="楷体"/>
          <w:color w:val="000000"/>
        </w:rPr>
      </w:pPr>
      <w:r>
        <w:rPr>
          <w:rFonts w:ascii="黑体" w:eastAsia="黑体" w:hAnsi="黑体" w:cs="仿宋_GB2312" w:hint="eastAsia"/>
          <w:b/>
          <w:bCs/>
          <w:color w:val="000000"/>
        </w:rPr>
        <w:t>十八、投标文件份数</w:t>
      </w:r>
      <w:r>
        <w:rPr>
          <w:rFonts w:ascii="仿宋_GB2312" w:hAnsi="楷体" w:cs="仿宋_GB2312" w:hint="eastAsia"/>
          <w:b/>
          <w:bCs/>
          <w:color w:val="000000"/>
        </w:rPr>
        <w:t>：</w:t>
      </w:r>
      <w:r>
        <w:rPr>
          <w:rFonts w:ascii="仿宋_GB2312" w:hAnsi="楷体" w:cs="仿宋_GB2312"/>
          <w:color w:val="000000"/>
        </w:rPr>
        <w:t>1</w:t>
      </w:r>
      <w:r>
        <w:rPr>
          <w:rFonts w:ascii="仿宋_GB2312" w:hAnsi="楷体" w:cs="仿宋_GB2312" w:hint="eastAsia"/>
          <w:color w:val="000000"/>
        </w:rPr>
        <w:t>份。</w:t>
      </w:r>
    </w:p>
    <w:p w:rsidR="00F077E8" w:rsidRDefault="00E96452">
      <w:pPr>
        <w:widowControl/>
        <w:spacing w:line="360" w:lineRule="auto"/>
        <w:ind w:firstLineChars="200" w:firstLine="643"/>
        <w:rPr>
          <w:rFonts w:ascii="仿宋_GB2312" w:hAnsi="楷体"/>
          <w:b/>
          <w:bCs/>
          <w:color w:val="000000"/>
        </w:rPr>
      </w:pPr>
      <w:r>
        <w:rPr>
          <w:rFonts w:ascii="黑体" w:eastAsia="黑体" w:hAnsi="黑体" w:cs="仿宋_GB2312" w:hint="eastAsia"/>
          <w:b/>
          <w:bCs/>
          <w:color w:val="000000"/>
        </w:rPr>
        <w:t>十九、投标文件的递交</w:t>
      </w:r>
      <w:r>
        <w:rPr>
          <w:rFonts w:ascii="仿宋_GB2312" w:hAnsi="楷体" w:hint="eastAsia"/>
          <w:b/>
          <w:bCs/>
          <w:color w:val="000000"/>
        </w:rPr>
        <w:t>：</w:t>
      </w:r>
      <w:r>
        <w:rPr>
          <w:rFonts w:ascii="仿宋_GB2312" w:cs="仿宋_GB2312" w:hint="eastAsia"/>
          <w:color w:val="000000"/>
        </w:rPr>
        <w:t>投标人应派专人将投标文件于开标日截止投标时间之前密封送达城管大楼西座</w:t>
      </w:r>
      <w:r>
        <w:rPr>
          <w:rFonts w:ascii="仿宋_GB2312" w:cs="仿宋_GB2312"/>
          <w:color w:val="000000"/>
        </w:rPr>
        <w:t>901</w:t>
      </w:r>
      <w:r>
        <w:rPr>
          <w:rFonts w:ascii="仿宋_GB2312" w:cs="仿宋_GB2312" w:hint="eastAsia"/>
          <w:color w:val="000000"/>
        </w:rPr>
        <w:t>室。</w:t>
      </w:r>
    </w:p>
    <w:p w:rsidR="00F077E8" w:rsidRDefault="00E96452">
      <w:pPr>
        <w:widowControl/>
        <w:spacing w:line="360" w:lineRule="auto"/>
        <w:ind w:firstLineChars="200" w:firstLine="643"/>
        <w:rPr>
          <w:rFonts w:ascii="仿宋_GB2312" w:hAnsi="楷体"/>
          <w:b/>
          <w:bCs/>
          <w:color w:val="000000"/>
        </w:rPr>
      </w:pPr>
      <w:r>
        <w:rPr>
          <w:rFonts w:ascii="黑体" w:eastAsia="黑体" w:hAnsi="黑体" w:cs="仿宋_GB2312" w:hint="eastAsia"/>
          <w:b/>
          <w:bCs/>
          <w:color w:val="000000"/>
        </w:rPr>
        <w:t>二十、投标费用</w:t>
      </w:r>
      <w:r>
        <w:rPr>
          <w:rFonts w:ascii="仿宋_GB2312" w:hAnsi="楷体" w:hint="eastAsia"/>
          <w:b/>
          <w:bCs/>
          <w:color w:val="000000"/>
        </w:rPr>
        <w:t>：</w:t>
      </w:r>
      <w:r>
        <w:rPr>
          <w:rFonts w:ascii="仿宋_GB2312" w:cs="仿宋_GB2312" w:hint="eastAsia"/>
          <w:color w:val="000000"/>
        </w:rPr>
        <w:t>投标人应自行承担其参加本次招标活动所产生的全部费用，无论投标过程中的操作流程及最终结果，招标人在任何情况下均无义务和责任承担上述费用。</w:t>
      </w:r>
    </w:p>
    <w:p w:rsidR="00F077E8" w:rsidRDefault="00E96452">
      <w:pPr>
        <w:widowControl/>
        <w:spacing w:line="360" w:lineRule="auto"/>
        <w:ind w:firstLineChars="200" w:firstLine="643"/>
        <w:rPr>
          <w:rFonts w:ascii="黑体" w:eastAsia="黑体" w:hAnsi="黑体"/>
          <w:b/>
          <w:bCs/>
          <w:color w:val="000000"/>
        </w:rPr>
      </w:pPr>
      <w:r>
        <w:rPr>
          <w:rFonts w:ascii="黑体" w:eastAsia="黑体" w:hAnsi="黑体" w:cs="仿宋_GB2312" w:hint="eastAsia"/>
          <w:b/>
          <w:bCs/>
          <w:color w:val="000000"/>
        </w:rPr>
        <w:t>二十一、报名注意事项</w:t>
      </w:r>
    </w:p>
    <w:p w:rsidR="00F077E8" w:rsidRDefault="00E96452" w:rsidP="00AF2E67">
      <w:pPr>
        <w:widowControl/>
        <w:spacing w:line="360" w:lineRule="auto"/>
        <w:ind w:leftChars="50" w:left="160" w:firstLineChars="150" w:firstLine="480"/>
        <w:rPr>
          <w:rFonts w:ascii="仿宋_GB2312"/>
          <w:bCs/>
          <w:color w:val="000000"/>
        </w:rPr>
      </w:pPr>
      <w:r>
        <w:rPr>
          <w:rFonts w:ascii="仿宋_GB2312" w:cs="仿宋_GB2312" w:hint="eastAsia"/>
          <w:color w:val="000000"/>
        </w:rPr>
        <w:t>1.</w:t>
      </w:r>
      <w:r>
        <w:rPr>
          <w:rFonts w:ascii="仿宋_GB2312" w:cs="仿宋_GB2312" w:hint="eastAsia"/>
          <w:bCs/>
          <w:color w:val="000000"/>
        </w:rPr>
        <w:t>投标截止时间：</w:t>
      </w:r>
      <w:r w:rsidR="0040162A">
        <w:rPr>
          <w:rFonts w:ascii="仿宋_GB2312" w:cs="仿宋_GB2312" w:hint="eastAsia"/>
          <w:bCs/>
          <w:color w:val="000000"/>
        </w:rPr>
        <w:t xml:space="preserve"> 2018</w:t>
      </w:r>
      <w:r>
        <w:rPr>
          <w:rFonts w:ascii="仿宋_GB2312" w:cs="仿宋_GB2312" w:hint="eastAsia"/>
          <w:bCs/>
          <w:color w:val="000000"/>
        </w:rPr>
        <w:t>年</w:t>
      </w:r>
      <w:r w:rsidR="0040162A">
        <w:rPr>
          <w:rFonts w:ascii="仿宋_GB2312" w:cs="仿宋_GB2312" w:hint="eastAsia"/>
          <w:bCs/>
          <w:color w:val="000000"/>
        </w:rPr>
        <w:t xml:space="preserve"> 4</w:t>
      </w:r>
      <w:r>
        <w:rPr>
          <w:rFonts w:ascii="仿宋_GB2312" w:cs="仿宋_GB2312" w:hint="eastAsia"/>
          <w:bCs/>
          <w:color w:val="000000"/>
        </w:rPr>
        <w:t>月</w:t>
      </w:r>
      <w:r w:rsidR="009053C8">
        <w:rPr>
          <w:rFonts w:ascii="仿宋_GB2312" w:cs="仿宋_GB2312" w:hint="eastAsia"/>
          <w:bCs/>
          <w:color w:val="000000"/>
        </w:rPr>
        <w:t xml:space="preserve"> 3</w:t>
      </w:r>
      <w:r>
        <w:rPr>
          <w:rFonts w:ascii="仿宋_GB2312" w:cs="仿宋_GB2312" w:hint="eastAsia"/>
          <w:bCs/>
          <w:color w:val="000000"/>
        </w:rPr>
        <w:t>日上午9点至</w:t>
      </w:r>
      <w:r w:rsidR="0040162A">
        <w:rPr>
          <w:rFonts w:ascii="仿宋_GB2312" w:cs="仿宋_GB2312" w:hint="eastAsia"/>
          <w:bCs/>
          <w:color w:val="000000"/>
        </w:rPr>
        <w:t xml:space="preserve">  2018</w:t>
      </w:r>
      <w:r>
        <w:rPr>
          <w:rFonts w:ascii="仿宋_GB2312" w:cs="仿宋_GB2312" w:hint="eastAsia"/>
          <w:bCs/>
          <w:color w:val="000000"/>
        </w:rPr>
        <w:t xml:space="preserve">年 </w:t>
      </w:r>
      <w:r w:rsidR="0040162A">
        <w:rPr>
          <w:rFonts w:ascii="仿宋_GB2312" w:cs="仿宋_GB2312" w:hint="eastAsia"/>
          <w:bCs/>
          <w:color w:val="000000"/>
        </w:rPr>
        <w:t>4</w:t>
      </w:r>
      <w:r>
        <w:rPr>
          <w:rFonts w:ascii="仿宋_GB2312" w:cs="仿宋_GB2312" w:hint="eastAsia"/>
          <w:bCs/>
          <w:color w:val="000000"/>
        </w:rPr>
        <w:t>月</w:t>
      </w:r>
      <w:r w:rsidR="009053C8">
        <w:rPr>
          <w:rFonts w:ascii="仿宋_GB2312" w:cs="仿宋_GB2312" w:hint="eastAsia"/>
          <w:bCs/>
          <w:color w:val="000000"/>
        </w:rPr>
        <w:t>10</w:t>
      </w:r>
      <w:r>
        <w:rPr>
          <w:rFonts w:ascii="仿宋_GB2312" w:cs="仿宋_GB2312" w:hint="eastAsia"/>
          <w:bCs/>
          <w:color w:val="000000"/>
        </w:rPr>
        <w:t>日18点；</w:t>
      </w:r>
    </w:p>
    <w:p w:rsidR="00F077E8" w:rsidRDefault="00E96452">
      <w:pPr>
        <w:widowControl/>
        <w:spacing w:line="360" w:lineRule="auto"/>
        <w:ind w:firstLineChars="200" w:firstLine="640"/>
        <w:rPr>
          <w:rFonts w:ascii="仿宋_GB2312" w:cs="仿宋_GB2312"/>
          <w:color w:val="000000"/>
        </w:rPr>
      </w:pPr>
      <w:r>
        <w:rPr>
          <w:rFonts w:ascii="仿宋_GB2312" w:cs="黑体" w:hint="eastAsia"/>
        </w:rPr>
        <w:t>2.投标文件变更：</w:t>
      </w:r>
      <w:r>
        <w:rPr>
          <w:rFonts w:ascii="仿宋_GB2312" w:cs="仿宋_GB2312" w:hint="eastAsia"/>
          <w:color w:val="000000"/>
        </w:rPr>
        <w:t>投标人如在规定的投标截止时间前提交投标文件，则其可在规定的投标截止时间之前以书面形式补充、修改或撤回已提交的投标文件，并以书面形式通知招</w:t>
      </w:r>
      <w:r>
        <w:rPr>
          <w:rFonts w:ascii="仿宋_GB2312" w:cs="仿宋_GB2312" w:hint="eastAsia"/>
          <w:color w:val="000000"/>
        </w:rPr>
        <w:lastRenderedPageBreak/>
        <w:t>标人。在投标截止时间之后，投标人不得补充、修改或撤回投标文件；</w:t>
      </w:r>
    </w:p>
    <w:p w:rsidR="00F077E8" w:rsidRDefault="00E96452">
      <w:pPr>
        <w:widowControl/>
        <w:spacing w:line="360" w:lineRule="auto"/>
        <w:ind w:firstLineChars="200" w:firstLine="640"/>
        <w:rPr>
          <w:rFonts w:ascii="仿宋_GB2312" w:cs="黑体"/>
        </w:rPr>
      </w:pPr>
      <w:r>
        <w:rPr>
          <w:rFonts w:ascii="仿宋_GB2312" w:hAnsi="方正书宋_GBK" w:cs="方正书宋_GBK" w:hint="eastAsia"/>
          <w:bCs/>
        </w:rPr>
        <w:t>3.投标人在截止投标时间之前未将招标文件密封送达开标地点</w:t>
      </w:r>
      <w:r>
        <w:rPr>
          <w:rFonts w:ascii="仿宋_GB2312" w:hAnsi="方正书宋_GBK" w:cs="方正书宋_GBK"/>
          <w:bCs/>
        </w:rPr>
        <w:t>,视为自动放弃</w:t>
      </w:r>
      <w:r>
        <w:rPr>
          <w:rFonts w:ascii="仿宋_GB2312" w:hAnsi="方正书宋_GBK" w:cs="方正书宋_GBK" w:hint="eastAsia"/>
          <w:bCs/>
        </w:rPr>
        <w:t>；</w:t>
      </w:r>
    </w:p>
    <w:p w:rsidR="00F077E8" w:rsidRDefault="00E96452">
      <w:pPr>
        <w:widowControl/>
        <w:spacing w:line="360" w:lineRule="auto"/>
        <w:ind w:firstLineChars="200" w:firstLine="640"/>
        <w:rPr>
          <w:rFonts w:ascii="仿宋_GB2312" w:cs="黑体"/>
        </w:rPr>
      </w:pPr>
      <w:r>
        <w:rPr>
          <w:rFonts w:ascii="仿宋_GB2312" w:cs="黑体" w:hint="eastAsia"/>
        </w:rPr>
        <w:t>4.报名需提供资料（携带原件现场查验，未提供原件的投标</w:t>
      </w:r>
      <w:r w:rsidR="00AA48AC">
        <w:rPr>
          <w:rFonts w:ascii="仿宋_GB2312" w:cs="黑体" w:hint="eastAsia"/>
        </w:rPr>
        <w:t>人</w:t>
      </w:r>
      <w:r>
        <w:rPr>
          <w:rFonts w:ascii="仿宋_GB2312" w:cs="黑体" w:hint="eastAsia"/>
        </w:rPr>
        <w:t>不得参加报名）：</w:t>
      </w:r>
    </w:p>
    <w:p w:rsidR="00F077E8" w:rsidRDefault="00E96452">
      <w:pPr>
        <w:widowControl/>
        <w:spacing w:line="360" w:lineRule="auto"/>
        <w:ind w:firstLineChars="200" w:firstLine="640"/>
        <w:rPr>
          <w:rFonts w:ascii="仿宋_GB2312" w:cs="黑体"/>
        </w:rPr>
      </w:pPr>
      <w:r>
        <w:rPr>
          <w:rFonts w:ascii="仿宋_GB2312" w:cs="黑体" w:hint="eastAsia"/>
        </w:rPr>
        <w:t>（</w:t>
      </w:r>
      <w:r>
        <w:rPr>
          <w:rFonts w:ascii="仿宋_GB2312" w:cs="黑体"/>
        </w:rPr>
        <w:t>1</w:t>
      </w:r>
      <w:r>
        <w:rPr>
          <w:rFonts w:ascii="仿宋_GB2312" w:cs="黑体" w:hint="eastAsia"/>
        </w:rPr>
        <w:t>）营业执照（若是分支机构还须分公司营业执照）（复印件</w:t>
      </w:r>
      <w:r>
        <w:rPr>
          <w:rFonts w:ascii="仿宋_GB2312" w:cs="黑体"/>
        </w:rPr>
        <w:t>1</w:t>
      </w:r>
      <w:r>
        <w:rPr>
          <w:rFonts w:ascii="仿宋_GB2312" w:cs="黑体" w:hint="eastAsia"/>
        </w:rPr>
        <w:t>份，加盖公章，原件查验）。</w:t>
      </w:r>
    </w:p>
    <w:p w:rsidR="00F077E8" w:rsidRDefault="00E96452">
      <w:pPr>
        <w:widowControl/>
        <w:spacing w:line="360" w:lineRule="auto"/>
        <w:ind w:firstLineChars="200" w:firstLine="640"/>
        <w:rPr>
          <w:rFonts w:ascii="仿宋_GB2312" w:cs="黑体"/>
        </w:rPr>
      </w:pPr>
      <w:r>
        <w:rPr>
          <w:rFonts w:ascii="仿宋_GB2312" w:cs="黑体" w:hint="eastAsia"/>
        </w:rPr>
        <w:t>（</w:t>
      </w:r>
      <w:r>
        <w:rPr>
          <w:rFonts w:ascii="仿宋_GB2312" w:cs="黑体"/>
        </w:rPr>
        <w:t>2</w:t>
      </w:r>
      <w:r>
        <w:rPr>
          <w:rFonts w:ascii="仿宋_GB2312" w:cs="黑体" w:hint="eastAsia"/>
        </w:rPr>
        <w:t>）资质证书（复印件</w:t>
      </w:r>
      <w:r>
        <w:rPr>
          <w:rFonts w:ascii="仿宋_GB2312" w:cs="黑体"/>
        </w:rPr>
        <w:t>1</w:t>
      </w:r>
      <w:r>
        <w:rPr>
          <w:rFonts w:ascii="仿宋_GB2312" w:cs="黑体" w:hint="eastAsia"/>
        </w:rPr>
        <w:t>份，加盖公章，原件查验）。</w:t>
      </w:r>
    </w:p>
    <w:p w:rsidR="00F077E8" w:rsidRDefault="00E96452">
      <w:pPr>
        <w:widowControl/>
        <w:spacing w:line="360" w:lineRule="auto"/>
        <w:ind w:firstLineChars="200" w:firstLine="640"/>
        <w:rPr>
          <w:rFonts w:ascii="仿宋_GB2312" w:cs="黑体"/>
        </w:rPr>
      </w:pPr>
      <w:r>
        <w:rPr>
          <w:rFonts w:ascii="仿宋_GB2312" w:cs="黑体" w:hint="eastAsia"/>
        </w:rPr>
        <w:t>（</w:t>
      </w:r>
      <w:r>
        <w:rPr>
          <w:rFonts w:ascii="仿宋_GB2312" w:cs="黑体"/>
        </w:rPr>
        <w:t>3</w:t>
      </w:r>
      <w:r>
        <w:rPr>
          <w:rFonts w:ascii="仿宋_GB2312" w:cs="黑体" w:hint="eastAsia"/>
        </w:rPr>
        <w:t>）法人代表需要提供法人证明书（原件</w:t>
      </w:r>
      <w:r>
        <w:rPr>
          <w:rFonts w:ascii="仿宋_GB2312" w:cs="黑体"/>
        </w:rPr>
        <w:t>1</w:t>
      </w:r>
      <w:r>
        <w:rPr>
          <w:rFonts w:ascii="仿宋_GB2312" w:cs="黑体" w:hint="eastAsia"/>
        </w:rPr>
        <w:t>份），非法人代表需要提供授权委托书（原件</w:t>
      </w:r>
      <w:r>
        <w:rPr>
          <w:rFonts w:ascii="仿宋_GB2312" w:cs="黑体"/>
        </w:rPr>
        <w:t>1</w:t>
      </w:r>
      <w:r>
        <w:rPr>
          <w:rFonts w:ascii="仿宋_GB2312" w:cs="黑体" w:hint="eastAsia"/>
        </w:rPr>
        <w:t>份）及身份证复印件（</w:t>
      </w:r>
      <w:r>
        <w:rPr>
          <w:rFonts w:ascii="仿宋_GB2312" w:cs="黑体"/>
        </w:rPr>
        <w:t>1</w:t>
      </w:r>
      <w:r>
        <w:rPr>
          <w:rFonts w:ascii="仿宋_GB2312" w:cs="黑体" w:hint="eastAsia"/>
        </w:rPr>
        <w:t>份，原件查验）。</w:t>
      </w:r>
    </w:p>
    <w:p w:rsidR="00F077E8" w:rsidRDefault="00E96452">
      <w:pPr>
        <w:widowControl/>
        <w:spacing w:line="360" w:lineRule="auto"/>
        <w:ind w:firstLineChars="200" w:firstLine="640"/>
        <w:rPr>
          <w:rFonts w:ascii="仿宋_GB2312" w:cs="黑体"/>
        </w:rPr>
      </w:pPr>
      <w:r>
        <w:rPr>
          <w:rFonts w:ascii="仿宋_GB2312" w:cs="黑体" w:hint="eastAsia"/>
        </w:rPr>
        <w:t>5.招标文件索取：</w:t>
      </w:r>
      <w:r>
        <w:rPr>
          <w:rFonts w:ascii="仿宋_GB2312" w:cs="仿宋_GB2312" w:hint="eastAsia"/>
          <w:color w:val="000000"/>
        </w:rPr>
        <w:t>无需要缴纳招标文件制作费，</w:t>
      </w:r>
      <w:r>
        <w:rPr>
          <w:rFonts w:ascii="仿宋_GB2312" w:cs="黑体" w:hint="eastAsia"/>
        </w:rPr>
        <w:t>请来电咨询文件索取事宜。</w:t>
      </w:r>
    </w:p>
    <w:p w:rsidR="00F077E8" w:rsidRDefault="00E96452">
      <w:pPr>
        <w:widowControl/>
        <w:spacing w:line="360" w:lineRule="auto"/>
        <w:ind w:firstLineChars="200" w:firstLine="643"/>
        <w:rPr>
          <w:rFonts w:ascii="黑体" w:eastAsia="黑体" w:hAnsi="黑体"/>
          <w:b/>
          <w:bCs/>
          <w:color w:val="000000"/>
        </w:rPr>
      </w:pPr>
      <w:r>
        <w:rPr>
          <w:rFonts w:ascii="黑体" w:eastAsia="黑体" w:hAnsi="黑体" w:cs="仿宋_GB2312" w:hint="eastAsia"/>
          <w:b/>
          <w:bCs/>
          <w:color w:val="000000"/>
        </w:rPr>
        <w:t>二十二、开标注意事项</w:t>
      </w:r>
    </w:p>
    <w:p w:rsidR="00F077E8" w:rsidRDefault="00E96452">
      <w:pPr>
        <w:widowControl/>
        <w:spacing w:line="360" w:lineRule="auto"/>
        <w:ind w:firstLineChars="200" w:firstLine="640"/>
        <w:rPr>
          <w:rFonts w:ascii="仿宋_GB2312" w:cs="黑体"/>
        </w:rPr>
      </w:pPr>
      <w:r>
        <w:rPr>
          <w:rFonts w:ascii="仿宋_GB2312" w:cs="仿宋_GB2312" w:hint="eastAsia"/>
          <w:color w:val="000000"/>
        </w:rPr>
        <w:lastRenderedPageBreak/>
        <w:t>1.开标时间：</w:t>
      </w:r>
      <w:r w:rsidR="0040162A">
        <w:rPr>
          <w:rFonts w:ascii="仿宋_GB2312" w:cs="仿宋_GB2312" w:hint="eastAsia"/>
          <w:color w:val="000000"/>
        </w:rPr>
        <w:t>2018</w:t>
      </w:r>
      <w:r>
        <w:rPr>
          <w:rFonts w:ascii="仿宋_GB2312" w:cs="仿宋_GB2312" w:hint="eastAsia"/>
          <w:b/>
          <w:bCs/>
          <w:color w:val="000000"/>
        </w:rPr>
        <w:t>年</w:t>
      </w:r>
      <w:r w:rsidR="0040162A">
        <w:rPr>
          <w:rFonts w:ascii="仿宋_GB2312" w:cs="仿宋_GB2312" w:hint="eastAsia"/>
          <w:b/>
          <w:bCs/>
          <w:color w:val="000000"/>
        </w:rPr>
        <w:t xml:space="preserve"> 4</w:t>
      </w:r>
      <w:r>
        <w:rPr>
          <w:rFonts w:ascii="仿宋_GB2312" w:cs="仿宋_GB2312" w:hint="eastAsia"/>
          <w:b/>
          <w:bCs/>
          <w:color w:val="000000"/>
        </w:rPr>
        <w:t>月</w:t>
      </w:r>
      <w:r w:rsidR="009053C8">
        <w:rPr>
          <w:rFonts w:ascii="仿宋_GB2312" w:cs="仿宋_GB2312" w:hint="eastAsia"/>
          <w:b/>
          <w:bCs/>
          <w:color w:val="000000"/>
        </w:rPr>
        <w:t>11</w:t>
      </w:r>
      <w:r>
        <w:rPr>
          <w:rFonts w:ascii="仿宋_GB2312" w:cs="仿宋_GB2312" w:hint="eastAsia"/>
          <w:b/>
          <w:bCs/>
          <w:color w:val="000000"/>
        </w:rPr>
        <w:t>日</w:t>
      </w:r>
      <w:r w:rsidR="009053C8">
        <w:rPr>
          <w:rFonts w:ascii="仿宋_GB2312" w:cs="仿宋_GB2312" w:hint="eastAsia"/>
          <w:b/>
          <w:bCs/>
          <w:color w:val="000000"/>
        </w:rPr>
        <w:t>15</w:t>
      </w:r>
      <w:r>
        <w:rPr>
          <w:rFonts w:ascii="仿宋_GB2312" w:cs="仿宋_GB2312" w:hint="eastAsia"/>
          <w:b/>
          <w:bCs/>
          <w:color w:val="000000"/>
        </w:rPr>
        <w:t>点。</w:t>
      </w:r>
      <w:r>
        <w:rPr>
          <w:rFonts w:ascii="仿宋_GB2312" w:cs="仿宋_GB2312" w:hint="eastAsia"/>
          <w:color w:val="000000"/>
        </w:rPr>
        <w:t>投标人递交投标资料后</w:t>
      </w:r>
      <w:r w:rsidR="008E3C22">
        <w:rPr>
          <w:rFonts w:ascii="仿宋_GB2312" w:cs="仿宋_GB2312" w:hint="eastAsia"/>
          <w:b/>
          <w:bCs/>
          <w:color w:val="000000"/>
        </w:rPr>
        <w:t>，</w:t>
      </w:r>
      <w:r>
        <w:rPr>
          <w:rFonts w:ascii="仿宋_GB2312" w:cs="仿宋_GB2312" w:hint="eastAsia"/>
          <w:color w:val="000000"/>
        </w:rPr>
        <w:t>招标人组织专家进行资格审核</w:t>
      </w:r>
      <w:r w:rsidR="008E3C22">
        <w:rPr>
          <w:rFonts w:ascii="仿宋_GB2312" w:cs="仿宋_GB2312" w:hint="eastAsia"/>
          <w:color w:val="000000"/>
        </w:rPr>
        <w:t>或按具体评标方法执行，</w:t>
      </w:r>
      <w:r>
        <w:rPr>
          <w:rFonts w:ascii="仿宋_GB2312" w:cs="仿宋_GB2312" w:hint="eastAsia"/>
          <w:color w:val="000000"/>
        </w:rPr>
        <w:t>通过者进入开标（抽签）环节，投标人</w:t>
      </w:r>
      <w:r>
        <w:rPr>
          <w:rFonts w:ascii="仿宋_GB2312" w:cs="黑体" w:hint="eastAsia"/>
        </w:rPr>
        <w:t>须在规定的时间内准时到场，迟到者视为自动放弃；</w:t>
      </w:r>
    </w:p>
    <w:p w:rsidR="00F077E8" w:rsidRDefault="00E96452">
      <w:pPr>
        <w:widowControl/>
        <w:spacing w:line="360" w:lineRule="auto"/>
        <w:ind w:firstLineChars="200" w:firstLine="640"/>
        <w:rPr>
          <w:rFonts w:ascii="楷体" w:eastAsia="楷体" w:hAnsi="楷体" w:cs="黑体"/>
        </w:rPr>
      </w:pPr>
      <w:r w:rsidRPr="00AC61C4">
        <w:rPr>
          <w:rFonts w:ascii="仿宋_GB2312" w:cs="黑体" w:hint="eastAsia"/>
        </w:rPr>
        <w:t>2.开标地点：</w:t>
      </w:r>
      <w:r>
        <w:rPr>
          <w:rFonts w:ascii="仿宋_GB2312" w:cs="黑体" w:hint="eastAsia"/>
        </w:rPr>
        <w:t>城管大楼西座</w:t>
      </w:r>
      <w:r>
        <w:rPr>
          <w:rFonts w:ascii="仿宋_GB2312" w:cs="黑体"/>
        </w:rPr>
        <w:t>8</w:t>
      </w:r>
      <w:r>
        <w:rPr>
          <w:rFonts w:ascii="仿宋_GB2312" w:cs="黑体" w:hint="eastAsia"/>
        </w:rPr>
        <w:t>楼会议室；</w:t>
      </w:r>
    </w:p>
    <w:p w:rsidR="00F077E8" w:rsidRPr="00967456" w:rsidRDefault="00E96452" w:rsidP="0040162A">
      <w:pPr>
        <w:widowControl/>
        <w:spacing w:line="360" w:lineRule="auto"/>
        <w:ind w:firstLineChars="200" w:firstLine="640"/>
        <w:rPr>
          <w:rFonts w:ascii="仿宋_GB2312"/>
          <w:b/>
          <w:bCs/>
          <w:color w:val="000000"/>
        </w:rPr>
      </w:pPr>
      <w:r w:rsidRPr="00967456">
        <w:rPr>
          <w:rFonts w:ascii="仿宋_GB2312" w:cs="仿宋_GB2312" w:hint="eastAsia"/>
          <w:b/>
          <w:bCs/>
          <w:color w:val="000000"/>
        </w:rPr>
        <w:t>3.评标方法：采用</w:t>
      </w:r>
      <w:r w:rsidR="008E3C22">
        <w:rPr>
          <w:rFonts w:ascii="仿宋_GB2312" w:cs="仿宋_GB2312" w:hint="eastAsia"/>
          <w:b/>
          <w:bCs/>
          <w:color w:val="000000"/>
        </w:rPr>
        <w:t>优选抽签方式</w:t>
      </w:r>
      <w:r w:rsidRPr="00967456">
        <w:rPr>
          <w:rFonts w:ascii="仿宋_GB2312" w:cs="仿宋_GB2312" w:hint="eastAsia"/>
          <w:b/>
          <w:bCs/>
          <w:color w:val="000000"/>
        </w:rPr>
        <w:t>确定中标</w:t>
      </w:r>
      <w:r w:rsidR="001F45F6">
        <w:rPr>
          <w:rFonts w:ascii="仿宋_GB2312" w:cs="仿宋_GB2312" w:hint="eastAsia"/>
          <w:b/>
          <w:bCs/>
          <w:color w:val="000000"/>
        </w:rPr>
        <w:t>人</w:t>
      </w:r>
      <w:r w:rsidRPr="00967456">
        <w:rPr>
          <w:rFonts w:ascii="仿宋_GB2312" w:cs="仿宋_GB2312" w:hint="eastAsia"/>
          <w:b/>
          <w:bCs/>
          <w:color w:val="000000"/>
        </w:rPr>
        <w:t>，</w:t>
      </w:r>
      <w:r w:rsidR="008E3C22">
        <w:rPr>
          <w:rFonts w:ascii="仿宋_GB2312" w:cs="仿宋_GB2312" w:hint="eastAsia"/>
          <w:b/>
          <w:bCs/>
          <w:color w:val="000000"/>
        </w:rPr>
        <w:t>当</w:t>
      </w:r>
      <w:r w:rsidR="008E3C22" w:rsidRPr="008E3C22">
        <w:rPr>
          <w:rFonts w:ascii="仿宋_GB2312" w:cs="仿宋_GB2312"/>
          <w:b/>
          <w:bCs/>
          <w:color w:val="000000"/>
        </w:rPr>
        <w:t>预选承包商库里的承包商主动报名超过10家及以上，</w:t>
      </w:r>
      <w:r w:rsidR="008E3C22">
        <w:rPr>
          <w:rFonts w:ascii="仿宋_GB2312" w:cs="仿宋_GB2312" w:hint="eastAsia"/>
          <w:b/>
          <w:bCs/>
          <w:color w:val="000000"/>
        </w:rPr>
        <w:t>招标人</w:t>
      </w:r>
      <w:r w:rsidR="008E3C22" w:rsidRPr="008E3C22">
        <w:rPr>
          <w:rFonts w:ascii="仿宋_GB2312" w:cs="仿宋_GB2312"/>
          <w:b/>
          <w:bCs/>
          <w:color w:val="000000"/>
        </w:rPr>
        <w:t>可以从中择优选择不少于10家进行抽签，如果报名承包商不超过10家就是自动改成公开抽签方式</w:t>
      </w:r>
      <w:r w:rsidR="008E3C22">
        <w:rPr>
          <w:rFonts w:ascii="仿宋_GB2312" w:cs="仿宋_GB2312" w:hint="eastAsia"/>
          <w:b/>
          <w:bCs/>
          <w:color w:val="000000"/>
        </w:rPr>
        <w:t>。</w:t>
      </w:r>
      <w:r w:rsidRPr="00967456">
        <w:rPr>
          <w:rFonts w:ascii="仿宋_GB2312" w:cs="仿宋_GB2312" w:hint="eastAsia"/>
          <w:b/>
          <w:bCs/>
          <w:color w:val="000000"/>
        </w:rPr>
        <w:t>号</w:t>
      </w:r>
      <w:r w:rsidR="001F45F6">
        <w:rPr>
          <w:rFonts w:ascii="仿宋_GB2312" w:cs="仿宋_GB2312" w:hint="eastAsia"/>
          <w:b/>
          <w:bCs/>
          <w:color w:val="000000"/>
        </w:rPr>
        <w:t>数最</w:t>
      </w:r>
      <w:r w:rsidR="001F45F6" w:rsidRPr="00967456">
        <w:rPr>
          <w:rFonts w:ascii="仿宋_GB2312" w:cs="仿宋_GB2312" w:hint="eastAsia"/>
          <w:b/>
          <w:bCs/>
          <w:color w:val="000000"/>
        </w:rPr>
        <w:t>大</w:t>
      </w:r>
      <w:r w:rsidRPr="00967456">
        <w:rPr>
          <w:rFonts w:ascii="仿宋_GB2312" w:cs="仿宋_GB2312" w:hint="eastAsia"/>
          <w:b/>
          <w:bCs/>
          <w:color w:val="000000"/>
        </w:rPr>
        <w:t>为</w:t>
      </w:r>
      <w:r w:rsidRPr="00967456">
        <w:rPr>
          <w:rFonts w:cs="仿宋_GB2312" w:hint="eastAsia"/>
          <w:b/>
          <w:bCs/>
        </w:rPr>
        <w:t>监理项目</w:t>
      </w:r>
      <w:r w:rsidRPr="00967456">
        <w:rPr>
          <w:rFonts w:ascii="仿宋_GB2312" w:cs="仿宋_GB2312" w:hint="eastAsia"/>
          <w:b/>
          <w:bCs/>
          <w:color w:val="000000"/>
        </w:rPr>
        <w:t>中标人</w:t>
      </w:r>
      <w:r w:rsidR="00E30DCB">
        <w:rPr>
          <w:rFonts w:ascii="仿宋_GB2312" w:cs="仿宋_GB2312" w:hint="eastAsia"/>
          <w:b/>
          <w:bCs/>
          <w:color w:val="000000"/>
        </w:rPr>
        <w:t>,</w:t>
      </w:r>
      <w:r w:rsidR="00E30DCB" w:rsidRPr="00E30DCB">
        <w:rPr>
          <w:rFonts w:ascii="Verdana" w:hAnsi="Verdana"/>
          <w:sz w:val="18"/>
          <w:szCs w:val="18"/>
        </w:rPr>
        <w:t xml:space="preserve"> </w:t>
      </w:r>
      <w:r w:rsidR="00E30DCB" w:rsidRPr="00E30DCB">
        <w:rPr>
          <w:rFonts w:ascii="仿宋_GB2312" w:cs="仿宋_GB2312"/>
          <w:b/>
          <w:bCs/>
          <w:color w:val="000000"/>
        </w:rPr>
        <w:t>如最大号有重复，则抽得最大号者再次进行抽签，直到抽出单一最大号为止</w:t>
      </w:r>
      <w:r w:rsidRPr="00967456">
        <w:rPr>
          <w:rFonts w:ascii="仿宋_GB2312" w:cs="仿宋_GB2312" w:hint="eastAsia"/>
          <w:b/>
          <w:bCs/>
          <w:color w:val="000000"/>
        </w:rPr>
        <w:t>。</w:t>
      </w:r>
    </w:p>
    <w:p w:rsidR="00F077E8" w:rsidRDefault="00E96452">
      <w:pPr>
        <w:widowControl/>
        <w:spacing w:line="360" w:lineRule="auto"/>
        <w:ind w:firstLineChars="200" w:firstLine="643"/>
        <w:rPr>
          <w:rFonts w:ascii="仿宋_GB2312"/>
          <w:b/>
          <w:bCs/>
          <w:color w:val="000000"/>
        </w:rPr>
      </w:pPr>
      <w:r>
        <w:rPr>
          <w:rFonts w:ascii="黑体" w:eastAsia="黑体" w:hAnsi="黑体" w:cs="仿宋_GB2312" w:hint="eastAsia"/>
          <w:b/>
          <w:bCs/>
          <w:color w:val="000000"/>
        </w:rPr>
        <w:t>二十三、本招标文件所涉及的时间</w:t>
      </w:r>
      <w:r>
        <w:rPr>
          <w:rFonts w:ascii="仿宋_GB2312" w:cs="仿宋_GB2312" w:hint="eastAsia"/>
          <w:b/>
          <w:bCs/>
          <w:color w:val="000000"/>
        </w:rPr>
        <w:t>：一律为北京时间。</w:t>
      </w:r>
    </w:p>
    <w:p w:rsidR="00F077E8" w:rsidRDefault="00E96452">
      <w:pPr>
        <w:widowControl/>
        <w:spacing w:line="360" w:lineRule="auto"/>
        <w:ind w:firstLineChars="200" w:firstLine="643"/>
        <w:rPr>
          <w:rFonts w:ascii="仿宋_GB2312"/>
          <w:b/>
          <w:bCs/>
          <w:color w:val="000000"/>
        </w:rPr>
      </w:pPr>
      <w:r>
        <w:rPr>
          <w:rFonts w:ascii="黑体" w:eastAsia="黑体" w:hAnsi="黑体" w:cs="仿宋_GB2312" w:hint="eastAsia"/>
          <w:b/>
          <w:bCs/>
          <w:color w:val="000000"/>
        </w:rPr>
        <w:t>二十四、发放《中标通知书》</w:t>
      </w:r>
      <w:r>
        <w:rPr>
          <w:rFonts w:ascii="仿宋_GB2312" w:cs="仿宋_GB2312" w:hint="eastAsia"/>
          <w:b/>
          <w:bCs/>
          <w:color w:val="000000"/>
        </w:rPr>
        <w:t>：</w:t>
      </w:r>
      <w:r>
        <w:rPr>
          <w:rFonts w:ascii="仿宋_GB2312" w:cs="仿宋_GB2312" w:hint="eastAsia"/>
          <w:color w:val="000000"/>
        </w:rPr>
        <w:t>评标后</w:t>
      </w:r>
      <w:r>
        <w:rPr>
          <w:rFonts w:ascii="仿宋_GB2312" w:cs="仿宋_GB2312"/>
          <w:color w:val="000000"/>
        </w:rPr>
        <w:t>5</w:t>
      </w:r>
      <w:r>
        <w:rPr>
          <w:rFonts w:ascii="仿宋_GB2312" w:cs="仿宋_GB2312" w:hint="eastAsia"/>
          <w:color w:val="000000"/>
        </w:rPr>
        <w:t>个工作日内</w:t>
      </w:r>
      <w:r>
        <w:rPr>
          <w:rFonts w:ascii="仿宋_GB2312" w:cs="仿宋_GB2312" w:hint="eastAsia"/>
          <w:b/>
          <w:bCs/>
          <w:color w:val="000000"/>
        </w:rPr>
        <w:t>。</w:t>
      </w:r>
    </w:p>
    <w:p w:rsidR="00F077E8" w:rsidRDefault="00E96452">
      <w:pPr>
        <w:widowControl/>
        <w:spacing w:line="360" w:lineRule="auto"/>
        <w:ind w:firstLineChars="200" w:firstLine="643"/>
        <w:rPr>
          <w:rFonts w:ascii="黑体" w:eastAsia="黑体" w:hAnsi="黑体"/>
          <w:b/>
          <w:bCs/>
          <w:color w:val="000000"/>
        </w:rPr>
      </w:pPr>
      <w:r>
        <w:rPr>
          <w:rFonts w:ascii="黑体" w:eastAsia="黑体" w:hAnsi="黑体" w:cs="仿宋_GB2312" w:hint="eastAsia"/>
          <w:b/>
          <w:bCs/>
          <w:color w:val="000000"/>
        </w:rPr>
        <w:t>二十五、签订合同</w:t>
      </w:r>
    </w:p>
    <w:p w:rsidR="00F077E8" w:rsidRDefault="00E96452">
      <w:pPr>
        <w:widowControl/>
        <w:spacing w:line="360" w:lineRule="auto"/>
        <w:ind w:firstLineChars="200" w:firstLine="640"/>
        <w:rPr>
          <w:rFonts w:ascii="仿宋_GB2312" w:cs="仿宋_GB2312"/>
          <w:color w:val="000000"/>
        </w:rPr>
      </w:pPr>
      <w:r>
        <w:rPr>
          <w:rFonts w:ascii="仿宋_GB2312" w:cs="仿宋_GB2312"/>
          <w:color w:val="000000"/>
        </w:rPr>
        <w:lastRenderedPageBreak/>
        <w:t>1</w:t>
      </w:r>
      <w:r>
        <w:rPr>
          <w:rFonts w:ascii="仿宋_GB2312" w:cs="仿宋_GB2312" w:hint="eastAsia"/>
          <w:color w:val="000000"/>
        </w:rPr>
        <w:t>.中标人在收到《中标通知书》后5个工作日内，法人代表</w:t>
      </w:r>
      <w:r w:rsidR="003014CB">
        <w:rPr>
          <w:rFonts w:ascii="仿宋_GB2312" w:cs="仿宋_GB2312" w:hint="eastAsia"/>
          <w:color w:val="000000"/>
        </w:rPr>
        <w:t>或其授权委托人</w:t>
      </w:r>
      <w:r>
        <w:rPr>
          <w:rFonts w:ascii="仿宋_GB2312" w:cs="仿宋_GB2312" w:hint="eastAsia"/>
          <w:color w:val="000000"/>
        </w:rPr>
        <w:t>（有正式授权证明书）到招标人办公地点签订合同；</w:t>
      </w:r>
    </w:p>
    <w:p w:rsidR="00F077E8" w:rsidRDefault="00E96452">
      <w:pPr>
        <w:widowControl/>
        <w:spacing w:line="360" w:lineRule="auto"/>
        <w:ind w:firstLineChars="200" w:firstLine="640"/>
        <w:rPr>
          <w:rFonts w:ascii="仿宋_GB2312"/>
          <w:color w:val="000000"/>
        </w:rPr>
      </w:pPr>
      <w:r>
        <w:rPr>
          <w:rFonts w:ascii="仿宋_GB2312" w:cs="仿宋_GB2312"/>
          <w:color w:val="000000"/>
        </w:rPr>
        <w:t>2</w:t>
      </w:r>
      <w:r>
        <w:rPr>
          <w:rFonts w:ascii="仿宋_GB2312" w:cs="仿宋_GB2312" w:hint="eastAsia"/>
          <w:color w:val="000000"/>
        </w:rPr>
        <w:t>.投标人中标后，违反招标文件或投标文件的内容、或未经招标人允许超期不签订合同的，招标人有权取消投标人的中标资格，重新确定中标人或重新招标，并有权要求投标人赔偿造成的损失；</w:t>
      </w:r>
    </w:p>
    <w:p w:rsidR="00F077E8" w:rsidRDefault="00E96452">
      <w:pPr>
        <w:widowControl/>
        <w:spacing w:line="360" w:lineRule="auto"/>
        <w:ind w:firstLineChars="200" w:firstLine="640"/>
        <w:rPr>
          <w:rFonts w:ascii="仿宋_GB2312" w:cs="仿宋_GB2312"/>
          <w:color w:val="000000"/>
        </w:rPr>
      </w:pPr>
      <w:r>
        <w:rPr>
          <w:rFonts w:ascii="仿宋_GB2312" w:cs="仿宋_GB2312"/>
          <w:color w:val="000000"/>
        </w:rPr>
        <w:t>3</w:t>
      </w:r>
      <w:r>
        <w:rPr>
          <w:rFonts w:ascii="仿宋_GB2312" w:cs="仿宋_GB2312" w:hint="eastAsia"/>
          <w:color w:val="000000"/>
        </w:rPr>
        <w:t>.投标人一旦中标，签订合同后，未经招标人书面同意，不得私自转包或违法分包，否则将视为违约并自动终止合同。在此情况下，招标人可重新确定中标人；</w:t>
      </w:r>
      <w:bookmarkStart w:id="0" w:name="_GoBack"/>
      <w:bookmarkEnd w:id="0"/>
    </w:p>
    <w:p w:rsidR="00F077E8" w:rsidRDefault="00E96452">
      <w:pPr>
        <w:widowControl/>
        <w:spacing w:line="360" w:lineRule="auto"/>
        <w:ind w:firstLineChars="200" w:firstLine="640"/>
        <w:rPr>
          <w:rFonts w:ascii="仿宋_GB2312" w:cs="仿宋_GB2312"/>
          <w:color w:val="000000"/>
        </w:rPr>
      </w:pPr>
      <w:r>
        <w:rPr>
          <w:rFonts w:ascii="仿宋_GB2312" w:cs="仿宋_GB2312"/>
          <w:color w:val="000000"/>
        </w:rPr>
        <w:t>4</w:t>
      </w:r>
      <w:r>
        <w:rPr>
          <w:rFonts w:ascii="仿宋_GB2312" w:cs="仿宋_GB2312" w:hint="eastAsia"/>
          <w:color w:val="000000"/>
        </w:rPr>
        <w:t>.投标人若有不良记录行为，招标人将取消投标人的中标资格或终止合同，并追索由此造成的损失。</w:t>
      </w:r>
    </w:p>
    <w:p w:rsidR="00F077E8" w:rsidRDefault="00E96452">
      <w:pPr>
        <w:widowControl/>
        <w:spacing w:line="360" w:lineRule="auto"/>
        <w:ind w:firstLineChars="200" w:firstLine="643"/>
        <w:rPr>
          <w:rFonts w:ascii="黑体" w:eastAsia="黑体" w:hAnsi="黑体"/>
          <w:color w:val="000000"/>
        </w:rPr>
      </w:pPr>
      <w:r>
        <w:rPr>
          <w:rFonts w:ascii="黑体" w:eastAsia="黑体" w:hAnsi="黑体" w:cs="仿宋_GB2312" w:hint="eastAsia"/>
          <w:b/>
          <w:bCs/>
          <w:color w:val="000000"/>
        </w:rPr>
        <w:t>二十六、违规处罚内容及规定</w:t>
      </w:r>
    </w:p>
    <w:p w:rsidR="00F077E8" w:rsidRDefault="00E96452">
      <w:pPr>
        <w:tabs>
          <w:tab w:val="left" w:pos="567"/>
          <w:tab w:val="left" w:pos="1418"/>
          <w:tab w:val="left" w:pos="1701"/>
        </w:tabs>
        <w:spacing w:line="360" w:lineRule="auto"/>
        <w:ind w:firstLineChars="200" w:firstLine="640"/>
        <w:rPr>
          <w:rFonts w:ascii="仿宋_GB2312"/>
          <w:color w:val="000000"/>
        </w:rPr>
      </w:pPr>
      <w:r>
        <w:rPr>
          <w:rFonts w:ascii="仿宋_GB2312" w:cs="仿宋_GB2312" w:hint="eastAsia"/>
          <w:color w:val="000000"/>
        </w:rPr>
        <w:t>各投标人必须严格按照采购公告的要求诚信投标，并对投标行为和投标结果承担法律责任。凡出现下列情形之一者，其投标作废标处理；情节严重的，将情况汇报至深圳市城市</w:t>
      </w:r>
      <w:r>
        <w:rPr>
          <w:rFonts w:ascii="仿宋_GB2312" w:cs="仿宋_GB2312" w:hint="eastAsia"/>
          <w:color w:val="000000"/>
        </w:rPr>
        <w:lastRenderedPageBreak/>
        <w:t>管理局综合管理处，有关处罚情况一并在深圳市城市管理局网站自行招标平台上公布：</w:t>
      </w:r>
    </w:p>
    <w:p w:rsidR="00F077E8" w:rsidRDefault="00E96452">
      <w:pPr>
        <w:tabs>
          <w:tab w:val="left" w:pos="567"/>
          <w:tab w:val="left" w:pos="709"/>
          <w:tab w:val="left" w:pos="1276"/>
        </w:tabs>
        <w:spacing w:line="360" w:lineRule="auto"/>
        <w:ind w:firstLineChars="200" w:firstLine="640"/>
        <w:rPr>
          <w:rFonts w:ascii="仿宋_GB2312"/>
          <w:color w:val="000000"/>
        </w:rPr>
      </w:pPr>
      <w:r>
        <w:rPr>
          <w:rFonts w:ascii="仿宋_GB2312" w:cs="仿宋_GB2312"/>
          <w:color w:val="000000"/>
        </w:rPr>
        <w:t>1</w:t>
      </w:r>
      <w:r>
        <w:rPr>
          <w:rFonts w:ascii="仿宋_GB2312" w:cs="仿宋_GB2312" w:hint="eastAsia"/>
          <w:color w:val="000000"/>
        </w:rPr>
        <w:t>.投标时提供虚假资料进行投标的；</w:t>
      </w:r>
    </w:p>
    <w:p w:rsidR="00F077E8" w:rsidRDefault="00E96452">
      <w:pPr>
        <w:tabs>
          <w:tab w:val="left" w:pos="567"/>
          <w:tab w:val="left" w:pos="709"/>
          <w:tab w:val="left" w:pos="1276"/>
        </w:tabs>
        <w:spacing w:line="360" w:lineRule="auto"/>
        <w:ind w:firstLineChars="200" w:firstLine="640"/>
        <w:rPr>
          <w:rFonts w:ascii="仿宋_GB2312" w:cs="仿宋_GB2312"/>
          <w:color w:val="000000"/>
        </w:rPr>
      </w:pPr>
      <w:r>
        <w:rPr>
          <w:rFonts w:ascii="仿宋_GB2312" w:cs="仿宋_GB2312"/>
          <w:color w:val="000000"/>
        </w:rPr>
        <w:t>2</w:t>
      </w:r>
      <w:r>
        <w:rPr>
          <w:rFonts w:ascii="仿宋_GB2312" w:cs="仿宋_GB2312" w:hint="eastAsia"/>
          <w:color w:val="000000"/>
        </w:rPr>
        <w:t>.与招标人或其他投标人相互串通，事先商定投标价格或者合谋使特定投标人中标的；</w:t>
      </w:r>
    </w:p>
    <w:p w:rsidR="00F077E8" w:rsidRDefault="00E96452">
      <w:pPr>
        <w:tabs>
          <w:tab w:val="left" w:pos="709"/>
          <w:tab w:val="left" w:pos="1276"/>
        </w:tabs>
        <w:spacing w:line="360" w:lineRule="auto"/>
        <w:ind w:firstLineChars="200" w:firstLine="640"/>
        <w:rPr>
          <w:rFonts w:ascii="仿宋_GB2312"/>
          <w:color w:val="000000"/>
        </w:rPr>
      </w:pPr>
      <w:r>
        <w:rPr>
          <w:rFonts w:ascii="仿宋_GB2312" w:cs="仿宋_GB2312"/>
          <w:color w:val="000000"/>
        </w:rPr>
        <w:t>3</w:t>
      </w:r>
      <w:r>
        <w:rPr>
          <w:rFonts w:ascii="仿宋_GB2312" w:cs="仿宋_GB2312" w:hint="eastAsia"/>
          <w:color w:val="000000"/>
        </w:rPr>
        <w:t>.因无法履行投标承诺而未能在《中标通知书》发出后5个工作日内与招标人签订采购合同的；</w:t>
      </w:r>
    </w:p>
    <w:p w:rsidR="00F077E8" w:rsidRDefault="00E96452">
      <w:pPr>
        <w:tabs>
          <w:tab w:val="left" w:pos="567"/>
          <w:tab w:val="left" w:pos="709"/>
          <w:tab w:val="left" w:pos="1276"/>
        </w:tabs>
        <w:spacing w:line="360" w:lineRule="auto"/>
        <w:ind w:firstLineChars="200" w:firstLine="640"/>
        <w:rPr>
          <w:rFonts w:ascii="仿宋_GB2312"/>
          <w:color w:val="000000"/>
        </w:rPr>
      </w:pPr>
      <w:r>
        <w:rPr>
          <w:rFonts w:ascii="仿宋_GB2312" w:cs="仿宋_GB2312"/>
          <w:color w:val="000000"/>
        </w:rPr>
        <w:t>4</w:t>
      </w:r>
      <w:r>
        <w:rPr>
          <w:rFonts w:ascii="仿宋_GB2312" w:cs="仿宋_GB2312" w:hint="eastAsia"/>
          <w:color w:val="000000"/>
        </w:rPr>
        <w:t>.中标后又放弃中标资格的；</w:t>
      </w:r>
    </w:p>
    <w:p w:rsidR="00F077E8" w:rsidRDefault="00E96452">
      <w:pPr>
        <w:tabs>
          <w:tab w:val="left" w:pos="567"/>
          <w:tab w:val="left" w:pos="709"/>
          <w:tab w:val="left" w:pos="1276"/>
        </w:tabs>
        <w:spacing w:line="360" w:lineRule="auto"/>
        <w:ind w:firstLineChars="200" w:firstLine="640"/>
        <w:rPr>
          <w:rFonts w:ascii="仿宋_GB2312"/>
          <w:color w:val="000000"/>
        </w:rPr>
      </w:pPr>
      <w:r>
        <w:rPr>
          <w:rFonts w:ascii="仿宋_GB2312" w:cs="仿宋_GB2312"/>
          <w:color w:val="000000"/>
        </w:rPr>
        <w:t>5</w:t>
      </w:r>
      <w:r>
        <w:rPr>
          <w:rFonts w:ascii="仿宋_GB2312" w:cs="仿宋_GB2312" w:hint="eastAsia"/>
          <w:color w:val="000000"/>
        </w:rPr>
        <w:t>.投标人在质疑投诉中提供虚假材料或情况的；</w:t>
      </w:r>
    </w:p>
    <w:p w:rsidR="00F077E8" w:rsidRDefault="00E96452">
      <w:pPr>
        <w:tabs>
          <w:tab w:val="left" w:pos="567"/>
          <w:tab w:val="left" w:pos="709"/>
          <w:tab w:val="left" w:pos="1276"/>
        </w:tabs>
        <w:spacing w:line="360" w:lineRule="auto"/>
        <w:ind w:firstLineChars="200" w:firstLine="640"/>
        <w:rPr>
          <w:rFonts w:ascii="仿宋_GB2312"/>
          <w:color w:val="000000"/>
        </w:rPr>
      </w:pPr>
      <w:r>
        <w:rPr>
          <w:rFonts w:ascii="仿宋_GB2312" w:cs="仿宋_GB2312"/>
          <w:color w:val="000000"/>
        </w:rPr>
        <w:t>6</w:t>
      </w:r>
      <w:r>
        <w:rPr>
          <w:rFonts w:ascii="仿宋_GB2312" w:cs="仿宋_GB2312" w:hint="eastAsia"/>
          <w:color w:val="000000"/>
        </w:rPr>
        <w:t>.其他违反有关政府采购法律法规规定的。</w:t>
      </w:r>
    </w:p>
    <w:p w:rsidR="00F077E8" w:rsidRDefault="00E96452">
      <w:pPr>
        <w:widowControl/>
        <w:spacing w:line="360" w:lineRule="auto"/>
        <w:ind w:firstLineChars="200" w:firstLine="643"/>
        <w:rPr>
          <w:rFonts w:ascii="仿宋_GB2312"/>
          <w:b/>
          <w:bCs/>
          <w:color w:val="000000"/>
        </w:rPr>
      </w:pPr>
      <w:r>
        <w:rPr>
          <w:rFonts w:ascii="黑体" w:eastAsia="黑体" w:hAnsi="黑体" w:cs="仿宋_GB2312" w:hint="eastAsia"/>
          <w:b/>
          <w:bCs/>
          <w:color w:val="000000"/>
        </w:rPr>
        <w:t>二十七、废标后续处理</w:t>
      </w:r>
      <w:r>
        <w:rPr>
          <w:rFonts w:ascii="仿宋_GB2312" w:cs="仿宋_GB2312" w:hint="eastAsia"/>
          <w:b/>
          <w:bCs/>
          <w:color w:val="000000"/>
        </w:rPr>
        <w:t>：</w:t>
      </w:r>
      <w:r>
        <w:rPr>
          <w:rFonts w:ascii="仿宋_GB2312" w:cs="仿宋_GB2312" w:hint="eastAsia"/>
          <w:color w:val="000000"/>
        </w:rPr>
        <w:t>中标人放弃中标资格或被废标后，由招标人确认新中标人</w:t>
      </w:r>
      <w:r w:rsidR="002A5603">
        <w:rPr>
          <w:rFonts w:ascii="仿宋_GB2312" w:cs="仿宋_GB2312" w:hint="eastAsia"/>
          <w:color w:val="000000"/>
        </w:rPr>
        <w:t>，确认新中标人方式按照其他投标人抽签号从大到小顺序依次替补。</w:t>
      </w:r>
    </w:p>
    <w:p w:rsidR="00F077E8" w:rsidRDefault="00E96452">
      <w:pPr>
        <w:widowControl/>
        <w:spacing w:line="360" w:lineRule="auto"/>
        <w:ind w:firstLineChars="200" w:firstLine="643"/>
        <w:rPr>
          <w:rFonts w:ascii="仿宋_GB2312" w:cs="仿宋_GB2312"/>
          <w:b/>
          <w:bCs/>
          <w:color w:val="000000"/>
        </w:rPr>
      </w:pPr>
      <w:r>
        <w:rPr>
          <w:rFonts w:ascii="黑体" w:eastAsia="黑体" w:hAnsi="黑体" w:cs="仿宋_GB2312" w:hint="eastAsia"/>
          <w:b/>
          <w:bCs/>
          <w:color w:val="000000"/>
        </w:rPr>
        <w:t>二十八、其他有关要求</w:t>
      </w:r>
      <w:r>
        <w:rPr>
          <w:rFonts w:ascii="仿宋_GB2312" w:cs="仿宋_GB2312" w:hint="eastAsia"/>
          <w:b/>
          <w:bCs/>
          <w:color w:val="000000"/>
        </w:rPr>
        <w:t>：</w:t>
      </w:r>
      <w:r>
        <w:rPr>
          <w:rFonts w:ascii="仿宋_GB2312" w:cs="仿宋_GB2312" w:hint="eastAsia"/>
          <w:color w:val="000000"/>
        </w:rPr>
        <w:t>中标人无正当理由不与招标人订立合同，在签订合同时向招标人提出附加条件，除按有关</w:t>
      </w:r>
      <w:r>
        <w:rPr>
          <w:rFonts w:ascii="仿宋_GB2312" w:cs="仿宋_GB2312" w:hint="eastAsia"/>
          <w:color w:val="000000"/>
        </w:rPr>
        <w:lastRenderedPageBreak/>
        <w:t>规定取消中标资格外，将视情节严重，暂停或取消其参加投标资格。</w:t>
      </w:r>
    </w:p>
    <w:p w:rsidR="00F077E8" w:rsidRDefault="00E96452">
      <w:pPr>
        <w:widowControl/>
        <w:spacing w:line="360" w:lineRule="auto"/>
        <w:ind w:firstLineChars="200" w:firstLine="643"/>
        <w:rPr>
          <w:rFonts w:ascii="仿宋_GB2312" w:cs="仿宋_GB2312"/>
          <w:b/>
          <w:bCs/>
          <w:color w:val="000000"/>
        </w:rPr>
      </w:pPr>
      <w:r>
        <w:rPr>
          <w:rFonts w:ascii="黑体" w:eastAsia="黑体" w:hAnsi="黑体" w:cs="仿宋_GB2312" w:hint="eastAsia"/>
          <w:b/>
          <w:bCs/>
          <w:color w:val="000000"/>
        </w:rPr>
        <w:t>二十九、投标联系人</w:t>
      </w:r>
    </w:p>
    <w:p w:rsidR="00F077E8" w:rsidRDefault="00E96452">
      <w:pPr>
        <w:widowControl/>
        <w:spacing w:line="360" w:lineRule="auto"/>
        <w:ind w:firstLineChars="200" w:firstLine="640"/>
        <w:rPr>
          <w:rFonts w:ascii="黑体" w:eastAsia="黑体" w:hAnsi="黑体"/>
          <w:b/>
          <w:bCs/>
          <w:color w:val="000000"/>
        </w:rPr>
      </w:pPr>
      <w:r>
        <w:rPr>
          <w:rFonts w:ascii="仿宋_GB2312" w:cs="仿宋_GB2312" w:hint="eastAsia"/>
          <w:color w:val="000000"/>
        </w:rPr>
        <w:t>联系人：林琳</w:t>
      </w:r>
      <w:r>
        <w:rPr>
          <w:rFonts w:ascii="仿宋_GB2312" w:hint="eastAsia"/>
          <w:color w:val="000000"/>
        </w:rPr>
        <w:t>；</w:t>
      </w:r>
      <w:r>
        <w:rPr>
          <w:rFonts w:ascii="仿宋_GB2312" w:cs="仿宋_GB2312" w:hint="eastAsia"/>
          <w:color w:val="000000"/>
        </w:rPr>
        <w:t>联系电话：</w:t>
      </w:r>
      <w:r>
        <w:rPr>
          <w:rFonts w:ascii="仿宋_GB2312" w:cs="仿宋_GB2312"/>
          <w:color w:val="000000"/>
        </w:rPr>
        <w:t xml:space="preserve">82941078 </w:t>
      </w:r>
    </w:p>
    <w:p w:rsidR="00F077E8" w:rsidRDefault="00F077E8">
      <w:pPr>
        <w:tabs>
          <w:tab w:val="left" w:pos="0"/>
          <w:tab w:val="left" w:pos="709"/>
          <w:tab w:val="left" w:pos="1276"/>
        </w:tabs>
        <w:spacing w:line="360" w:lineRule="auto"/>
        <w:rPr>
          <w:rFonts w:ascii="仿宋_GB2312" w:cs="仿宋_GB2312"/>
          <w:color w:val="000000"/>
        </w:rPr>
      </w:pPr>
    </w:p>
    <w:p w:rsidR="00744A9C" w:rsidRDefault="00744A9C">
      <w:pPr>
        <w:tabs>
          <w:tab w:val="left" w:pos="0"/>
          <w:tab w:val="left" w:pos="709"/>
          <w:tab w:val="left" w:pos="1276"/>
        </w:tabs>
        <w:spacing w:line="360" w:lineRule="auto"/>
        <w:rPr>
          <w:rFonts w:ascii="仿宋_GB2312" w:cs="仿宋_GB2312"/>
          <w:color w:val="000000"/>
        </w:rPr>
      </w:pPr>
    </w:p>
    <w:p w:rsidR="00F077E8" w:rsidRDefault="00E96452" w:rsidP="00967456">
      <w:pPr>
        <w:widowControl/>
        <w:wordWrap w:val="0"/>
        <w:spacing w:line="360" w:lineRule="auto"/>
        <w:ind w:right="320" w:firstLineChars="1200" w:firstLine="3840"/>
        <w:rPr>
          <w:rFonts w:ascii="仿宋_GB2312"/>
          <w:color w:val="000000"/>
        </w:rPr>
      </w:pPr>
      <w:r>
        <w:rPr>
          <w:rFonts w:ascii="仿宋_GB2312" w:cs="仿宋_GB2312" w:hint="eastAsia"/>
          <w:color w:val="000000"/>
        </w:rPr>
        <w:t>深圳市灯光环境管理中心</w:t>
      </w:r>
    </w:p>
    <w:p w:rsidR="00F077E8" w:rsidRPr="006D5920" w:rsidRDefault="00967456" w:rsidP="006D5920">
      <w:pPr>
        <w:widowControl/>
        <w:spacing w:line="360" w:lineRule="auto"/>
        <w:ind w:right="640"/>
        <w:jc w:val="center"/>
        <w:rPr>
          <w:rFonts w:ascii="仿宋_GB2312" w:cs="仿宋_GB2312"/>
          <w:color w:val="000000"/>
        </w:rPr>
      </w:pPr>
      <w:r>
        <w:rPr>
          <w:rFonts w:ascii="仿宋_GB2312" w:cs="仿宋_GB2312" w:hint="eastAsia"/>
          <w:color w:val="000000"/>
        </w:rPr>
        <w:t xml:space="preserve">                      </w:t>
      </w:r>
      <w:r w:rsidR="00E96452">
        <w:rPr>
          <w:rFonts w:ascii="仿宋_GB2312" w:cs="仿宋_GB2312"/>
          <w:color w:val="000000"/>
        </w:rPr>
        <w:t>201</w:t>
      </w:r>
      <w:r w:rsidR="0012765D">
        <w:rPr>
          <w:rFonts w:ascii="仿宋_GB2312" w:cs="仿宋_GB2312" w:hint="eastAsia"/>
          <w:color w:val="000000"/>
        </w:rPr>
        <w:t>8</w:t>
      </w:r>
      <w:r w:rsidR="00E96452">
        <w:rPr>
          <w:rFonts w:ascii="仿宋_GB2312" w:cs="仿宋_GB2312" w:hint="eastAsia"/>
          <w:color w:val="000000"/>
        </w:rPr>
        <w:t>年</w:t>
      </w:r>
      <w:r w:rsidR="0012765D">
        <w:rPr>
          <w:rFonts w:ascii="仿宋_GB2312" w:cs="仿宋_GB2312" w:hint="eastAsia"/>
          <w:color w:val="000000"/>
        </w:rPr>
        <w:t>3</w:t>
      </w:r>
      <w:r w:rsidR="00E96452">
        <w:rPr>
          <w:rFonts w:ascii="仿宋_GB2312" w:cs="仿宋_GB2312" w:hint="eastAsia"/>
          <w:color w:val="000000"/>
        </w:rPr>
        <w:t>月</w:t>
      </w:r>
      <w:r w:rsidR="0012765D">
        <w:rPr>
          <w:rFonts w:ascii="仿宋_GB2312" w:cs="仿宋_GB2312" w:hint="eastAsia"/>
          <w:color w:val="000000"/>
        </w:rPr>
        <w:t>2</w:t>
      </w:r>
      <w:r w:rsidR="008E3C22">
        <w:rPr>
          <w:rFonts w:ascii="仿宋_GB2312" w:cs="仿宋_GB2312" w:hint="eastAsia"/>
          <w:color w:val="000000"/>
        </w:rPr>
        <w:t>9</w:t>
      </w:r>
      <w:r w:rsidR="00E96452">
        <w:rPr>
          <w:rFonts w:ascii="仿宋_GB2312" w:cs="仿宋_GB2312" w:hint="eastAsia"/>
          <w:color w:val="000000"/>
        </w:rPr>
        <w:t>日</w:t>
      </w:r>
    </w:p>
    <w:sectPr w:rsidR="00F077E8" w:rsidRPr="006D5920" w:rsidSect="00F077E8">
      <w:headerReference w:type="default" r:id="rId9"/>
      <w:footerReference w:type="default" r:id="rId10"/>
      <w:pgSz w:w="11906" w:h="16838"/>
      <w:pgMar w:top="1440" w:right="1797" w:bottom="1440"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B42" w:rsidRDefault="004A0B42" w:rsidP="00F077E8">
      <w:r>
        <w:separator/>
      </w:r>
    </w:p>
  </w:endnote>
  <w:endnote w:type="continuationSeparator" w:id="1">
    <w:p w:rsidR="004A0B42" w:rsidRDefault="004A0B42" w:rsidP="00F07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476"/>
      <w:docPartObj>
        <w:docPartGallery w:val="Page Numbers (Bottom of Page)"/>
        <w:docPartUnique/>
      </w:docPartObj>
    </w:sdtPr>
    <w:sdtContent>
      <w:p w:rsidR="00E96452" w:rsidRDefault="00635E92">
        <w:pPr>
          <w:pStyle w:val="a8"/>
          <w:jc w:val="center"/>
        </w:pPr>
        <w:fldSimple w:instr=" PAGE   \* MERGEFORMAT ">
          <w:r w:rsidR="009053C8" w:rsidRPr="009053C8">
            <w:rPr>
              <w:noProof/>
              <w:lang w:val="zh-CN"/>
            </w:rPr>
            <w:t>11</w:t>
          </w:r>
        </w:fldSimple>
      </w:p>
    </w:sdtContent>
  </w:sdt>
  <w:p w:rsidR="00E96452" w:rsidRDefault="00E964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B42" w:rsidRDefault="004A0B42" w:rsidP="00F077E8">
      <w:r>
        <w:separator/>
      </w:r>
    </w:p>
  </w:footnote>
  <w:footnote w:type="continuationSeparator" w:id="1">
    <w:p w:rsidR="004A0B42" w:rsidRDefault="004A0B42" w:rsidP="00F07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E8" w:rsidRDefault="00F077E8">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36FA7"/>
    <w:multiLevelType w:val="hybridMultilevel"/>
    <w:tmpl w:val="7E201536"/>
    <w:lvl w:ilvl="0" w:tplc="90A0D13C">
      <w:start w:val="1"/>
      <w:numFmt w:val="decimal"/>
      <w:lvlText w:val="%1."/>
      <w:lvlJc w:val="left"/>
      <w:pPr>
        <w:ind w:left="1000" w:hanging="360"/>
      </w:pPr>
      <w:rPr>
        <w:rFonts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4DA6"/>
    <w:rsid w:val="00004B32"/>
    <w:rsid w:val="00005E5C"/>
    <w:rsid w:val="000102B4"/>
    <w:rsid w:val="00011F04"/>
    <w:rsid w:val="000134D7"/>
    <w:rsid w:val="00016774"/>
    <w:rsid w:val="00016E2C"/>
    <w:rsid w:val="000217D1"/>
    <w:rsid w:val="00022340"/>
    <w:rsid w:val="00022F7A"/>
    <w:rsid w:val="0002439D"/>
    <w:rsid w:val="000244B5"/>
    <w:rsid w:val="00024B44"/>
    <w:rsid w:val="0002543E"/>
    <w:rsid w:val="0002740D"/>
    <w:rsid w:val="000338AA"/>
    <w:rsid w:val="00033D8C"/>
    <w:rsid w:val="00034FC6"/>
    <w:rsid w:val="00036536"/>
    <w:rsid w:val="00042710"/>
    <w:rsid w:val="00043523"/>
    <w:rsid w:val="0004431E"/>
    <w:rsid w:val="000455B3"/>
    <w:rsid w:val="00045E22"/>
    <w:rsid w:val="00045EE1"/>
    <w:rsid w:val="00047CA3"/>
    <w:rsid w:val="00050F50"/>
    <w:rsid w:val="0005280F"/>
    <w:rsid w:val="00053975"/>
    <w:rsid w:val="0005734B"/>
    <w:rsid w:val="000575C2"/>
    <w:rsid w:val="0006000B"/>
    <w:rsid w:val="0006168B"/>
    <w:rsid w:val="00061F96"/>
    <w:rsid w:val="000647D3"/>
    <w:rsid w:val="0006580B"/>
    <w:rsid w:val="00066565"/>
    <w:rsid w:val="00070329"/>
    <w:rsid w:val="000712A5"/>
    <w:rsid w:val="00073B6B"/>
    <w:rsid w:val="00074D17"/>
    <w:rsid w:val="000750D9"/>
    <w:rsid w:val="00076027"/>
    <w:rsid w:val="000828DB"/>
    <w:rsid w:val="000865B4"/>
    <w:rsid w:val="000908F6"/>
    <w:rsid w:val="000929A4"/>
    <w:rsid w:val="00093BC0"/>
    <w:rsid w:val="00094929"/>
    <w:rsid w:val="0009679E"/>
    <w:rsid w:val="000977EA"/>
    <w:rsid w:val="000979F6"/>
    <w:rsid w:val="000A3BEB"/>
    <w:rsid w:val="000A5D9E"/>
    <w:rsid w:val="000A68FD"/>
    <w:rsid w:val="000A7A20"/>
    <w:rsid w:val="000B0382"/>
    <w:rsid w:val="000B1000"/>
    <w:rsid w:val="000B2755"/>
    <w:rsid w:val="000B4CB5"/>
    <w:rsid w:val="000B5758"/>
    <w:rsid w:val="000C1100"/>
    <w:rsid w:val="000C32DA"/>
    <w:rsid w:val="000C378B"/>
    <w:rsid w:val="000D026D"/>
    <w:rsid w:val="000D0FB5"/>
    <w:rsid w:val="000D1E73"/>
    <w:rsid w:val="000D540C"/>
    <w:rsid w:val="000E03B8"/>
    <w:rsid w:val="000E04EC"/>
    <w:rsid w:val="000E2E4E"/>
    <w:rsid w:val="000E40E4"/>
    <w:rsid w:val="000E4AD1"/>
    <w:rsid w:val="000E61A1"/>
    <w:rsid w:val="000E78B0"/>
    <w:rsid w:val="000F3486"/>
    <w:rsid w:val="000F3CB2"/>
    <w:rsid w:val="000F3EC5"/>
    <w:rsid w:val="000F4869"/>
    <w:rsid w:val="0010016B"/>
    <w:rsid w:val="001020D5"/>
    <w:rsid w:val="001068D2"/>
    <w:rsid w:val="001072FF"/>
    <w:rsid w:val="0011243B"/>
    <w:rsid w:val="00115543"/>
    <w:rsid w:val="00117B69"/>
    <w:rsid w:val="00117EC1"/>
    <w:rsid w:val="001202FF"/>
    <w:rsid w:val="00124201"/>
    <w:rsid w:val="001262D4"/>
    <w:rsid w:val="0012765D"/>
    <w:rsid w:val="0013037B"/>
    <w:rsid w:val="001311C9"/>
    <w:rsid w:val="00137565"/>
    <w:rsid w:val="00141741"/>
    <w:rsid w:val="00142E5A"/>
    <w:rsid w:val="001468FF"/>
    <w:rsid w:val="00146AB3"/>
    <w:rsid w:val="00150F54"/>
    <w:rsid w:val="00152675"/>
    <w:rsid w:val="00154650"/>
    <w:rsid w:val="00154896"/>
    <w:rsid w:val="00154B13"/>
    <w:rsid w:val="00155BED"/>
    <w:rsid w:val="00156417"/>
    <w:rsid w:val="001579F7"/>
    <w:rsid w:val="00164673"/>
    <w:rsid w:val="001648A0"/>
    <w:rsid w:val="00164E50"/>
    <w:rsid w:val="00165256"/>
    <w:rsid w:val="0016558F"/>
    <w:rsid w:val="0016678B"/>
    <w:rsid w:val="00166DD2"/>
    <w:rsid w:val="00166F73"/>
    <w:rsid w:val="0017559B"/>
    <w:rsid w:val="001760ED"/>
    <w:rsid w:val="0017695B"/>
    <w:rsid w:val="00177531"/>
    <w:rsid w:val="0018007D"/>
    <w:rsid w:val="0018090D"/>
    <w:rsid w:val="001819BA"/>
    <w:rsid w:val="00181B69"/>
    <w:rsid w:val="0018267E"/>
    <w:rsid w:val="0018747A"/>
    <w:rsid w:val="001934FE"/>
    <w:rsid w:val="00193959"/>
    <w:rsid w:val="00193A37"/>
    <w:rsid w:val="001950EC"/>
    <w:rsid w:val="00195C25"/>
    <w:rsid w:val="001A094B"/>
    <w:rsid w:val="001A309B"/>
    <w:rsid w:val="001A31CD"/>
    <w:rsid w:val="001A658A"/>
    <w:rsid w:val="001A66B5"/>
    <w:rsid w:val="001A7D4D"/>
    <w:rsid w:val="001B0AD7"/>
    <w:rsid w:val="001B33C2"/>
    <w:rsid w:val="001B383D"/>
    <w:rsid w:val="001B6B9E"/>
    <w:rsid w:val="001C0046"/>
    <w:rsid w:val="001C0262"/>
    <w:rsid w:val="001C039B"/>
    <w:rsid w:val="001C4D01"/>
    <w:rsid w:val="001C5439"/>
    <w:rsid w:val="001C5889"/>
    <w:rsid w:val="001C7081"/>
    <w:rsid w:val="001C7318"/>
    <w:rsid w:val="001C76CD"/>
    <w:rsid w:val="001D2D3A"/>
    <w:rsid w:val="001D3CF6"/>
    <w:rsid w:val="001D57FA"/>
    <w:rsid w:val="001D5E6C"/>
    <w:rsid w:val="001E3526"/>
    <w:rsid w:val="001F27E0"/>
    <w:rsid w:val="001F3DAA"/>
    <w:rsid w:val="001F45F6"/>
    <w:rsid w:val="001F6493"/>
    <w:rsid w:val="00201009"/>
    <w:rsid w:val="0020116C"/>
    <w:rsid w:val="0020471E"/>
    <w:rsid w:val="00204A09"/>
    <w:rsid w:val="00206884"/>
    <w:rsid w:val="00206A46"/>
    <w:rsid w:val="00212B3F"/>
    <w:rsid w:val="00212E1D"/>
    <w:rsid w:val="00213FA8"/>
    <w:rsid w:val="00213FEB"/>
    <w:rsid w:val="00220134"/>
    <w:rsid w:val="0022311A"/>
    <w:rsid w:val="00225100"/>
    <w:rsid w:val="00230155"/>
    <w:rsid w:val="00234863"/>
    <w:rsid w:val="002364F1"/>
    <w:rsid w:val="002374E0"/>
    <w:rsid w:val="002400A8"/>
    <w:rsid w:val="00240484"/>
    <w:rsid w:val="002431B6"/>
    <w:rsid w:val="00244C50"/>
    <w:rsid w:val="002451D1"/>
    <w:rsid w:val="00251A12"/>
    <w:rsid w:val="00254792"/>
    <w:rsid w:val="00255A56"/>
    <w:rsid w:val="00257ED0"/>
    <w:rsid w:val="002619BA"/>
    <w:rsid w:val="002621BF"/>
    <w:rsid w:val="002631A6"/>
    <w:rsid w:val="002632B2"/>
    <w:rsid w:val="002640EE"/>
    <w:rsid w:val="00264196"/>
    <w:rsid w:val="0026794F"/>
    <w:rsid w:val="00271E1B"/>
    <w:rsid w:val="0027262C"/>
    <w:rsid w:val="00273397"/>
    <w:rsid w:val="0027418F"/>
    <w:rsid w:val="002776F4"/>
    <w:rsid w:val="00277E96"/>
    <w:rsid w:val="00285710"/>
    <w:rsid w:val="002879D6"/>
    <w:rsid w:val="00287AC2"/>
    <w:rsid w:val="002904A6"/>
    <w:rsid w:val="00290EB7"/>
    <w:rsid w:val="0029564E"/>
    <w:rsid w:val="002970C0"/>
    <w:rsid w:val="00297859"/>
    <w:rsid w:val="002A2731"/>
    <w:rsid w:val="002A2828"/>
    <w:rsid w:val="002A48E9"/>
    <w:rsid w:val="002A5603"/>
    <w:rsid w:val="002A583C"/>
    <w:rsid w:val="002A5924"/>
    <w:rsid w:val="002B090F"/>
    <w:rsid w:val="002B3F7E"/>
    <w:rsid w:val="002B550F"/>
    <w:rsid w:val="002B569E"/>
    <w:rsid w:val="002C0079"/>
    <w:rsid w:val="002C25C7"/>
    <w:rsid w:val="002C28DD"/>
    <w:rsid w:val="002C2F9E"/>
    <w:rsid w:val="002C77FD"/>
    <w:rsid w:val="002C7952"/>
    <w:rsid w:val="002C7A18"/>
    <w:rsid w:val="002D1242"/>
    <w:rsid w:val="002D2076"/>
    <w:rsid w:val="002D3803"/>
    <w:rsid w:val="002D3E4B"/>
    <w:rsid w:val="002D4020"/>
    <w:rsid w:val="002D72DB"/>
    <w:rsid w:val="002D79FE"/>
    <w:rsid w:val="002E20B5"/>
    <w:rsid w:val="002E6BB1"/>
    <w:rsid w:val="002E7B52"/>
    <w:rsid w:val="002F0DBD"/>
    <w:rsid w:val="002F5D09"/>
    <w:rsid w:val="002F5F70"/>
    <w:rsid w:val="002F7926"/>
    <w:rsid w:val="003004DB"/>
    <w:rsid w:val="003014CB"/>
    <w:rsid w:val="00302702"/>
    <w:rsid w:val="00303E10"/>
    <w:rsid w:val="0030632D"/>
    <w:rsid w:val="00314689"/>
    <w:rsid w:val="003156A7"/>
    <w:rsid w:val="00317DE4"/>
    <w:rsid w:val="00321F48"/>
    <w:rsid w:val="00323F65"/>
    <w:rsid w:val="0032540E"/>
    <w:rsid w:val="00325B52"/>
    <w:rsid w:val="00331CBE"/>
    <w:rsid w:val="0033290C"/>
    <w:rsid w:val="00333733"/>
    <w:rsid w:val="003357FB"/>
    <w:rsid w:val="003365D5"/>
    <w:rsid w:val="00340718"/>
    <w:rsid w:val="00342906"/>
    <w:rsid w:val="00343F06"/>
    <w:rsid w:val="00344C4D"/>
    <w:rsid w:val="0034592B"/>
    <w:rsid w:val="00345C20"/>
    <w:rsid w:val="0035264A"/>
    <w:rsid w:val="0035290E"/>
    <w:rsid w:val="003600B6"/>
    <w:rsid w:val="003636DA"/>
    <w:rsid w:val="0036372D"/>
    <w:rsid w:val="00365BA5"/>
    <w:rsid w:val="00366A91"/>
    <w:rsid w:val="00371977"/>
    <w:rsid w:val="0037318A"/>
    <w:rsid w:val="00381A84"/>
    <w:rsid w:val="0038469C"/>
    <w:rsid w:val="00384860"/>
    <w:rsid w:val="00386634"/>
    <w:rsid w:val="003912BD"/>
    <w:rsid w:val="00391BEA"/>
    <w:rsid w:val="003925C1"/>
    <w:rsid w:val="00393771"/>
    <w:rsid w:val="0039521B"/>
    <w:rsid w:val="003954D0"/>
    <w:rsid w:val="0039689C"/>
    <w:rsid w:val="003A2176"/>
    <w:rsid w:val="003A260F"/>
    <w:rsid w:val="003A6FDB"/>
    <w:rsid w:val="003B23BD"/>
    <w:rsid w:val="003B2945"/>
    <w:rsid w:val="003B33A5"/>
    <w:rsid w:val="003C018C"/>
    <w:rsid w:val="003C0977"/>
    <w:rsid w:val="003C1C67"/>
    <w:rsid w:val="003D234B"/>
    <w:rsid w:val="003D3D1E"/>
    <w:rsid w:val="003E00C3"/>
    <w:rsid w:val="003E3087"/>
    <w:rsid w:val="003E404F"/>
    <w:rsid w:val="003E50B2"/>
    <w:rsid w:val="003F2905"/>
    <w:rsid w:val="003F3BD9"/>
    <w:rsid w:val="003F3CDD"/>
    <w:rsid w:val="003F4FF8"/>
    <w:rsid w:val="0040162A"/>
    <w:rsid w:val="00401CD9"/>
    <w:rsid w:val="00404E86"/>
    <w:rsid w:val="004062D9"/>
    <w:rsid w:val="00407170"/>
    <w:rsid w:val="004138DF"/>
    <w:rsid w:val="004161D0"/>
    <w:rsid w:val="00416CF6"/>
    <w:rsid w:val="004178B0"/>
    <w:rsid w:val="00417AEE"/>
    <w:rsid w:val="00417D2D"/>
    <w:rsid w:val="0042209D"/>
    <w:rsid w:val="0042359A"/>
    <w:rsid w:val="004241B6"/>
    <w:rsid w:val="00426A7E"/>
    <w:rsid w:val="00430E9D"/>
    <w:rsid w:val="00431FA1"/>
    <w:rsid w:val="00433945"/>
    <w:rsid w:val="00445FE9"/>
    <w:rsid w:val="0044614B"/>
    <w:rsid w:val="00450D84"/>
    <w:rsid w:val="0045339A"/>
    <w:rsid w:val="004537F3"/>
    <w:rsid w:val="00454415"/>
    <w:rsid w:val="00465A11"/>
    <w:rsid w:val="004672BD"/>
    <w:rsid w:val="00470F7E"/>
    <w:rsid w:val="00474446"/>
    <w:rsid w:val="0047672E"/>
    <w:rsid w:val="00477F74"/>
    <w:rsid w:val="00481DC6"/>
    <w:rsid w:val="00483351"/>
    <w:rsid w:val="0048422E"/>
    <w:rsid w:val="004842C4"/>
    <w:rsid w:val="00484535"/>
    <w:rsid w:val="00487323"/>
    <w:rsid w:val="00487B02"/>
    <w:rsid w:val="00490314"/>
    <w:rsid w:val="00490C86"/>
    <w:rsid w:val="00491A01"/>
    <w:rsid w:val="004936DD"/>
    <w:rsid w:val="00493B5C"/>
    <w:rsid w:val="00495A76"/>
    <w:rsid w:val="00497BC3"/>
    <w:rsid w:val="00497F09"/>
    <w:rsid w:val="004A0B42"/>
    <w:rsid w:val="004A11F1"/>
    <w:rsid w:val="004A3296"/>
    <w:rsid w:val="004A4DE4"/>
    <w:rsid w:val="004A7903"/>
    <w:rsid w:val="004B1978"/>
    <w:rsid w:val="004B2699"/>
    <w:rsid w:val="004B32F5"/>
    <w:rsid w:val="004B49EB"/>
    <w:rsid w:val="004C089D"/>
    <w:rsid w:val="004C358F"/>
    <w:rsid w:val="004C3AB8"/>
    <w:rsid w:val="004C3EBA"/>
    <w:rsid w:val="004C57CF"/>
    <w:rsid w:val="004C68B0"/>
    <w:rsid w:val="004C74C3"/>
    <w:rsid w:val="004C77FA"/>
    <w:rsid w:val="004D12B8"/>
    <w:rsid w:val="004D1941"/>
    <w:rsid w:val="004D4439"/>
    <w:rsid w:val="004D4E4C"/>
    <w:rsid w:val="004D5330"/>
    <w:rsid w:val="004D7AAD"/>
    <w:rsid w:val="004E0CFF"/>
    <w:rsid w:val="004E33F1"/>
    <w:rsid w:val="004E44D0"/>
    <w:rsid w:val="004E605D"/>
    <w:rsid w:val="004F1145"/>
    <w:rsid w:val="004F137B"/>
    <w:rsid w:val="004F31ED"/>
    <w:rsid w:val="004F4670"/>
    <w:rsid w:val="00500440"/>
    <w:rsid w:val="00503FE1"/>
    <w:rsid w:val="0050719D"/>
    <w:rsid w:val="00507EB5"/>
    <w:rsid w:val="00513021"/>
    <w:rsid w:val="00513B91"/>
    <w:rsid w:val="005151A2"/>
    <w:rsid w:val="00515EC5"/>
    <w:rsid w:val="00522209"/>
    <w:rsid w:val="00523F34"/>
    <w:rsid w:val="00525EE2"/>
    <w:rsid w:val="005264AE"/>
    <w:rsid w:val="00530E8E"/>
    <w:rsid w:val="00535A56"/>
    <w:rsid w:val="00541173"/>
    <w:rsid w:val="00542DDD"/>
    <w:rsid w:val="00543A68"/>
    <w:rsid w:val="00544AF2"/>
    <w:rsid w:val="005459DA"/>
    <w:rsid w:val="00547119"/>
    <w:rsid w:val="005471BE"/>
    <w:rsid w:val="005534DB"/>
    <w:rsid w:val="00553DC7"/>
    <w:rsid w:val="00554A0F"/>
    <w:rsid w:val="005562A4"/>
    <w:rsid w:val="00562349"/>
    <w:rsid w:val="00563FBB"/>
    <w:rsid w:val="0056442A"/>
    <w:rsid w:val="00565002"/>
    <w:rsid w:val="00565DB4"/>
    <w:rsid w:val="00566D24"/>
    <w:rsid w:val="00566F56"/>
    <w:rsid w:val="0057116F"/>
    <w:rsid w:val="00572682"/>
    <w:rsid w:val="005739F7"/>
    <w:rsid w:val="00575855"/>
    <w:rsid w:val="00575C06"/>
    <w:rsid w:val="00576319"/>
    <w:rsid w:val="00576F59"/>
    <w:rsid w:val="00580957"/>
    <w:rsid w:val="00580F62"/>
    <w:rsid w:val="0058293E"/>
    <w:rsid w:val="00582EB7"/>
    <w:rsid w:val="00583D37"/>
    <w:rsid w:val="00584D2E"/>
    <w:rsid w:val="0059593D"/>
    <w:rsid w:val="005A04B3"/>
    <w:rsid w:val="005B0530"/>
    <w:rsid w:val="005B1949"/>
    <w:rsid w:val="005B19FB"/>
    <w:rsid w:val="005B2AF2"/>
    <w:rsid w:val="005B37E4"/>
    <w:rsid w:val="005B3FFE"/>
    <w:rsid w:val="005B7160"/>
    <w:rsid w:val="005B71EE"/>
    <w:rsid w:val="005C105F"/>
    <w:rsid w:val="005C1EC4"/>
    <w:rsid w:val="005C3285"/>
    <w:rsid w:val="005C3D81"/>
    <w:rsid w:val="005C6992"/>
    <w:rsid w:val="005C7BAF"/>
    <w:rsid w:val="005D0182"/>
    <w:rsid w:val="005D03A2"/>
    <w:rsid w:val="005D0667"/>
    <w:rsid w:val="005D2571"/>
    <w:rsid w:val="005D44EB"/>
    <w:rsid w:val="005D460C"/>
    <w:rsid w:val="005D6BED"/>
    <w:rsid w:val="005D7A1D"/>
    <w:rsid w:val="005E0391"/>
    <w:rsid w:val="005E2C2E"/>
    <w:rsid w:val="005E3040"/>
    <w:rsid w:val="005E356F"/>
    <w:rsid w:val="005E4746"/>
    <w:rsid w:val="005F229C"/>
    <w:rsid w:val="005F4F0A"/>
    <w:rsid w:val="005F4F22"/>
    <w:rsid w:val="005F537B"/>
    <w:rsid w:val="005F5388"/>
    <w:rsid w:val="005F69F4"/>
    <w:rsid w:val="005F6ECC"/>
    <w:rsid w:val="005F72DC"/>
    <w:rsid w:val="00602952"/>
    <w:rsid w:val="00603A3E"/>
    <w:rsid w:val="00607021"/>
    <w:rsid w:val="00614C59"/>
    <w:rsid w:val="00614EDB"/>
    <w:rsid w:val="00615C83"/>
    <w:rsid w:val="006179A3"/>
    <w:rsid w:val="00620444"/>
    <w:rsid w:val="00625758"/>
    <w:rsid w:val="00635E92"/>
    <w:rsid w:val="006401C3"/>
    <w:rsid w:val="006412A3"/>
    <w:rsid w:val="00643BE0"/>
    <w:rsid w:val="00643F88"/>
    <w:rsid w:val="00644897"/>
    <w:rsid w:val="00646396"/>
    <w:rsid w:val="00646AC5"/>
    <w:rsid w:val="00655186"/>
    <w:rsid w:val="006563DE"/>
    <w:rsid w:val="00660428"/>
    <w:rsid w:val="00662D1D"/>
    <w:rsid w:val="00665B3E"/>
    <w:rsid w:val="0066770C"/>
    <w:rsid w:val="00667B79"/>
    <w:rsid w:val="006708C5"/>
    <w:rsid w:val="00670EA3"/>
    <w:rsid w:val="00671AAF"/>
    <w:rsid w:val="0067235C"/>
    <w:rsid w:val="006736F1"/>
    <w:rsid w:val="00674F83"/>
    <w:rsid w:val="00676668"/>
    <w:rsid w:val="0067683D"/>
    <w:rsid w:val="00681A7E"/>
    <w:rsid w:val="006842C6"/>
    <w:rsid w:val="00685D40"/>
    <w:rsid w:val="00686EB1"/>
    <w:rsid w:val="006904FD"/>
    <w:rsid w:val="0069554D"/>
    <w:rsid w:val="00697BCE"/>
    <w:rsid w:val="00697F9F"/>
    <w:rsid w:val="006A55DD"/>
    <w:rsid w:val="006A6E6E"/>
    <w:rsid w:val="006A6FDD"/>
    <w:rsid w:val="006B0AFE"/>
    <w:rsid w:val="006B1547"/>
    <w:rsid w:val="006B2311"/>
    <w:rsid w:val="006B7702"/>
    <w:rsid w:val="006C3373"/>
    <w:rsid w:val="006C35C6"/>
    <w:rsid w:val="006C45A2"/>
    <w:rsid w:val="006C4A76"/>
    <w:rsid w:val="006D1B14"/>
    <w:rsid w:val="006D2F69"/>
    <w:rsid w:val="006D5920"/>
    <w:rsid w:val="006D5CC5"/>
    <w:rsid w:val="006D7E91"/>
    <w:rsid w:val="006E22A5"/>
    <w:rsid w:val="006E2FC2"/>
    <w:rsid w:val="006E51AE"/>
    <w:rsid w:val="006E7556"/>
    <w:rsid w:val="006E781B"/>
    <w:rsid w:val="006F4443"/>
    <w:rsid w:val="006F5DDC"/>
    <w:rsid w:val="00700046"/>
    <w:rsid w:val="007007E4"/>
    <w:rsid w:val="00710544"/>
    <w:rsid w:val="007108B4"/>
    <w:rsid w:val="00713C1A"/>
    <w:rsid w:val="00713CBF"/>
    <w:rsid w:val="00715130"/>
    <w:rsid w:val="00716318"/>
    <w:rsid w:val="00717C77"/>
    <w:rsid w:val="00720060"/>
    <w:rsid w:val="00721ABD"/>
    <w:rsid w:val="007237CD"/>
    <w:rsid w:val="00727800"/>
    <w:rsid w:val="00730679"/>
    <w:rsid w:val="0073518F"/>
    <w:rsid w:val="00736777"/>
    <w:rsid w:val="00744A9C"/>
    <w:rsid w:val="00745D3D"/>
    <w:rsid w:val="007464AE"/>
    <w:rsid w:val="00746E47"/>
    <w:rsid w:val="00754466"/>
    <w:rsid w:val="00754F45"/>
    <w:rsid w:val="007663D8"/>
    <w:rsid w:val="007714EC"/>
    <w:rsid w:val="0078287F"/>
    <w:rsid w:val="00782956"/>
    <w:rsid w:val="00786962"/>
    <w:rsid w:val="00790416"/>
    <w:rsid w:val="007937C9"/>
    <w:rsid w:val="0079509A"/>
    <w:rsid w:val="007961E2"/>
    <w:rsid w:val="007A03F6"/>
    <w:rsid w:val="007A3496"/>
    <w:rsid w:val="007A382A"/>
    <w:rsid w:val="007A6284"/>
    <w:rsid w:val="007B04B5"/>
    <w:rsid w:val="007B2EA7"/>
    <w:rsid w:val="007B46E5"/>
    <w:rsid w:val="007B5A8E"/>
    <w:rsid w:val="007B75D4"/>
    <w:rsid w:val="007C2AA1"/>
    <w:rsid w:val="007C5B24"/>
    <w:rsid w:val="007D010F"/>
    <w:rsid w:val="007D242D"/>
    <w:rsid w:val="007D4B4B"/>
    <w:rsid w:val="007D5D45"/>
    <w:rsid w:val="007D7226"/>
    <w:rsid w:val="007D7480"/>
    <w:rsid w:val="007E040A"/>
    <w:rsid w:val="007E05E8"/>
    <w:rsid w:val="007F0165"/>
    <w:rsid w:val="007F10D1"/>
    <w:rsid w:val="007F1F3E"/>
    <w:rsid w:val="007F2706"/>
    <w:rsid w:val="007F4869"/>
    <w:rsid w:val="007F7427"/>
    <w:rsid w:val="00810CC6"/>
    <w:rsid w:val="00812313"/>
    <w:rsid w:val="0081494C"/>
    <w:rsid w:val="00815AB8"/>
    <w:rsid w:val="008170BD"/>
    <w:rsid w:val="00817160"/>
    <w:rsid w:val="00817596"/>
    <w:rsid w:val="0082015B"/>
    <w:rsid w:val="0082084C"/>
    <w:rsid w:val="00826853"/>
    <w:rsid w:val="008320EA"/>
    <w:rsid w:val="008373F0"/>
    <w:rsid w:val="00837A73"/>
    <w:rsid w:val="00842F8B"/>
    <w:rsid w:val="00844640"/>
    <w:rsid w:val="00852EFE"/>
    <w:rsid w:val="00853E32"/>
    <w:rsid w:val="008544E5"/>
    <w:rsid w:val="008571D8"/>
    <w:rsid w:val="00860A55"/>
    <w:rsid w:val="00862988"/>
    <w:rsid w:val="0086428F"/>
    <w:rsid w:val="00864B45"/>
    <w:rsid w:val="00864C89"/>
    <w:rsid w:val="0086532F"/>
    <w:rsid w:val="00866FFA"/>
    <w:rsid w:val="008704DA"/>
    <w:rsid w:val="008730B6"/>
    <w:rsid w:val="00873117"/>
    <w:rsid w:val="008767AE"/>
    <w:rsid w:val="0088097E"/>
    <w:rsid w:val="00883F4C"/>
    <w:rsid w:val="0089037C"/>
    <w:rsid w:val="00891075"/>
    <w:rsid w:val="00892DAE"/>
    <w:rsid w:val="00895469"/>
    <w:rsid w:val="00895F21"/>
    <w:rsid w:val="008A11A9"/>
    <w:rsid w:val="008A18FB"/>
    <w:rsid w:val="008A22C9"/>
    <w:rsid w:val="008A3327"/>
    <w:rsid w:val="008B03FA"/>
    <w:rsid w:val="008B1B23"/>
    <w:rsid w:val="008B2700"/>
    <w:rsid w:val="008B2AB0"/>
    <w:rsid w:val="008B2E1F"/>
    <w:rsid w:val="008B3DBE"/>
    <w:rsid w:val="008C2132"/>
    <w:rsid w:val="008C5A74"/>
    <w:rsid w:val="008C6010"/>
    <w:rsid w:val="008C63AB"/>
    <w:rsid w:val="008D0907"/>
    <w:rsid w:val="008D1A12"/>
    <w:rsid w:val="008D245C"/>
    <w:rsid w:val="008D3634"/>
    <w:rsid w:val="008D4DA6"/>
    <w:rsid w:val="008D55F8"/>
    <w:rsid w:val="008D5C60"/>
    <w:rsid w:val="008D5E26"/>
    <w:rsid w:val="008D63B5"/>
    <w:rsid w:val="008D6743"/>
    <w:rsid w:val="008D74FF"/>
    <w:rsid w:val="008E3C22"/>
    <w:rsid w:val="008E418D"/>
    <w:rsid w:val="008E475A"/>
    <w:rsid w:val="008E65AD"/>
    <w:rsid w:val="008E6D46"/>
    <w:rsid w:val="008F2F1B"/>
    <w:rsid w:val="008F5BE3"/>
    <w:rsid w:val="008F5EC2"/>
    <w:rsid w:val="008F77A8"/>
    <w:rsid w:val="008F7B67"/>
    <w:rsid w:val="00900170"/>
    <w:rsid w:val="00900C0D"/>
    <w:rsid w:val="00902832"/>
    <w:rsid w:val="00902BEE"/>
    <w:rsid w:val="00905189"/>
    <w:rsid w:val="009053C8"/>
    <w:rsid w:val="009136FD"/>
    <w:rsid w:val="00915746"/>
    <w:rsid w:val="00915CBD"/>
    <w:rsid w:val="0091707B"/>
    <w:rsid w:val="009202D3"/>
    <w:rsid w:val="00921D70"/>
    <w:rsid w:val="009220E9"/>
    <w:rsid w:val="00922B9D"/>
    <w:rsid w:val="00927A85"/>
    <w:rsid w:val="00942A88"/>
    <w:rsid w:val="00942E34"/>
    <w:rsid w:val="0094335C"/>
    <w:rsid w:val="0095202C"/>
    <w:rsid w:val="00952BD7"/>
    <w:rsid w:val="00954528"/>
    <w:rsid w:val="00955F09"/>
    <w:rsid w:val="00962268"/>
    <w:rsid w:val="00963C92"/>
    <w:rsid w:val="00964351"/>
    <w:rsid w:val="00964649"/>
    <w:rsid w:val="00967456"/>
    <w:rsid w:val="0097015C"/>
    <w:rsid w:val="00971613"/>
    <w:rsid w:val="0097194E"/>
    <w:rsid w:val="00971EA9"/>
    <w:rsid w:val="00972555"/>
    <w:rsid w:val="00973E37"/>
    <w:rsid w:val="00974BDA"/>
    <w:rsid w:val="0098023B"/>
    <w:rsid w:val="00981705"/>
    <w:rsid w:val="00986B9C"/>
    <w:rsid w:val="00990D2B"/>
    <w:rsid w:val="009A0361"/>
    <w:rsid w:val="009A0429"/>
    <w:rsid w:val="009A0F23"/>
    <w:rsid w:val="009A26B9"/>
    <w:rsid w:val="009A39B9"/>
    <w:rsid w:val="009A39EC"/>
    <w:rsid w:val="009A4C19"/>
    <w:rsid w:val="009B079E"/>
    <w:rsid w:val="009B1E05"/>
    <w:rsid w:val="009B5ED4"/>
    <w:rsid w:val="009B65E4"/>
    <w:rsid w:val="009C0263"/>
    <w:rsid w:val="009C105F"/>
    <w:rsid w:val="009C1322"/>
    <w:rsid w:val="009C1704"/>
    <w:rsid w:val="009C2AB8"/>
    <w:rsid w:val="009C3214"/>
    <w:rsid w:val="009C3D13"/>
    <w:rsid w:val="009C7060"/>
    <w:rsid w:val="009D00C6"/>
    <w:rsid w:val="009D082D"/>
    <w:rsid w:val="009D0CC4"/>
    <w:rsid w:val="009D4F74"/>
    <w:rsid w:val="009E2ACA"/>
    <w:rsid w:val="009E372E"/>
    <w:rsid w:val="009E410A"/>
    <w:rsid w:val="009E496C"/>
    <w:rsid w:val="009E65B3"/>
    <w:rsid w:val="009E693E"/>
    <w:rsid w:val="009F0E94"/>
    <w:rsid w:val="009F2397"/>
    <w:rsid w:val="009F6D1D"/>
    <w:rsid w:val="009F72B8"/>
    <w:rsid w:val="009F7F3E"/>
    <w:rsid w:val="00A00A2A"/>
    <w:rsid w:val="00A04726"/>
    <w:rsid w:val="00A05984"/>
    <w:rsid w:val="00A06CE5"/>
    <w:rsid w:val="00A1552F"/>
    <w:rsid w:val="00A15F2B"/>
    <w:rsid w:val="00A16FD6"/>
    <w:rsid w:val="00A2173F"/>
    <w:rsid w:val="00A24D29"/>
    <w:rsid w:val="00A27420"/>
    <w:rsid w:val="00A30087"/>
    <w:rsid w:val="00A3082D"/>
    <w:rsid w:val="00A30AFE"/>
    <w:rsid w:val="00A31445"/>
    <w:rsid w:val="00A35255"/>
    <w:rsid w:val="00A3589E"/>
    <w:rsid w:val="00A37DAE"/>
    <w:rsid w:val="00A4109B"/>
    <w:rsid w:val="00A46E2A"/>
    <w:rsid w:val="00A53AA0"/>
    <w:rsid w:val="00A5541F"/>
    <w:rsid w:val="00A5651A"/>
    <w:rsid w:val="00A56A00"/>
    <w:rsid w:val="00A56BB3"/>
    <w:rsid w:val="00A56CE8"/>
    <w:rsid w:val="00A57053"/>
    <w:rsid w:val="00A61542"/>
    <w:rsid w:val="00A617AA"/>
    <w:rsid w:val="00A61AD0"/>
    <w:rsid w:val="00A62156"/>
    <w:rsid w:val="00A67759"/>
    <w:rsid w:val="00A67D8D"/>
    <w:rsid w:val="00A74FDC"/>
    <w:rsid w:val="00A80304"/>
    <w:rsid w:val="00A80584"/>
    <w:rsid w:val="00A81C7B"/>
    <w:rsid w:val="00A8534C"/>
    <w:rsid w:val="00A854C0"/>
    <w:rsid w:val="00A87843"/>
    <w:rsid w:val="00A87975"/>
    <w:rsid w:val="00A90CA6"/>
    <w:rsid w:val="00A93391"/>
    <w:rsid w:val="00A94038"/>
    <w:rsid w:val="00A9788B"/>
    <w:rsid w:val="00A979D8"/>
    <w:rsid w:val="00A97E46"/>
    <w:rsid w:val="00AA0164"/>
    <w:rsid w:val="00AA025D"/>
    <w:rsid w:val="00AA31EF"/>
    <w:rsid w:val="00AA3B71"/>
    <w:rsid w:val="00AA47B2"/>
    <w:rsid w:val="00AA48AC"/>
    <w:rsid w:val="00AA5A8B"/>
    <w:rsid w:val="00AA7CDC"/>
    <w:rsid w:val="00AB3768"/>
    <w:rsid w:val="00AB43CF"/>
    <w:rsid w:val="00AB526F"/>
    <w:rsid w:val="00AB6FFC"/>
    <w:rsid w:val="00AC095E"/>
    <w:rsid w:val="00AC0C7E"/>
    <w:rsid w:val="00AC0ED9"/>
    <w:rsid w:val="00AC1E94"/>
    <w:rsid w:val="00AC32A0"/>
    <w:rsid w:val="00AC4364"/>
    <w:rsid w:val="00AC4DC1"/>
    <w:rsid w:val="00AC5C5B"/>
    <w:rsid w:val="00AC61C4"/>
    <w:rsid w:val="00AC63FD"/>
    <w:rsid w:val="00AC69CE"/>
    <w:rsid w:val="00AD03ED"/>
    <w:rsid w:val="00AD0622"/>
    <w:rsid w:val="00AD45A9"/>
    <w:rsid w:val="00AD5A72"/>
    <w:rsid w:val="00AD6C7E"/>
    <w:rsid w:val="00AE166D"/>
    <w:rsid w:val="00AE216B"/>
    <w:rsid w:val="00AE216E"/>
    <w:rsid w:val="00AE222A"/>
    <w:rsid w:val="00AE229D"/>
    <w:rsid w:val="00AE3153"/>
    <w:rsid w:val="00AE6F2A"/>
    <w:rsid w:val="00AE705D"/>
    <w:rsid w:val="00AE7462"/>
    <w:rsid w:val="00AF008A"/>
    <w:rsid w:val="00AF24E6"/>
    <w:rsid w:val="00AF2E67"/>
    <w:rsid w:val="00AF2FD0"/>
    <w:rsid w:val="00AF58CF"/>
    <w:rsid w:val="00AF5CF0"/>
    <w:rsid w:val="00AF7334"/>
    <w:rsid w:val="00B00B81"/>
    <w:rsid w:val="00B06A60"/>
    <w:rsid w:val="00B07239"/>
    <w:rsid w:val="00B072B4"/>
    <w:rsid w:val="00B1120B"/>
    <w:rsid w:val="00B1153B"/>
    <w:rsid w:val="00B129EB"/>
    <w:rsid w:val="00B13E81"/>
    <w:rsid w:val="00B17CC9"/>
    <w:rsid w:val="00B2275D"/>
    <w:rsid w:val="00B2695B"/>
    <w:rsid w:val="00B271D2"/>
    <w:rsid w:val="00B3125E"/>
    <w:rsid w:val="00B321FD"/>
    <w:rsid w:val="00B32770"/>
    <w:rsid w:val="00B32DFA"/>
    <w:rsid w:val="00B33BF9"/>
    <w:rsid w:val="00B35455"/>
    <w:rsid w:val="00B364FB"/>
    <w:rsid w:val="00B406EB"/>
    <w:rsid w:val="00B4460E"/>
    <w:rsid w:val="00B571F6"/>
    <w:rsid w:val="00B61680"/>
    <w:rsid w:val="00B61890"/>
    <w:rsid w:val="00B62119"/>
    <w:rsid w:val="00B62694"/>
    <w:rsid w:val="00B6582D"/>
    <w:rsid w:val="00B66155"/>
    <w:rsid w:val="00B67B12"/>
    <w:rsid w:val="00B72110"/>
    <w:rsid w:val="00B7432A"/>
    <w:rsid w:val="00B77E73"/>
    <w:rsid w:val="00B83009"/>
    <w:rsid w:val="00B83024"/>
    <w:rsid w:val="00B83CFA"/>
    <w:rsid w:val="00B853AB"/>
    <w:rsid w:val="00B924F6"/>
    <w:rsid w:val="00B92685"/>
    <w:rsid w:val="00B946A1"/>
    <w:rsid w:val="00B977B7"/>
    <w:rsid w:val="00B97A3A"/>
    <w:rsid w:val="00BA18E7"/>
    <w:rsid w:val="00BA1DCD"/>
    <w:rsid w:val="00BA2BBD"/>
    <w:rsid w:val="00BA53E5"/>
    <w:rsid w:val="00BB4C96"/>
    <w:rsid w:val="00BB7DDC"/>
    <w:rsid w:val="00BC21F5"/>
    <w:rsid w:val="00BC3FE3"/>
    <w:rsid w:val="00BC7BD7"/>
    <w:rsid w:val="00BD3885"/>
    <w:rsid w:val="00BD3C6D"/>
    <w:rsid w:val="00BE1E2A"/>
    <w:rsid w:val="00BE5F9D"/>
    <w:rsid w:val="00BF3F48"/>
    <w:rsid w:val="00BF576B"/>
    <w:rsid w:val="00BF6F9F"/>
    <w:rsid w:val="00C07DB4"/>
    <w:rsid w:val="00C1156C"/>
    <w:rsid w:val="00C14104"/>
    <w:rsid w:val="00C14BCB"/>
    <w:rsid w:val="00C15881"/>
    <w:rsid w:val="00C15A12"/>
    <w:rsid w:val="00C15CE8"/>
    <w:rsid w:val="00C22AB7"/>
    <w:rsid w:val="00C27055"/>
    <w:rsid w:val="00C3326B"/>
    <w:rsid w:val="00C34341"/>
    <w:rsid w:val="00C349EF"/>
    <w:rsid w:val="00C34BE1"/>
    <w:rsid w:val="00C35276"/>
    <w:rsid w:val="00C35607"/>
    <w:rsid w:val="00C35A91"/>
    <w:rsid w:val="00C3650A"/>
    <w:rsid w:val="00C37574"/>
    <w:rsid w:val="00C37D70"/>
    <w:rsid w:val="00C4078A"/>
    <w:rsid w:val="00C4086F"/>
    <w:rsid w:val="00C42EB4"/>
    <w:rsid w:val="00C44F02"/>
    <w:rsid w:val="00C50660"/>
    <w:rsid w:val="00C517AE"/>
    <w:rsid w:val="00C53D66"/>
    <w:rsid w:val="00C540FC"/>
    <w:rsid w:val="00C54262"/>
    <w:rsid w:val="00C5669E"/>
    <w:rsid w:val="00C56BAD"/>
    <w:rsid w:val="00C57A0E"/>
    <w:rsid w:val="00C61DCA"/>
    <w:rsid w:val="00C625D5"/>
    <w:rsid w:val="00C66F63"/>
    <w:rsid w:val="00C70C50"/>
    <w:rsid w:val="00C72F2C"/>
    <w:rsid w:val="00C72F50"/>
    <w:rsid w:val="00C74D57"/>
    <w:rsid w:val="00C74F66"/>
    <w:rsid w:val="00C8254E"/>
    <w:rsid w:val="00C826EF"/>
    <w:rsid w:val="00C8524C"/>
    <w:rsid w:val="00C87326"/>
    <w:rsid w:val="00C87CFB"/>
    <w:rsid w:val="00C87E52"/>
    <w:rsid w:val="00C95BB4"/>
    <w:rsid w:val="00C9694F"/>
    <w:rsid w:val="00C975E5"/>
    <w:rsid w:val="00CA103A"/>
    <w:rsid w:val="00CA1506"/>
    <w:rsid w:val="00CA15E3"/>
    <w:rsid w:val="00CA256A"/>
    <w:rsid w:val="00CA2A92"/>
    <w:rsid w:val="00CA2B44"/>
    <w:rsid w:val="00CA32C7"/>
    <w:rsid w:val="00CA6A9D"/>
    <w:rsid w:val="00CA78C4"/>
    <w:rsid w:val="00CB2295"/>
    <w:rsid w:val="00CB3E72"/>
    <w:rsid w:val="00CB4253"/>
    <w:rsid w:val="00CB47BC"/>
    <w:rsid w:val="00CC04C9"/>
    <w:rsid w:val="00CC1FC8"/>
    <w:rsid w:val="00CC47F8"/>
    <w:rsid w:val="00CC4A5A"/>
    <w:rsid w:val="00CD190B"/>
    <w:rsid w:val="00CD6C95"/>
    <w:rsid w:val="00CE10EC"/>
    <w:rsid w:val="00CE4663"/>
    <w:rsid w:val="00CF1CC1"/>
    <w:rsid w:val="00CF2FF4"/>
    <w:rsid w:val="00CF554F"/>
    <w:rsid w:val="00CF6631"/>
    <w:rsid w:val="00CF7C94"/>
    <w:rsid w:val="00D05B4F"/>
    <w:rsid w:val="00D05B89"/>
    <w:rsid w:val="00D06775"/>
    <w:rsid w:val="00D2167E"/>
    <w:rsid w:val="00D222D0"/>
    <w:rsid w:val="00D22FB2"/>
    <w:rsid w:val="00D23D46"/>
    <w:rsid w:val="00D25225"/>
    <w:rsid w:val="00D27A00"/>
    <w:rsid w:val="00D32AD6"/>
    <w:rsid w:val="00D34571"/>
    <w:rsid w:val="00D34F2E"/>
    <w:rsid w:val="00D35026"/>
    <w:rsid w:val="00D37B64"/>
    <w:rsid w:val="00D37DE8"/>
    <w:rsid w:val="00D40114"/>
    <w:rsid w:val="00D40EB5"/>
    <w:rsid w:val="00D4356C"/>
    <w:rsid w:val="00D50CB1"/>
    <w:rsid w:val="00D53937"/>
    <w:rsid w:val="00D54497"/>
    <w:rsid w:val="00D56773"/>
    <w:rsid w:val="00D6018B"/>
    <w:rsid w:val="00D60382"/>
    <w:rsid w:val="00D62B32"/>
    <w:rsid w:val="00D72105"/>
    <w:rsid w:val="00D722F6"/>
    <w:rsid w:val="00D72654"/>
    <w:rsid w:val="00D72D7C"/>
    <w:rsid w:val="00D730BB"/>
    <w:rsid w:val="00D746A0"/>
    <w:rsid w:val="00D74D7B"/>
    <w:rsid w:val="00D753DB"/>
    <w:rsid w:val="00D75632"/>
    <w:rsid w:val="00D77881"/>
    <w:rsid w:val="00D814FE"/>
    <w:rsid w:val="00D82D60"/>
    <w:rsid w:val="00D84839"/>
    <w:rsid w:val="00D8491C"/>
    <w:rsid w:val="00D857F1"/>
    <w:rsid w:val="00D90ECE"/>
    <w:rsid w:val="00D9138A"/>
    <w:rsid w:val="00D97518"/>
    <w:rsid w:val="00DA0CAA"/>
    <w:rsid w:val="00DA0ED1"/>
    <w:rsid w:val="00DA3520"/>
    <w:rsid w:val="00DA6FA8"/>
    <w:rsid w:val="00DA78AD"/>
    <w:rsid w:val="00DA7BE8"/>
    <w:rsid w:val="00DB3FB7"/>
    <w:rsid w:val="00DB49C0"/>
    <w:rsid w:val="00DC0986"/>
    <w:rsid w:val="00DC38FC"/>
    <w:rsid w:val="00DC537A"/>
    <w:rsid w:val="00DC6890"/>
    <w:rsid w:val="00DC6C0D"/>
    <w:rsid w:val="00DD19C2"/>
    <w:rsid w:val="00DD6E73"/>
    <w:rsid w:val="00DE3F5F"/>
    <w:rsid w:val="00DE50F1"/>
    <w:rsid w:val="00DE5B5A"/>
    <w:rsid w:val="00DE6B2C"/>
    <w:rsid w:val="00DE7890"/>
    <w:rsid w:val="00DF336E"/>
    <w:rsid w:val="00DF4305"/>
    <w:rsid w:val="00DF52CE"/>
    <w:rsid w:val="00DF682A"/>
    <w:rsid w:val="00DF6C58"/>
    <w:rsid w:val="00DF758F"/>
    <w:rsid w:val="00E05FDE"/>
    <w:rsid w:val="00E0623E"/>
    <w:rsid w:val="00E07839"/>
    <w:rsid w:val="00E10735"/>
    <w:rsid w:val="00E10860"/>
    <w:rsid w:val="00E10D37"/>
    <w:rsid w:val="00E1182B"/>
    <w:rsid w:val="00E12733"/>
    <w:rsid w:val="00E13967"/>
    <w:rsid w:val="00E14B94"/>
    <w:rsid w:val="00E164E3"/>
    <w:rsid w:val="00E17A57"/>
    <w:rsid w:val="00E2209F"/>
    <w:rsid w:val="00E3014E"/>
    <w:rsid w:val="00E30DCB"/>
    <w:rsid w:val="00E3730E"/>
    <w:rsid w:val="00E455AD"/>
    <w:rsid w:val="00E463AD"/>
    <w:rsid w:val="00E51AA3"/>
    <w:rsid w:val="00E5216A"/>
    <w:rsid w:val="00E52BC4"/>
    <w:rsid w:val="00E60BE9"/>
    <w:rsid w:val="00E62039"/>
    <w:rsid w:val="00E62982"/>
    <w:rsid w:val="00E65885"/>
    <w:rsid w:val="00E73068"/>
    <w:rsid w:val="00E73BDC"/>
    <w:rsid w:val="00E823B8"/>
    <w:rsid w:val="00E864C6"/>
    <w:rsid w:val="00E86B44"/>
    <w:rsid w:val="00E92185"/>
    <w:rsid w:val="00E93C58"/>
    <w:rsid w:val="00E93F30"/>
    <w:rsid w:val="00E9415F"/>
    <w:rsid w:val="00E95338"/>
    <w:rsid w:val="00E96452"/>
    <w:rsid w:val="00E968A3"/>
    <w:rsid w:val="00E96D1B"/>
    <w:rsid w:val="00EA2D3C"/>
    <w:rsid w:val="00EA49C5"/>
    <w:rsid w:val="00EB3768"/>
    <w:rsid w:val="00EB5E8C"/>
    <w:rsid w:val="00EB7DE9"/>
    <w:rsid w:val="00EC2658"/>
    <w:rsid w:val="00EC4388"/>
    <w:rsid w:val="00EC561C"/>
    <w:rsid w:val="00EC5B19"/>
    <w:rsid w:val="00EC62E7"/>
    <w:rsid w:val="00ED04DD"/>
    <w:rsid w:val="00ED2210"/>
    <w:rsid w:val="00ED2FCF"/>
    <w:rsid w:val="00ED516F"/>
    <w:rsid w:val="00ED5EC1"/>
    <w:rsid w:val="00ED641E"/>
    <w:rsid w:val="00ED6521"/>
    <w:rsid w:val="00ED7AD6"/>
    <w:rsid w:val="00EE2AAC"/>
    <w:rsid w:val="00EE4D88"/>
    <w:rsid w:val="00EF0558"/>
    <w:rsid w:val="00EF081B"/>
    <w:rsid w:val="00EF0A52"/>
    <w:rsid w:val="00EF1066"/>
    <w:rsid w:val="00EF43FC"/>
    <w:rsid w:val="00EF5275"/>
    <w:rsid w:val="00F01C07"/>
    <w:rsid w:val="00F02638"/>
    <w:rsid w:val="00F03019"/>
    <w:rsid w:val="00F077E8"/>
    <w:rsid w:val="00F12A5F"/>
    <w:rsid w:val="00F134AD"/>
    <w:rsid w:val="00F13F7D"/>
    <w:rsid w:val="00F14720"/>
    <w:rsid w:val="00F14A6C"/>
    <w:rsid w:val="00F16541"/>
    <w:rsid w:val="00F212B8"/>
    <w:rsid w:val="00F22609"/>
    <w:rsid w:val="00F22FB2"/>
    <w:rsid w:val="00F231BB"/>
    <w:rsid w:val="00F309BA"/>
    <w:rsid w:val="00F32D1A"/>
    <w:rsid w:val="00F330C2"/>
    <w:rsid w:val="00F33AA9"/>
    <w:rsid w:val="00F407B9"/>
    <w:rsid w:val="00F41463"/>
    <w:rsid w:val="00F439E1"/>
    <w:rsid w:val="00F502F9"/>
    <w:rsid w:val="00F5305B"/>
    <w:rsid w:val="00F5483A"/>
    <w:rsid w:val="00F57244"/>
    <w:rsid w:val="00F62B0B"/>
    <w:rsid w:val="00F62C1A"/>
    <w:rsid w:val="00F63D90"/>
    <w:rsid w:val="00F65255"/>
    <w:rsid w:val="00F67BA1"/>
    <w:rsid w:val="00F7037D"/>
    <w:rsid w:val="00F707CE"/>
    <w:rsid w:val="00F732E4"/>
    <w:rsid w:val="00F8173B"/>
    <w:rsid w:val="00F8184F"/>
    <w:rsid w:val="00F81B2A"/>
    <w:rsid w:val="00F824CC"/>
    <w:rsid w:val="00F82B27"/>
    <w:rsid w:val="00F843C4"/>
    <w:rsid w:val="00F84890"/>
    <w:rsid w:val="00F9091A"/>
    <w:rsid w:val="00F925A9"/>
    <w:rsid w:val="00F94A0C"/>
    <w:rsid w:val="00F95F2D"/>
    <w:rsid w:val="00FA0606"/>
    <w:rsid w:val="00FA1470"/>
    <w:rsid w:val="00FA2B18"/>
    <w:rsid w:val="00FA5433"/>
    <w:rsid w:val="00FA6D0E"/>
    <w:rsid w:val="00FA7E07"/>
    <w:rsid w:val="00FB35A9"/>
    <w:rsid w:val="00FB41A1"/>
    <w:rsid w:val="00FC0C7C"/>
    <w:rsid w:val="00FC3FDB"/>
    <w:rsid w:val="00FC5852"/>
    <w:rsid w:val="00FC6C37"/>
    <w:rsid w:val="00FC7D2D"/>
    <w:rsid w:val="00FD39B3"/>
    <w:rsid w:val="00FD3C76"/>
    <w:rsid w:val="00FD4003"/>
    <w:rsid w:val="00FD48D8"/>
    <w:rsid w:val="00FD5AE1"/>
    <w:rsid w:val="00FE35EF"/>
    <w:rsid w:val="00FE547C"/>
    <w:rsid w:val="00FE7469"/>
    <w:rsid w:val="00FF0063"/>
    <w:rsid w:val="00FF26A7"/>
    <w:rsid w:val="00FF3685"/>
    <w:rsid w:val="00FF45C1"/>
    <w:rsid w:val="00FF4CD8"/>
    <w:rsid w:val="00FF55B8"/>
    <w:rsid w:val="00FF6FC4"/>
    <w:rsid w:val="00FF73E7"/>
    <w:rsid w:val="045A1C56"/>
    <w:rsid w:val="4C063EE4"/>
    <w:rsid w:val="6ED96378"/>
    <w:rsid w:val="706B2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annotation text" w:unhideWhenUsed="0" w:qFormat="1"/>
    <w:lsdException w:name="header" w:semiHidden="0" w:unhideWhenUsed="0" w:qFormat="1"/>
    <w:lsdException w:name="footer"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E8"/>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F077E8"/>
    <w:rPr>
      <w:b/>
      <w:bCs/>
    </w:rPr>
  </w:style>
  <w:style w:type="paragraph" w:styleId="a4">
    <w:name w:val="annotation text"/>
    <w:basedOn w:val="a"/>
    <w:link w:val="Char0"/>
    <w:uiPriority w:val="99"/>
    <w:semiHidden/>
    <w:qFormat/>
    <w:rsid w:val="00F077E8"/>
    <w:pPr>
      <w:jc w:val="left"/>
    </w:pPr>
  </w:style>
  <w:style w:type="paragraph" w:styleId="a5">
    <w:name w:val="Normal Indent"/>
    <w:basedOn w:val="a"/>
    <w:uiPriority w:val="99"/>
    <w:rsid w:val="00F077E8"/>
    <w:pPr>
      <w:ind w:firstLine="420"/>
    </w:pPr>
    <w:rPr>
      <w:rFonts w:eastAsia="宋体"/>
      <w:sz w:val="21"/>
      <w:szCs w:val="21"/>
    </w:rPr>
  </w:style>
  <w:style w:type="paragraph" w:styleId="a6">
    <w:name w:val="Date"/>
    <w:basedOn w:val="a"/>
    <w:next w:val="a"/>
    <w:link w:val="Char1"/>
    <w:uiPriority w:val="99"/>
    <w:semiHidden/>
    <w:qFormat/>
    <w:rsid w:val="00F077E8"/>
    <w:pPr>
      <w:ind w:leftChars="2500" w:left="100"/>
    </w:pPr>
  </w:style>
  <w:style w:type="paragraph" w:styleId="a7">
    <w:name w:val="Balloon Text"/>
    <w:basedOn w:val="a"/>
    <w:link w:val="Char2"/>
    <w:uiPriority w:val="99"/>
    <w:semiHidden/>
    <w:qFormat/>
    <w:rsid w:val="00F077E8"/>
    <w:rPr>
      <w:sz w:val="18"/>
      <w:szCs w:val="18"/>
    </w:rPr>
  </w:style>
  <w:style w:type="paragraph" w:styleId="a8">
    <w:name w:val="footer"/>
    <w:basedOn w:val="a"/>
    <w:link w:val="Char3"/>
    <w:uiPriority w:val="99"/>
    <w:qFormat/>
    <w:rsid w:val="00F077E8"/>
    <w:pPr>
      <w:tabs>
        <w:tab w:val="center" w:pos="4153"/>
        <w:tab w:val="right" w:pos="8306"/>
      </w:tabs>
      <w:snapToGrid w:val="0"/>
      <w:jc w:val="left"/>
    </w:pPr>
    <w:rPr>
      <w:kern w:val="0"/>
      <w:sz w:val="18"/>
      <w:szCs w:val="18"/>
    </w:rPr>
  </w:style>
  <w:style w:type="paragraph" w:styleId="a9">
    <w:name w:val="header"/>
    <w:basedOn w:val="a"/>
    <w:link w:val="Char4"/>
    <w:uiPriority w:val="99"/>
    <w:qFormat/>
    <w:rsid w:val="00F077E8"/>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uiPriority w:val="99"/>
    <w:unhideWhenUsed/>
    <w:qFormat/>
    <w:rsid w:val="00F077E8"/>
    <w:pPr>
      <w:widowControl/>
      <w:spacing w:before="100" w:beforeAutospacing="1" w:after="100" w:afterAutospacing="1"/>
      <w:jc w:val="left"/>
    </w:pPr>
    <w:rPr>
      <w:rFonts w:ascii="宋体" w:eastAsia="宋体" w:hAnsi="宋体" w:cs="宋体"/>
      <w:kern w:val="0"/>
      <w:sz w:val="24"/>
      <w:szCs w:val="24"/>
    </w:rPr>
  </w:style>
  <w:style w:type="character" w:styleId="ab">
    <w:name w:val="annotation reference"/>
    <w:basedOn w:val="a0"/>
    <w:uiPriority w:val="99"/>
    <w:semiHidden/>
    <w:qFormat/>
    <w:rsid w:val="00F077E8"/>
    <w:rPr>
      <w:sz w:val="21"/>
      <w:szCs w:val="21"/>
    </w:rPr>
  </w:style>
  <w:style w:type="table" w:styleId="ac">
    <w:name w:val="Table Grid"/>
    <w:basedOn w:val="a1"/>
    <w:uiPriority w:val="99"/>
    <w:qFormat/>
    <w:rsid w:val="00F077E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列出段落2"/>
    <w:basedOn w:val="a"/>
    <w:uiPriority w:val="99"/>
    <w:rsid w:val="00F077E8"/>
    <w:pPr>
      <w:ind w:firstLineChars="200" w:firstLine="420"/>
    </w:pPr>
    <w:rPr>
      <w:rFonts w:eastAsia="宋体"/>
      <w:sz w:val="21"/>
      <w:szCs w:val="21"/>
    </w:rPr>
  </w:style>
  <w:style w:type="character" w:customStyle="1" w:styleId="Char4">
    <w:name w:val="页眉 Char"/>
    <w:basedOn w:val="a0"/>
    <w:link w:val="a9"/>
    <w:uiPriority w:val="99"/>
    <w:qFormat/>
    <w:locked/>
    <w:rsid w:val="00F077E8"/>
    <w:rPr>
      <w:rFonts w:ascii="Times New Roman" w:eastAsia="仿宋_GB2312" w:hAnsi="Times New Roman" w:cs="Times New Roman"/>
      <w:sz w:val="18"/>
      <w:szCs w:val="18"/>
    </w:rPr>
  </w:style>
  <w:style w:type="character" w:customStyle="1" w:styleId="Char3">
    <w:name w:val="页脚 Char"/>
    <w:basedOn w:val="a0"/>
    <w:link w:val="a8"/>
    <w:uiPriority w:val="99"/>
    <w:qFormat/>
    <w:locked/>
    <w:rsid w:val="00F077E8"/>
    <w:rPr>
      <w:rFonts w:ascii="Times New Roman" w:eastAsia="仿宋_GB2312" w:hAnsi="Times New Roman" w:cs="Times New Roman"/>
      <w:sz w:val="18"/>
      <w:szCs w:val="18"/>
    </w:rPr>
  </w:style>
  <w:style w:type="paragraph" w:styleId="ad">
    <w:name w:val="List Paragraph"/>
    <w:basedOn w:val="a"/>
    <w:uiPriority w:val="99"/>
    <w:qFormat/>
    <w:rsid w:val="00F077E8"/>
    <w:pPr>
      <w:ind w:firstLineChars="200" w:firstLine="420"/>
    </w:pPr>
    <w:rPr>
      <w:rFonts w:ascii="Calibri" w:eastAsia="宋体" w:hAnsi="Calibri" w:cs="Calibri"/>
      <w:sz w:val="21"/>
      <w:szCs w:val="21"/>
    </w:rPr>
  </w:style>
  <w:style w:type="character" w:customStyle="1" w:styleId="Char1">
    <w:name w:val="日期 Char"/>
    <w:basedOn w:val="a0"/>
    <w:link w:val="a6"/>
    <w:uiPriority w:val="99"/>
    <w:semiHidden/>
    <w:qFormat/>
    <w:locked/>
    <w:rsid w:val="00F077E8"/>
    <w:rPr>
      <w:rFonts w:ascii="Times New Roman" w:eastAsia="仿宋_GB2312" w:hAnsi="Times New Roman" w:cs="Times New Roman"/>
      <w:kern w:val="2"/>
      <w:sz w:val="32"/>
      <w:szCs w:val="32"/>
    </w:rPr>
  </w:style>
  <w:style w:type="character" w:customStyle="1" w:styleId="Char2">
    <w:name w:val="批注框文本 Char"/>
    <w:basedOn w:val="a0"/>
    <w:link w:val="a7"/>
    <w:uiPriority w:val="99"/>
    <w:semiHidden/>
    <w:qFormat/>
    <w:locked/>
    <w:rsid w:val="00F077E8"/>
    <w:rPr>
      <w:rFonts w:ascii="Times New Roman" w:eastAsia="仿宋_GB2312" w:hAnsi="Times New Roman" w:cs="Times New Roman"/>
      <w:kern w:val="2"/>
      <w:sz w:val="18"/>
      <w:szCs w:val="18"/>
    </w:rPr>
  </w:style>
  <w:style w:type="character" w:customStyle="1" w:styleId="Char0">
    <w:name w:val="批注文字 Char"/>
    <w:basedOn w:val="a0"/>
    <w:link w:val="a4"/>
    <w:uiPriority w:val="99"/>
    <w:semiHidden/>
    <w:qFormat/>
    <w:locked/>
    <w:rsid w:val="00F077E8"/>
    <w:rPr>
      <w:rFonts w:ascii="Times New Roman" w:eastAsia="仿宋_GB2312" w:hAnsi="Times New Roman" w:cs="Times New Roman"/>
      <w:kern w:val="2"/>
      <w:sz w:val="32"/>
      <w:szCs w:val="32"/>
    </w:rPr>
  </w:style>
  <w:style w:type="character" w:customStyle="1" w:styleId="Char">
    <w:name w:val="批注主题 Char"/>
    <w:basedOn w:val="Char0"/>
    <w:link w:val="a3"/>
    <w:uiPriority w:val="99"/>
    <w:semiHidden/>
    <w:qFormat/>
    <w:locked/>
    <w:rsid w:val="00F077E8"/>
    <w:rPr>
      <w:b/>
      <w:bCs/>
    </w:rPr>
  </w:style>
  <w:style w:type="paragraph" w:customStyle="1" w:styleId="1">
    <w:name w:val="修订1"/>
    <w:hidden/>
    <w:uiPriority w:val="99"/>
    <w:semiHidden/>
    <w:qFormat/>
    <w:rsid w:val="00F077E8"/>
    <w:rPr>
      <w:rFonts w:ascii="Times New Roman" w:eastAsia="仿宋_GB2312" w:hAnsi="Times New Roman"/>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E6190-2B6C-4E98-9334-DD2C9319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631</Words>
  <Characters>3599</Characters>
  <Application>Microsoft Office Word</Application>
  <DocSecurity>0</DocSecurity>
  <Lines>29</Lines>
  <Paragraphs>8</Paragraphs>
  <ScaleCrop>false</ScaleCrop>
  <Company>Chinese ORG</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叶紫清</dc:creator>
  <cp:lastModifiedBy>汪昱</cp:lastModifiedBy>
  <cp:revision>3</cp:revision>
  <cp:lastPrinted>2017-12-11T06:43:00Z</cp:lastPrinted>
  <dcterms:created xsi:type="dcterms:W3CDTF">2018-03-30T09:19:00Z</dcterms:created>
  <dcterms:modified xsi:type="dcterms:W3CDTF">2018-03-30T09:42:00Z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