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17" w:rsidRDefault="00485D17" w:rsidP="00485D17">
      <w:pPr>
        <w:rPr>
          <w:rFonts w:ascii="仿宋_GB2312" w:eastAsia="仿宋_GB2312" w:hint="eastAsia"/>
          <w:b/>
          <w:spacing w:val="-3"/>
          <w:sz w:val="36"/>
          <w:szCs w:val="36"/>
        </w:rPr>
      </w:pPr>
      <w:bookmarkStart w:id="0" w:name="_Toc529543418"/>
      <w:bookmarkStart w:id="1" w:name="_Toc529543473"/>
      <w:bookmarkStart w:id="2" w:name="_Toc529544259"/>
      <w:bookmarkStart w:id="3" w:name="_Toc529545531"/>
      <w:bookmarkStart w:id="4" w:name="_Toc529786215"/>
      <w:r>
        <w:rPr>
          <w:rFonts w:ascii="仿宋_GB2312" w:eastAsia="仿宋_GB2312" w:hint="eastAsia"/>
          <w:b/>
          <w:spacing w:val="-3"/>
          <w:sz w:val="36"/>
          <w:szCs w:val="36"/>
        </w:rPr>
        <w:t>附件1</w:t>
      </w:r>
    </w:p>
    <w:p w:rsidR="00485D17" w:rsidRPr="00485D17" w:rsidRDefault="00485D17" w:rsidP="00485D17">
      <w:pPr>
        <w:ind w:firstLineChars="400" w:firstLine="1417"/>
        <w:rPr>
          <w:rFonts w:ascii="仿宋_GB2312" w:eastAsia="仿宋_GB2312" w:hint="eastAsia"/>
          <w:color w:val="000000"/>
          <w:spacing w:val="-3"/>
          <w:sz w:val="32"/>
          <w:szCs w:val="32"/>
        </w:rPr>
      </w:pPr>
      <w:r w:rsidRPr="009536F7">
        <w:rPr>
          <w:rFonts w:ascii="仿宋_GB2312" w:eastAsia="仿宋_GB2312" w:hint="eastAsia"/>
          <w:b/>
          <w:spacing w:val="-3"/>
          <w:sz w:val="36"/>
          <w:szCs w:val="36"/>
        </w:rPr>
        <w:t>《植物保育技术规范》</w:t>
      </w:r>
      <w:r w:rsidRPr="00742C3E">
        <w:rPr>
          <w:rFonts w:ascii="仿宋_GB2312" w:eastAsia="仿宋_GB2312" w:hint="eastAsia"/>
          <w:b/>
          <w:spacing w:val="-3"/>
          <w:sz w:val="36"/>
          <w:szCs w:val="36"/>
        </w:rPr>
        <w:t>（征求意见稿）</w:t>
      </w:r>
    </w:p>
    <w:p w:rsidR="00485D17" w:rsidRPr="006C17E0" w:rsidRDefault="00485D17" w:rsidP="00485D17">
      <w:pPr>
        <w:pStyle w:val="aff"/>
      </w:pPr>
      <w:r w:rsidRPr="006C17E0">
        <w:rPr>
          <w:rFonts w:hint="eastAsia"/>
        </w:rPr>
        <w:lastRenderedPageBreak/>
        <w:t>目</w:t>
      </w:r>
      <w:bookmarkStart w:id="5" w:name="BKML"/>
      <w:r>
        <w:rPr>
          <w:rFonts w:hAnsi="黑体" w:hint="eastAsia"/>
        </w:rPr>
        <w:t xml:space="preserve">  </w:t>
      </w:r>
      <w:r w:rsidRPr="006C17E0">
        <w:rPr>
          <w:rFonts w:hint="eastAsia"/>
        </w:rPr>
        <w:t>次</w:t>
      </w:r>
      <w:bookmarkEnd w:id="5"/>
    </w:p>
    <w:p w:rsidR="00485D17" w:rsidRPr="003917FF" w:rsidRDefault="00485D17" w:rsidP="00485D17">
      <w:pPr>
        <w:pStyle w:val="11"/>
        <w:spacing w:before="78" w:after="78"/>
        <w:rPr>
          <w:rFonts w:ascii="Calibri" w:hAnsi="Calibri"/>
          <w:noProof/>
          <w:szCs w:val="22"/>
        </w:rPr>
      </w:pPr>
      <w:r w:rsidRPr="00027160">
        <w:fldChar w:fldCharType="begin" w:fldLock="1"/>
      </w:r>
      <w:r w:rsidRPr="006C17E0">
        <w:instrText xml:space="preserve"> </w:instrText>
      </w:r>
      <w:r w:rsidRPr="006C17E0">
        <w:rPr>
          <w:rFonts w:hint="eastAsia"/>
        </w:rPr>
        <w:instrText>TOC \h \z \t"前言、引言标题,1,参考文献、索引标题,1,章标题,1,参考文献,1,附录标识,1,一级条标题, 3" \* MERGEFORMAT</w:instrText>
      </w:r>
      <w:r w:rsidRPr="006C17E0">
        <w:instrText xml:space="preserve"> </w:instrText>
      </w:r>
      <w:r w:rsidRPr="00027160">
        <w:fldChar w:fldCharType="separate"/>
      </w:r>
      <w:hyperlink w:anchor="_Toc23944284" w:history="1">
        <w:r w:rsidRPr="006C17E0">
          <w:rPr>
            <w:rStyle w:val="aff7"/>
            <w:rFonts w:hint="eastAsia"/>
          </w:rPr>
          <w:t>前</w:t>
        </w:r>
        <w:r>
          <w:rPr>
            <w:rStyle w:val="aff7"/>
            <w:rFonts w:hint="eastAsia"/>
          </w:rPr>
          <w:t xml:space="preserve">  </w:t>
        </w:r>
        <w:r w:rsidRPr="006C17E0">
          <w:rPr>
            <w:rStyle w:val="aff7"/>
            <w:rFonts w:hint="eastAsia"/>
          </w:rPr>
          <w:t>言</w:t>
        </w:r>
        <w:r w:rsidRPr="006C17E0">
          <w:rPr>
            <w:noProof/>
            <w:webHidden/>
          </w:rPr>
          <w:tab/>
        </w:r>
        <w:r w:rsidRPr="006C17E0">
          <w:rPr>
            <w:noProof/>
            <w:webHidden/>
          </w:rPr>
          <w:fldChar w:fldCharType="begin" w:fldLock="1"/>
        </w:r>
        <w:r w:rsidRPr="006C17E0">
          <w:rPr>
            <w:noProof/>
            <w:webHidden/>
          </w:rPr>
          <w:instrText xml:space="preserve"> PAGEREF _Toc23944284 \h </w:instrText>
        </w:r>
        <w:r w:rsidRPr="006C17E0">
          <w:rPr>
            <w:noProof/>
            <w:webHidden/>
          </w:rPr>
        </w:r>
        <w:r w:rsidRPr="006C17E0">
          <w:rPr>
            <w:noProof/>
            <w:webHidden/>
          </w:rPr>
          <w:fldChar w:fldCharType="separate"/>
        </w:r>
        <w:r w:rsidRPr="006C17E0">
          <w:rPr>
            <w:noProof/>
            <w:webHidden/>
          </w:rPr>
          <w:t>III</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286" w:history="1">
        <w:r w:rsidRPr="006C17E0">
          <w:rPr>
            <w:rStyle w:val="aff7"/>
          </w:rPr>
          <w:t>1</w:t>
        </w:r>
        <w:r>
          <w:rPr>
            <w:rStyle w:val="aff7"/>
            <w:rFonts w:hint="eastAsia"/>
          </w:rPr>
          <w:t xml:space="preserve"> </w:t>
        </w:r>
        <w:r w:rsidRPr="006C17E0">
          <w:rPr>
            <w:rStyle w:val="aff7"/>
            <w:rFonts w:hint="eastAsia"/>
          </w:rPr>
          <w:t>范围</w:t>
        </w:r>
        <w:r w:rsidRPr="006C17E0">
          <w:rPr>
            <w:noProof/>
            <w:webHidden/>
          </w:rPr>
          <w:tab/>
        </w:r>
        <w:r w:rsidRPr="006C17E0">
          <w:rPr>
            <w:noProof/>
            <w:webHidden/>
          </w:rPr>
          <w:fldChar w:fldCharType="begin" w:fldLock="1"/>
        </w:r>
        <w:r w:rsidRPr="006C17E0">
          <w:rPr>
            <w:noProof/>
            <w:webHidden/>
          </w:rPr>
          <w:instrText xml:space="preserve"> PAGEREF _Toc23944286 \h </w:instrText>
        </w:r>
        <w:r w:rsidRPr="006C17E0">
          <w:rPr>
            <w:noProof/>
            <w:webHidden/>
          </w:rPr>
        </w:r>
        <w:r w:rsidRPr="006C17E0">
          <w:rPr>
            <w:noProof/>
            <w:webHidden/>
          </w:rPr>
          <w:fldChar w:fldCharType="separate"/>
        </w:r>
        <w:r w:rsidRPr="006C17E0">
          <w:rPr>
            <w:noProof/>
            <w:webHidden/>
          </w:rPr>
          <w:t>1</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287" w:history="1">
        <w:r w:rsidRPr="006C17E0">
          <w:rPr>
            <w:rStyle w:val="aff7"/>
          </w:rPr>
          <w:t>2</w:t>
        </w:r>
        <w:r>
          <w:rPr>
            <w:rStyle w:val="aff7"/>
            <w:rFonts w:hint="eastAsia"/>
          </w:rPr>
          <w:t xml:space="preserve"> </w:t>
        </w:r>
        <w:r w:rsidRPr="006C17E0">
          <w:rPr>
            <w:rStyle w:val="aff7"/>
            <w:rFonts w:hint="eastAsia"/>
          </w:rPr>
          <w:t>规范性引用文件</w:t>
        </w:r>
        <w:r w:rsidRPr="006C17E0">
          <w:rPr>
            <w:noProof/>
            <w:webHidden/>
          </w:rPr>
          <w:tab/>
        </w:r>
        <w:r w:rsidRPr="006C17E0">
          <w:rPr>
            <w:noProof/>
            <w:webHidden/>
          </w:rPr>
          <w:fldChar w:fldCharType="begin" w:fldLock="1"/>
        </w:r>
        <w:r w:rsidRPr="006C17E0">
          <w:rPr>
            <w:noProof/>
            <w:webHidden/>
          </w:rPr>
          <w:instrText xml:space="preserve"> PAGEREF _Toc23944287 \h </w:instrText>
        </w:r>
        <w:r w:rsidRPr="006C17E0">
          <w:rPr>
            <w:noProof/>
            <w:webHidden/>
          </w:rPr>
        </w:r>
        <w:r w:rsidRPr="006C17E0">
          <w:rPr>
            <w:noProof/>
            <w:webHidden/>
          </w:rPr>
          <w:fldChar w:fldCharType="separate"/>
        </w:r>
        <w:r w:rsidRPr="006C17E0">
          <w:rPr>
            <w:noProof/>
            <w:webHidden/>
          </w:rPr>
          <w:t>1</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288" w:history="1">
        <w:r w:rsidRPr="006C17E0">
          <w:rPr>
            <w:rStyle w:val="aff7"/>
          </w:rPr>
          <w:t>3</w:t>
        </w:r>
        <w:r>
          <w:rPr>
            <w:rStyle w:val="aff7"/>
            <w:rFonts w:hint="eastAsia"/>
          </w:rPr>
          <w:t xml:space="preserve"> </w:t>
        </w:r>
        <w:r w:rsidRPr="006C17E0">
          <w:rPr>
            <w:rStyle w:val="aff7"/>
            <w:rFonts w:hint="eastAsia"/>
          </w:rPr>
          <w:t>术语和定义</w:t>
        </w:r>
        <w:r w:rsidRPr="006C17E0">
          <w:rPr>
            <w:noProof/>
            <w:webHidden/>
          </w:rPr>
          <w:tab/>
        </w:r>
        <w:r w:rsidRPr="006C17E0">
          <w:rPr>
            <w:noProof/>
            <w:webHidden/>
          </w:rPr>
          <w:fldChar w:fldCharType="begin" w:fldLock="1"/>
        </w:r>
        <w:r w:rsidRPr="006C17E0">
          <w:rPr>
            <w:noProof/>
            <w:webHidden/>
          </w:rPr>
          <w:instrText xml:space="preserve"> PAGEREF _Toc23944288 \h </w:instrText>
        </w:r>
        <w:r w:rsidRPr="006C17E0">
          <w:rPr>
            <w:noProof/>
            <w:webHidden/>
          </w:rPr>
        </w:r>
        <w:r w:rsidRPr="006C17E0">
          <w:rPr>
            <w:noProof/>
            <w:webHidden/>
          </w:rPr>
          <w:fldChar w:fldCharType="separate"/>
        </w:r>
        <w:r w:rsidRPr="006C17E0">
          <w:rPr>
            <w:noProof/>
            <w:webHidden/>
          </w:rPr>
          <w:t>2</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303" w:history="1">
        <w:r w:rsidRPr="006C17E0">
          <w:rPr>
            <w:rStyle w:val="aff7"/>
          </w:rPr>
          <w:t>4</w:t>
        </w:r>
        <w:r>
          <w:rPr>
            <w:rStyle w:val="aff7"/>
            <w:rFonts w:hint="eastAsia"/>
          </w:rPr>
          <w:t xml:space="preserve"> </w:t>
        </w:r>
        <w:r w:rsidRPr="006C17E0">
          <w:rPr>
            <w:rStyle w:val="aff7"/>
            <w:rFonts w:hint="eastAsia"/>
          </w:rPr>
          <w:t>植物保育原则</w:t>
        </w:r>
        <w:r w:rsidRPr="006C17E0">
          <w:rPr>
            <w:noProof/>
            <w:webHidden/>
          </w:rPr>
          <w:tab/>
        </w:r>
        <w:r w:rsidRPr="006C17E0">
          <w:rPr>
            <w:noProof/>
            <w:webHidden/>
          </w:rPr>
          <w:fldChar w:fldCharType="begin" w:fldLock="1"/>
        </w:r>
        <w:r w:rsidRPr="006C17E0">
          <w:rPr>
            <w:noProof/>
            <w:webHidden/>
          </w:rPr>
          <w:instrText xml:space="preserve"> PAGEREF _Toc23944303 \h </w:instrText>
        </w:r>
        <w:r w:rsidRPr="006C17E0">
          <w:rPr>
            <w:noProof/>
            <w:webHidden/>
          </w:rPr>
        </w:r>
        <w:r w:rsidRPr="006C17E0">
          <w:rPr>
            <w:noProof/>
            <w:webHidden/>
          </w:rPr>
          <w:fldChar w:fldCharType="separate"/>
        </w:r>
        <w:r w:rsidRPr="006C17E0">
          <w:rPr>
            <w:noProof/>
            <w:webHidden/>
          </w:rPr>
          <w:t>3</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308" w:history="1">
        <w:r w:rsidRPr="006C17E0">
          <w:rPr>
            <w:rStyle w:val="aff7"/>
          </w:rPr>
          <w:t>5</w:t>
        </w:r>
        <w:r>
          <w:rPr>
            <w:rStyle w:val="aff7"/>
            <w:rFonts w:hint="eastAsia"/>
          </w:rPr>
          <w:t xml:space="preserve"> </w:t>
        </w:r>
        <w:r w:rsidRPr="006C17E0">
          <w:rPr>
            <w:rStyle w:val="aff7"/>
            <w:rFonts w:hint="eastAsia"/>
          </w:rPr>
          <w:t>植物检疫</w:t>
        </w:r>
        <w:r w:rsidRPr="006C17E0">
          <w:rPr>
            <w:noProof/>
            <w:webHidden/>
          </w:rPr>
          <w:tab/>
        </w:r>
        <w:r w:rsidRPr="006C17E0">
          <w:rPr>
            <w:noProof/>
            <w:webHidden/>
          </w:rPr>
          <w:fldChar w:fldCharType="begin" w:fldLock="1"/>
        </w:r>
        <w:r w:rsidRPr="006C17E0">
          <w:rPr>
            <w:noProof/>
            <w:webHidden/>
          </w:rPr>
          <w:instrText xml:space="preserve"> PAGEREF _Toc23944308 \h </w:instrText>
        </w:r>
        <w:r w:rsidRPr="006C17E0">
          <w:rPr>
            <w:noProof/>
            <w:webHidden/>
          </w:rPr>
        </w:r>
        <w:r w:rsidRPr="006C17E0">
          <w:rPr>
            <w:noProof/>
            <w:webHidden/>
          </w:rPr>
          <w:fldChar w:fldCharType="separate"/>
        </w:r>
        <w:r w:rsidRPr="006C17E0">
          <w:rPr>
            <w:noProof/>
            <w:webHidden/>
          </w:rPr>
          <w:t>4</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309" w:history="1">
        <w:r w:rsidRPr="006C17E0">
          <w:rPr>
            <w:rStyle w:val="aff7"/>
          </w:rPr>
          <w:t>6</w:t>
        </w:r>
        <w:r>
          <w:rPr>
            <w:rStyle w:val="aff7"/>
            <w:rFonts w:hint="eastAsia"/>
          </w:rPr>
          <w:t xml:space="preserve"> </w:t>
        </w:r>
        <w:r w:rsidRPr="006C17E0">
          <w:rPr>
            <w:rStyle w:val="aff7"/>
            <w:rFonts w:hint="eastAsia"/>
          </w:rPr>
          <w:t>保育措施</w:t>
        </w:r>
        <w:r w:rsidRPr="006C17E0">
          <w:rPr>
            <w:noProof/>
            <w:webHidden/>
          </w:rPr>
          <w:tab/>
        </w:r>
        <w:r w:rsidRPr="006C17E0">
          <w:rPr>
            <w:noProof/>
            <w:webHidden/>
          </w:rPr>
          <w:fldChar w:fldCharType="begin" w:fldLock="1"/>
        </w:r>
        <w:r w:rsidRPr="006C17E0">
          <w:rPr>
            <w:noProof/>
            <w:webHidden/>
          </w:rPr>
          <w:instrText xml:space="preserve"> PAGEREF _Toc23944309 \h </w:instrText>
        </w:r>
        <w:r w:rsidRPr="006C17E0">
          <w:rPr>
            <w:noProof/>
            <w:webHidden/>
          </w:rPr>
        </w:r>
        <w:r w:rsidRPr="006C17E0">
          <w:rPr>
            <w:noProof/>
            <w:webHidden/>
          </w:rPr>
          <w:fldChar w:fldCharType="separate"/>
        </w:r>
        <w:r w:rsidRPr="006C17E0">
          <w:rPr>
            <w:noProof/>
            <w:webHidden/>
          </w:rPr>
          <w:t>4</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312" w:history="1">
        <w:r w:rsidRPr="006C17E0">
          <w:rPr>
            <w:rStyle w:val="aff7"/>
          </w:rPr>
          <w:t>7</w:t>
        </w:r>
        <w:r>
          <w:rPr>
            <w:rStyle w:val="aff7"/>
            <w:rFonts w:hint="eastAsia"/>
          </w:rPr>
          <w:t xml:space="preserve"> </w:t>
        </w:r>
        <w:r w:rsidRPr="006C17E0">
          <w:rPr>
            <w:rStyle w:val="aff7"/>
            <w:rFonts w:hint="eastAsia"/>
          </w:rPr>
          <w:t>植物繁殖</w:t>
        </w:r>
        <w:r w:rsidRPr="006C17E0">
          <w:rPr>
            <w:noProof/>
            <w:webHidden/>
          </w:rPr>
          <w:tab/>
        </w:r>
        <w:r w:rsidRPr="006C17E0">
          <w:rPr>
            <w:noProof/>
            <w:webHidden/>
          </w:rPr>
          <w:fldChar w:fldCharType="begin" w:fldLock="1"/>
        </w:r>
        <w:r w:rsidRPr="006C17E0">
          <w:rPr>
            <w:noProof/>
            <w:webHidden/>
          </w:rPr>
          <w:instrText xml:space="preserve"> PAGEREF _Toc23944312 \h </w:instrText>
        </w:r>
        <w:r w:rsidRPr="006C17E0">
          <w:rPr>
            <w:noProof/>
            <w:webHidden/>
          </w:rPr>
        </w:r>
        <w:r w:rsidRPr="006C17E0">
          <w:rPr>
            <w:noProof/>
            <w:webHidden/>
          </w:rPr>
          <w:fldChar w:fldCharType="separate"/>
        </w:r>
        <w:r w:rsidRPr="006C17E0">
          <w:rPr>
            <w:noProof/>
            <w:webHidden/>
          </w:rPr>
          <w:t>5</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316" w:history="1">
        <w:r w:rsidRPr="006C17E0">
          <w:rPr>
            <w:rStyle w:val="aff7"/>
          </w:rPr>
          <w:t>8</w:t>
        </w:r>
        <w:r>
          <w:rPr>
            <w:rStyle w:val="aff7"/>
            <w:rFonts w:hint="eastAsia"/>
          </w:rPr>
          <w:t xml:space="preserve"> </w:t>
        </w:r>
        <w:r w:rsidRPr="006C17E0">
          <w:rPr>
            <w:rStyle w:val="aff7"/>
            <w:rFonts w:hint="eastAsia"/>
          </w:rPr>
          <w:t>植物管护</w:t>
        </w:r>
        <w:r w:rsidRPr="006C17E0">
          <w:rPr>
            <w:noProof/>
            <w:webHidden/>
          </w:rPr>
          <w:tab/>
        </w:r>
        <w:r w:rsidRPr="006C17E0">
          <w:rPr>
            <w:noProof/>
            <w:webHidden/>
          </w:rPr>
          <w:fldChar w:fldCharType="begin" w:fldLock="1"/>
        </w:r>
        <w:r w:rsidRPr="006C17E0">
          <w:rPr>
            <w:noProof/>
            <w:webHidden/>
          </w:rPr>
          <w:instrText xml:space="preserve"> PAGEREF _Toc23944316 \h </w:instrText>
        </w:r>
        <w:r w:rsidRPr="006C17E0">
          <w:rPr>
            <w:noProof/>
            <w:webHidden/>
          </w:rPr>
        </w:r>
        <w:r w:rsidRPr="006C17E0">
          <w:rPr>
            <w:noProof/>
            <w:webHidden/>
          </w:rPr>
          <w:fldChar w:fldCharType="separate"/>
        </w:r>
        <w:r w:rsidRPr="006C17E0">
          <w:rPr>
            <w:noProof/>
            <w:webHidden/>
          </w:rPr>
          <w:t>5</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323" w:history="1">
        <w:r w:rsidRPr="006C17E0">
          <w:rPr>
            <w:rStyle w:val="aff7"/>
          </w:rPr>
          <w:t>9</w:t>
        </w:r>
        <w:r>
          <w:rPr>
            <w:rStyle w:val="aff7"/>
            <w:rFonts w:hint="eastAsia"/>
          </w:rPr>
          <w:t xml:space="preserve"> </w:t>
        </w:r>
        <w:r w:rsidRPr="006C17E0">
          <w:rPr>
            <w:rStyle w:val="aff7"/>
            <w:rFonts w:hint="eastAsia"/>
          </w:rPr>
          <w:t>动态监测</w:t>
        </w:r>
        <w:r w:rsidRPr="006C17E0">
          <w:rPr>
            <w:noProof/>
            <w:webHidden/>
          </w:rPr>
          <w:tab/>
        </w:r>
        <w:r w:rsidRPr="006C17E0">
          <w:rPr>
            <w:noProof/>
            <w:webHidden/>
          </w:rPr>
          <w:fldChar w:fldCharType="begin" w:fldLock="1"/>
        </w:r>
        <w:r w:rsidRPr="006C17E0">
          <w:rPr>
            <w:noProof/>
            <w:webHidden/>
          </w:rPr>
          <w:instrText xml:space="preserve"> PAGEREF _Toc23944323 \h </w:instrText>
        </w:r>
        <w:r w:rsidRPr="006C17E0">
          <w:rPr>
            <w:noProof/>
            <w:webHidden/>
          </w:rPr>
        </w:r>
        <w:r w:rsidRPr="006C17E0">
          <w:rPr>
            <w:noProof/>
            <w:webHidden/>
          </w:rPr>
          <w:fldChar w:fldCharType="separate"/>
        </w:r>
        <w:r w:rsidRPr="006C17E0">
          <w:rPr>
            <w:noProof/>
            <w:webHidden/>
          </w:rPr>
          <w:t>6</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327" w:history="1">
        <w:r w:rsidRPr="006C17E0">
          <w:rPr>
            <w:rStyle w:val="aff7"/>
          </w:rPr>
          <w:t>10</w:t>
        </w:r>
        <w:r>
          <w:rPr>
            <w:rStyle w:val="aff7"/>
            <w:rFonts w:hint="eastAsia"/>
          </w:rPr>
          <w:t xml:space="preserve"> </w:t>
        </w:r>
        <w:r w:rsidRPr="006C17E0">
          <w:rPr>
            <w:rStyle w:val="aff7"/>
            <w:rFonts w:hint="eastAsia"/>
          </w:rPr>
          <w:t>植物回归</w:t>
        </w:r>
        <w:r w:rsidRPr="006C17E0">
          <w:rPr>
            <w:noProof/>
            <w:webHidden/>
          </w:rPr>
          <w:tab/>
        </w:r>
        <w:r w:rsidRPr="006C17E0">
          <w:rPr>
            <w:noProof/>
            <w:webHidden/>
          </w:rPr>
          <w:fldChar w:fldCharType="begin" w:fldLock="1"/>
        </w:r>
        <w:r w:rsidRPr="006C17E0">
          <w:rPr>
            <w:noProof/>
            <w:webHidden/>
          </w:rPr>
          <w:instrText xml:space="preserve"> PAGEREF _Toc23944327 \h </w:instrText>
        </w:r>
        <w:r w:rsidRPr="006C17E0">
          <w:rPr>
            <w:noProof/>
            <w:webHidden/>
          </w:rPr>
        </w:r>
        <w:r w:rsidRPr="006C17E0">
          <w:rPr>
            <w:noProof/>
            <w:webHidden/>
          </w:rPr>
          <w:fldChar w:fldCharType="separate"/>
        </w:r>
        <w:r w:rsidRPr="006C17E0">
          <w:rPr>
            <w:noProof/>
            <w:webHidden/>
          </w:rPr>
          <w:t>7</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328" w:history="1">
        <w:r w:rsidRPr="006C17E0">
          <w:rPr>
            <w:rStyle w:val="aff7"/>
          </w:rPr>
          <w:t>11</w:t>
        </w:r>
        <w:r>
          <w:rPr>
            <w:rStyle w:val="aff7"/>
            <w:rFonts w:hint="eastAsia"/>
          </w:rPr>
          <w:t xml:space="preserve"> </w:t>
        </w:r>
        <w:r w:rsidRPr="006C17E0">
          <w:rPr>
            <w:rStyle w:val="aff7"/>
            <w:rFonts w:hint="eastAsia"/>
          </w:rPr>
          <w:t>技术档案</w:t>
        </w:r>
        <w:r w:rsidRPr="006C17E0">
          <w:rPr>
            <w:noProof/>
            <w:webHidden/>
          </w:rPr>
          <w:tab/>
        </w:r>
        <w:r w:rsidRPr="006C17E0">
          <w:rPr>
            <w:noProof/>
            <w:webHidden/>
          </w:rPr>
          <w:fldChar w:fldCharType="begin" w:fldLock="1"/>
        </w:r>
        <w:r w:rsidRPr="006C17E0">
          <w:rPr>
            <w:noProof/>
            <w:webHidden/>
          </w:rPr>
          <w:instrText xml:space="preserve"> PAGEREF _Toc23944328 \h </w:instrText>
        </w:r>
        <w:r w:rsidRPr="006C17E0">
          <w:rPr>
            <w:noProof/>
            <w:webHidden/>
          </w:rPr>
        </w:r>
        <w:r w:rsidRPr="006C17E0">
          <w:rPr>
            <w:noProof/>
            <w:webHidden/>
          </w:rPr>
          <w:fldChar w:fldCharType="separate"/>
        </w:r>
        <w:r w:rsidRPr="006C17E0">
          <w:rPr>
            <w:noProof/>
            <w:webHidden/>
          </w:rPr>
          <w:t>7</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333" w:history="1">
        <w:r w:rsidRPr="006C17E0">
          <w:rPr>
            <w:rStyle w:val="aff7"/>
            <w:rFonts w:hint="eastAsia"/>
          </w:rPr>
          <w:t>附录</w:t>
        </w:r>
        <w:r>
          <w:rPr>
            <w:rStyle w:val="aff7"/>
            <w:rFonts w:hint="eastAsia"/>
          </w:rPr>
          <w:t xml:space="preserve">A </w:t>
        </w:r>
        <w:r w:rsidRPr="006C17E0">
          <w:rPr>
            <w:rStyle w:val="aff7"/>
            <w:rFonts w:hint="eastAsia"/>
          </w:rPr>
          <w:t>（规范性附录）</w:t>
        </w:r>
        <w:r>
          <w:rPr>
            <w:rStyle w:val="aff7"/>
            <w:rFonts w:hint="eastAsia"/>
          </w:rPr>
          <w:t xml:space="preserve"> </w:t>
        </w:r>
        <w:r w:rsidRPr="006C17E0">
          <w:rPr>
            <w:rStyle w:val="aff7"/>
            <w:rFonts w:hint="eastAsia"/>
          </w:rPr>
          <w:t>植物检疫记录表</w:t>
        </w:r>
        <w:r w:rsidRPr="006C17E0">
          <w:rPr>
            <w:noProof/>
            <w:webHidden/>
          </w:rPr>
          <w:tab/>
        </w:r>
        <w:r w:rsidRPr="006C17E0">
          <w:rPr>
            <w:noProof/>
            <w:webHidden/>
          </w:rPr>
          <w:fldChar w:fldCharType="begin" w:fldLock="1"/>
        </w:r>
        <w:r w:rsidRPr="006C17E0">
          <w:rPr>
            <w:noProof/>
            <w:webHidden/>
          </w:rPr>
          <w:instrText xml:space="preserve"> PAGEREF _Toc23944333 \h </w:instrText>
        </w:r>
        <w:r w:rsidRPr="006C17E0">
          <w:rPr>
            <w:noProof/>
            <w:webHidden/>
          </w:rPr>
        </w:r>
        <w:r w:rsidRPr="006C17E0">
          <w:rPr>
            <w:noProof/>
            <w:webHidden/>
          </w:rPr>
          <w:fldChar w:fldCharType="separate"/>
        </w:r>
        <w:r w:rsidRPr="006C17E0">
          <w:rPr>
            <w:noProof/>
            <w:webHidden/>
          </w:rPr>
          <w:t>8</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334" w:history="1">
        <w:r w:rsidRPr="006C17E0">
          <w:rPr>
            <w:rStyle w:val="aff7"/>
            <w:rFonts w:hint="eastAsia"/>
          </w:rPr>
          <w:t>附录</w:t>
        </w:r>
        <w:r>
          <w:rPr>
            <w:rStyle w:val="aff7"/>
            <w:rFonts w:hint="eastAsia"/>
          </w:rPr>
          <w:t xml:space="preserve">B </w:t>
        </w:r>
        <w:r w:rsidRPr="006C17E0">
          <w:rPr>
            <w:rStyle w:val="aff7"/>
            <w:rFonts w:hint="eastAsia"/>
          </w:rPr>
          <w:t>（规范性附录）</w:t>
        </w:r>
        <w:r>
          <w:rPr>
            <w:rStyle w:val="aff7"/>
            <w:rFonts w:hint="eastAsia"/>
          </w:rPr>
          <w:t xml:space="preserve"> </w:t>
        </w:r>
        <w:r w:rsidRPr="006C17E0">
          <w:rPr>
            <w:rStyle w:val="aff7"/>
            <w:rFonts w:hint="eastAsia"/>
          </w:rPr>
          <w:t>植物引种记录表</w:t>
        </w:r>
        <w:r w:rsidRPr="006C17E0">
          <w:rPr>
            <w:noProof/>
            <w:webHidden/>
          </w:rPr>
          <w:tab/>
        </w:r>
        <w:r w:rsidRPr="006C17E0">
          <w:rPr>
            <w:noProof/>
            <w:webHidden/>
          </w:rPr>
          <w:fldChar w:fldCharType="begin" w:fldLock="1"/>
        </w:r>
        <w:r w:rsidRPr="006C17E0">
          <w:rPr>
            <w:noProof/>
            <w:webHidden/>
          </w:rPr>
          <w:instrText xml:space="preserve"> PAGEREF _Toc23944334 \h </w:instrText>
        </w:r>
        <w:r w:rsidRPr="006C17E0">
          <w:rPr>
            <w:noProof/>
            <w:webHidden/>
          </w:rPr>
        </w:r>
        <w:r w:rsidRPr="006C17E0">
          <w:rPr>
            <w:noProof/>
            <w:webHidden/>
          </w:rPr>
          <w:fldChar w:fldCharType="separate"/>
        </w:r>
        <w:r w:rsidRPr="006C17E0">
          <w:rPr>
            <w:noProof/>
            <w:webHidden/>
          </w:rPr>
          <w:t>9</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335" w:history="1">
        <w:r w:rsidRPr="006C17E0">
          <w:rPr>
            <w:rStyle w:val="aff7"/>
            <w:rFonts w:hint="eastAsia"/>
          </w:rPr>
          <w:t>附录</w:t>
        </w:r>
        <w:r>
          <w:rPr>
            <w:rStyle w:val="aff7"/>
            <w:rFonts w:hint="eastAsia"/>
          </w:rPr>
          <w:t xml:space="preserve">C </w:t>
        </w:r>
        <w:r w:rsidRPr="006C17E0">
          <w:rPr>
            <w:rStyle w:val="aff7"/>
            <w:rFonts w:hint="eastAsia"/>
          </w:rPr>
          <w:t>（规范性附录）</w:t>
        </w:r>
        <w:r>
          <w:rPr>
            <w:rStyle w:val="aff7"/>
            <w:rFonts w:hint="eastAsia"/>
          </w:rPr>
          <w:t xml:space="preserve"> </w:t>
        </w:r>
        <w:r w:rsidRPr="006C17E0">
          <w:rPr>
            <w:rStyle w:val="aff7"/>
            <w:rFonts w:hint="eastAsia"/>
          </w:rPr>
          <w:t>植物迁地保护评价指标与评分标准</w:t>
        </w:r>
        <w:r w:rsidRPr="006C17E0">
          <w:rPr>
            <w:noProof/>
            <w:webHidden/>
          </w:rPr>
          <w:tab/>
        </w:r>
        <w:r w:rsidRPr="006C17E0">
          <w:rPr>
            <w:noProof/>
            <w:webHidden/>
          </w:rPr>
          <w:fldChar w:fldCharType="begin" w:fldLock="1"/>
        </w:r>
        <w:r w:rsidRPr="006C17E0">
          <w:rPr>
            <w:noProof/>
            <w:webHidden/>
          </w:rPr>
          <w:instrText xml:space="preserve"> PAGEREF _Toc23944335 \h </w:instrText>
        </w:r>
        <w:r w:rsidRPr="006C17E0">
          <w:rPr>
            <w:noProof/>
            <w:webHidden/>
          </w:rPr>
        </w:r>
        <w:r w:rsidRPr="006C17E0">
          <w:rPr>
            <w:noProof/>
            <w:webHidden/>
          </w:rPr>
          <w:fldChar w:fldCharType="separate"/>
        </w:r>
        <w:r w:rsidRPr="006C17E0">
          <w:rPr>
            <w:noProof/>
            <w:webHidden/>
          </w:rPr>
          <w:t>10</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336" w:history="1">
        <w:r w:rsidRPr="006C17E0">
          <w:rPr>
            <w:rStyle w:val="aff7"/>
            <w:rFonts w:hint="eastAsia"/>
          </w:rPr>
          <w:t>附录</w:t>
        </w:r>
        <w:r>
          <w:rPr>
            <w:rStyle w:val="aff7"/>
            <w:rFonts w:hint="eastAsia"/>
          </w:rPr>
          <w:t xml:space="preserve">D </w:t>
        </w:r>
        <w:r w:rsidRPr="006C17E0">
          <w:rPr>
            <w:rStyle w:val="aff7"/>
            <w:rFonts w:hint="eastAsia"/>
          </w:rPr>
          <w:t>（规范性附录）</w:t>
        </w:r>
        <w:r>
          <w:rPr>
            <w:rStyle w:val="aff7"/>
            <w:rFonts w:hint="eastAsia"/>
          </w:rPr>
          <w:t xml:space="preserve"> </w:t>
        </w:r>
        <w:r w:rsidRPr="006C17E0">
          <w:rPr>
            <w:rStyle w:val="aff7"/>
            <w:rFonts w:hint="eastAsia"/>
          </w:rPr>
          <w:t>植物繁殖记录表</w:t>
        </w:r>
        <w:r w:rsidRPr="006C17E0">
          <w:rPr>
            <w:noProof/>
            <w:webHidden/>
          </w:rPr>
          <w:tab/>
        </w:r>
        <w:r w:rsidRPr="006C17E0">
          <w:rPr>
            <w:noProof/>
            <w:webHidden/>
          </w:rPr>
          <w:fldChar w:fldCharType="begin" w:fldLock="1"/>
        </w:r>
        <w:r w:rsidRPr="006C17E0">
          <w:rPr>
            <w:noProof/>
            <w:webHidden/>
          </w:rPr>
          <w:instrText xml:space="preserve"> PAGEREF _Toc23944336 \h </w:instrText>
        </w:r>
        <w:r w:rsidRPr="006C17E0">
          <w:rPr>
            <w:noProof/>
            <w:webHidden/>
          </w:rPr>
        </w:r>
        <w:r w:rsidRPr="006C17E0">
          <w:rPr>
            <w:noProof/>
            <w:webHidden/>
          </w:rPr>
          <w:fldChar w:fldCharType="separate"/>
        </w:r>
        <w:r w:rsidRPr="006C17E0">
          <w:rPr>
            <w:noProof/>
            <w:webHidden/>
          </w:rPr>
          <w:t>12</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337" w:history="1">
        <w:r w:rsidRPr="006C17E0">
          <w:rPr>
            <w:rStyle w:val="aff7"/>
            <w:rFonts w:hint="eastAsia"/>
          </w:rPr>
          <w:t>附录</w:t>
        </w:r>
        <w:r>
          <w:rPr>
            <w:rStyle w:val="aff7"/>
            <w:rFonts w:hint="eastAsia"/>
          </w:rPr>
          <w:t xml:space="preserve">E </w:t>
        </w:r>
        <w:r w:rsidRPr="006C17E0">
          <w:rPr>
            <w:rStyle w:val="aff7"/>
            <w:rFonts w:hint="eastAsia"/>
          </w:rPr>
          <w:t>（规范性附录）</w:t>
        </w:r>
        <w:r>
          <w:rPr>
            <w:rStyle w:val="aff7"/>
            <w:rFonts w:hint="eastAsia"/>
          </w:rPr>
          <w:t xml:space="preserve"> </w:t>
        </w:r>
        <w:r w:rsidRPr="006C17E0">
          <w:rPr>
            <w:rStyle w:val="aff7"/>
            <w:rFonts w:hint="eastAsia"/>
          </w:rPr>
          <w:t>植物物候监测记录表</w:t>
        </w:r>
        <w:r w:rsidRPr="006C17E0">
          <w:rPr>
            <w:noProof/>
            <w:webHidden/>
          </w:rPr>
          <w:tab/>
        </w:r>
        <w:r w:rsidRPr="006C17E0">
          <w:rPr>
            <w:noProof/>
            <w:webHidden/>
          </w:rPr>
          <w:fldChar w:fldCharType="begin" w:fldLock="1"/>
        </w:r>
        <w:r w:rsidRPr="006C17E0">
          <w:rPr>
            <w:noProof/>
            <w:webHidden/>
          </w:rPr>
          <w:instrText xml:space="preserve"> PAGEREF _Toc23944337 \h </w:instrText>
        </w:r>
        <w:r w:rsidRPr="006C17E0">
          <w:rPr>
            <w:noProof/>
            <w:webHidden/>
          </w:rPr>
        </w:r>
        <w:r w:rsidRPr="006C17E0">
          <w:rPr>
            <w:noProof/>
            <w:webHidden/>
          </w:rPr>
          <w:fldChar w:fldCharType="separate"/>
        </w:r>
        <w:r w:rsidRPr="006C17E0">
          <w:rPr>
            <w:noProof/>
            <w:webHidden/>
          </w:rPr>
          <w:t>13</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338" w:history="1">
        <w:r w:rsidRPr="006C17E0">
          <w:rPr>
            <w:rStyle w:val="aff7"/>
            <w:rFonts w:hint="eastAsia"/>
          </w:rPr>
          <w:t>附录</w:t>
        </w:r>
        <w:r>
          <w:rPr>
            <w:rStyle w:val="aff7"/>
            <w:rFonts w:hint="eastAsia"/>
          </w:rPr>
          <w:t xml:space="preserve">F </w:t>
        </w:r>
        <w:r w:rsidRPr="006C17E0">
          <w:rPr>
            <w:rStyle w:val="aff7"/>
            <w:rFonts w:hint="eastAsia"/>
          </w:rPr>
          <w:t>（规范性附录）</w:t>
        </w:r>
        <w:r>
          <w:rPr>
            <w:rStyle w:val="aff7"/>
            <w:rFonts w:hint="eastAsia"/>
          </w:rPr>
          <w:t xml:space="preserve"> </w:t>
        </w:r>
        <w:r w:rsidRPr="006C17E0">
          <w:rPr>
            <w:rStyle w:val="aff7"/>
            <w:rFonts w:hint="eastAsia"/>
          </w:rPr>
          <w:t>病虫害监测与防治记录表</w:t>
        </w:r>
        <w:r w:rsidRPr="006C17E0">
          <w:rPr>
            <w:noProof/>
            <w:webHidden/>
          </w:rPr>
          <w:tab/>
        </w:r>
        <w:r w:rsidRPr="006C17E0">
          <w:rPr>
            <w:noProof/>
            <w:webHidden/>
          </w:rPr>
          <w:fldChar w:fldCharType="begin" w:fldLock="1"/>
        </w:r>
        <w:r w:rsidRPr="006C17E0">
          <w:rPr>
            <w:noProof/>
            <w:webHidden/>
          </w:rPr>
          <w:instrText xml:space="preserve"> PAGEREF _Toc23944338 \h </w:instrText>
        </w:r>
        <w:r w:rsidRPr="006C17E0">
          <w:rPr>
            <w:noProof/>
            <w:webHidden/>
          </w:rPr>
        </w:r>
        <w:r w:rsidRPr="006C17E0">
          <w:rPr>
            <w:noProof/>
            <w:webHidden/>
          </w:rPr>
          <w:fldChar w:fldCharType="separate"/>
        </w:r>
        <w:r w:rsidRPr="006C17E0">
          <w:rPr>
            <w:noProof/>
            <w:webHidden/>
          </w:rPr>
          <w:t>15</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339" w:history="1">
        <w:r w:rsidRPr="006C17E0">
          <w:rPr>
            <w:rStyle w:val="aff7"/>
            <w:rFonts w:hint="eastAsia"/>
          </w:rPr>
          <w:t>附录</w:t>
        </w:r>
        <w:r>
          <w:rPr>
            <w:rStyle w:val="aff7"/>
            <w:rFonts w:hint="eastAsia"/>
          </w:rPr>
          <w:t xml:space="preserve">G </w:t>
        </w:r>
        <w:r w:rsidRPr="006C17E0">
          <w:rPr>
            <w:rStyle w:val="aff7"/>
            <w:rFonts w:hint="eastAsia"/>
          </w:rPr>
          <w:t>（规范性附录）</w:t>
        </w:r>
        <w:r>
          <w:rPr>
            <w:rStyle w:val="aff7"/>
            <w:rFonts w:hint="eastAsia"/>
          </w:rPr>
          <w:t xml:space="preserve"> </w:t>
        </w:r>
        <w:r w:rsidRPr="006C17E0">
          <w:rPr>
            <w:rStyle w:val="aff7"/>
            <w:rFonts w:hint="eastAsia"/>
          </w:rPr>
          <w:t>植物种群监测表</w:t>
        </w:r>
        <w:r w:rsidRPr="006C17E0">
          <w:rPr>
            <w:noProof/>
            <w:webHidden/>
          </w:rPr>
          <w:tab/>
        </w:r>
        <w:r w:rsidRPr="006C17E0">
          <w:rPr>
            <w:noProof/>
            <w:webHidden/>
          </w:rPr>
          <w:fldChar w:fldCharType="begin" w:fldLock="1"/>
        </w:r>
        <w:r w:rsidRPr="006C17E0">
          <w:rPr>
            <w:noProof/>
            <w:webHidden/>
          </w:rPr>
          <w:instrText xml:space="preserve"> PAGEREF _Toc23944339 \h </w:instrText>
        </w:r>
        <w:r w:rsidRPr="006C17E0">
          <w:rPr>
            <w:noProof/>
            <w:webHidden/>
          </w:rPr>
        </w:r>
        <w:r w:rsidRPr="006C17E0">
          <w:rPr>
            <w:noProof/>
            <w:webHidden/>
          </w:rPr>
          <w:fldChar w:fldCharType="separate"/>
        </w:r>
        <w:r w:rsidRPr="006C17E0">
          <w:rPr>
            <w:noProof/>
            <w:webHidden/>
          </w:rPr>
          <w:t>16</w:t>
        </w:r>
        <w:r w:rsidRPr="006C17E0">
          <w:rPr>
            <w:noProof/>
            <w:webHidden/>
          </w:rPr>
          <w:fldChar w:fldCharType="end"/>
        </w:r>
      </w:hyperlink>
    </w:p>
    <w:p w:rsidR="00485D17" w:rsidRPr="003917FF" w:rsidRDefault="00485D17" w:rsidP="00485D17">
      <w:pPr>
        <w:pStyle w:val="11"/>
        <w:spacing w:before="78" w:after="78"/>
        <w:rPr>
          <w:rFonts w:ascii="Calibri" w:hAnsi="Calibri"/>
          <w:noProof/>
          <w:szCs w:val="22"/>
        </w:rPr>
      </w:pPr>
      <w:hyperlink w:anchor="_Toc23944340" w:history="1">
        <w:r w:rsidRPr="006C17E0">
          <w:rPr>
            <w:rStyle w:val="aff7"/>
            <w:rFonts w:hint="eastAsia"/>
          </w:rPr>
          <w:t>参考文献</w:t>
        </w:r>
        <w:r w:rsidRPr="006C17E0">
          <w:rPr>
            <w:noProof/>
            <w:webHidden/>
          </w:rPr>
          <w:tab/>
        </w:r>
        <w:r w:rsidRPr="006C17E0">
          <w:rPr>
            <w:noProof/>
            <w:webHidden/>
          </w:rPr>
          <w:fldChar w:fldCharType="begin" w:fldLock="1"/>
        </w:r>
        <w:r w:rsidRPr="006C17E0">
          <w:rPr>
            <w:noProof/>
            <w:webHidden/>
          </w:rPr>
          <w:instrText xml:space="preserve"> PAGEREF _Toc23944340 \h </w:instrText>
        </w:r>
        <w:r w:rsidRPr="006C17E0">
          <w:rPr>
            <w:noProof/>
            <w:webHidden/>
          </w:rPr>
        </w:r>
        <w:r w:rsidRPr="006C17E0">
          <w:rPr>
            <w:noProof/>
            <w:webHidden/>
          </w:rPr>
          <w:fldChar w:fldCharType="separate"/>
        </w:r>
        <w:r w:rsidRPr="006C17E0">
          <w:rPr>
            <w:noProof/>
            <w:webHidden/>
          </w:rPr>
          <w:t>18</w:t>
        </w:r>
        <w:r w:rsidRPr="006C17E0">
          <w:rPr>
            <w:noProof/>
            <w:webHidden/>
          </w:rPr>
          <w:fldChar w:fldCharType="end"/>
        </w:r>
      </w:hyperlink>
    </w:p>
    <w:p w:rsidR="00485D17" w:rsidRPr="006C17E0" w:rsidRDefault="00485D17" w:rsidP="00485D17">
      <w:pPr>
        <w:pStyle w:val="aff8"/>
      </w:pPr>
      <w:r w:rsidRPr="006C17E0">
        <w:fldChar w:fldCharType="end"/>
      </w:r>
    </w:p>
    <w:p w:rsidR="00485D17" w:rsidRDefault="00485D17" w:rsidP="00485D17">
      <w:pPr>
        <w:pStyle w:val="afffff0"/>
      </w:pPr>
      <w:bookmarkStart w:id="6" w:name="_Toc23944284"/>
      <w:r>
        <w:rPr>
          <w:rFonts w:hint="eastAsia"/>
        </w:rPr>
        <w:lastRenderedPageBreak/>
        <w:t>前</w:t>
      </w:r>
      <w:bookmarkStart w:id="7" w:name="BKQY"/>
      <w:r>
        <w:rPr>
          <w:rFonts w:hAnsi="黑体"/>
        </w:rPr>
        <w:t> </w:t>
      </w:r>
      <w:r>
        <w:rPr>
          <w:rFonts w:hAnsi="黑体"/>
        </w:rPr>
        <w:t> </w:t>
      </w:r>
      <w:r>
        <w:rPr>
          <w:rFonts w:hint="eastAsia"/>
        </w:rPr>
        <w:t>言</w:t>
      </w:r>
      <w:bookmarkEnd w:id="0"/>
      <w:bookmarkEnd w:id="1"/>
      <w:bookmarkEnd w:id="2"/>
      <w:bookmarkEnd w:id="3"/>
      <w:bookmarkEnd w:id="4"/>
      <w:bookmarkEnd w:id="6"/>
      <w:bookmarkEnd w:id="7"/>
    </w:p>
    <w:p w:rsidR="00485D17" w:rsidRPr="00485D17" w:rsidRDefault="00485D17" w:rsidP="00485D17">
      <w:pPr>
        <w:autoSpaceDE w:val="0"/>
        <w:autoSpaceDN w:val="0"/>
        <w:adjustRightInd w:val="0"/>
        <w:spacing w:line="360" w:lineRule="auto"/>
        <w:ind w:firstLineChars="200" w:firstLine="420"/>
        <w:rPr>
          <w:kern w:val="0"/>
          <w:szCs w:val="21"/>
        </w:rPr>
        <w:sectPr w:rsidR="00485D17" w:rsidRPr="00485D17" w:rsidSect="00742C3E">
          <w:headerReference w:type="default" r:id="rId7"/>
          <w:pgSz w:w="11906" w:h="16838" w:code="9"/>
          <w:pgMar w:top="567" w:right="1134" w:bottom="1134" w:left="1418" w:header="1418" w:footer="1134" w:gutter="0"/>
          <w:pgNumType w:fmt="upperRoman" w:start="1"/>
          <w:cols w:space="425"/>
          <w:formProt w:val="0"/>
          <w:docGrid w:type="lines" w:linePitch="312"/>
        </w:sectPr>
      </w:pPr>
      <w:r w:rsidRPr="00340A2D">
        <w:rPr>
          <w:kern w:val="0"/>
          <w:szCs w:val="21"/>
        </w:rPr>
        <w:t>本规范</w:t>
      </w:r>
      <w:r w:rsidRPr="00340A2D">
        <w:rPr>
          <w:rFonts w:hint="eastAsia"/>
          <w:kern w:val="0"/>
          <w:szCs w:val="21"/>
        </w:rPr>
        <w:t>按照</w:t>
      </w:r>
      <w:r w:rsidRPr="00340A2D">
        <w:rPr>
          <w:kern w:val="0"/>
          <w:szCs w:val="21"/>
        </w:rPr>
        <w:t>GB/T1.1-2009</w:t>
      </w:r>
      <w:r w:rsidRPr="00340A2D">
        <w:rPr>
          <w:rFonts w:hint="eastAsia"/>
          <w:kern w:val="0"/>
          <w:szCs w:val="21"/>
        </w:rPr>
        <w:t>给出的规则</w:t>
      </w:r>
      <w:r w:rsidRPr="00340A2D">
        <w:rPr>
          <w:kern w:val="0"/>
          <w:szCs w:val="21"/>
        </w:rPr>
        <w:t>起草。</w:t>
      </w:r>
      <w:r w:rsidRPr="00340A2D">
        <w:rPr>
          <w:kern w:val="0"/>
          <w:szCs w:val="21"/>
        </w:rPr>
        <w:t xml:space="preserve"> </w:t>
      </w:r>
    </w:p>
    <w:p w:rsidR="00485D17" w:rsidRDefault="00485D17" w:rsidP="00485D17">
      <w:pPr>
        <w:pStyle w:val="afffff0"/>
        <w:outlineLvl w:val="9"/>
      </w:pPr>
      <w:bookmarkStart w:id="8" w:name="_Toc529544260"/>
      <w:bookmarkStart w:id="9" w:name="_Toc529545532"/>
      <w:bookmarkStart w:id="10" w:name="_Toc529786216"/>
      <w:bookmarkStart w:id="11" w:name="_Toc23944285"/>
      <w:bookmarkStart w:id="12" w:name="_Toc529543419"/>
      <w:bookmarkStart w:id="13" w:name="_Toc529543474"/>
      <w:r w:rsidRPr="00F935D6">
        <w:rPr>
          <w:rFonts w:hint="eastAsia"/>
        </w:rPr>
        <w:lastRenderedPageBreak/>
        <w:t>植物保育技术规范</w:t>
      </w:r>
      <w:bookmarkEnd w:id="8"/>
      <w:bookmarkEnd w:id="9"/>
      <w:bookmarkEnd w:id="10"/>
      <w:bookmarkEnd w:id="11"/>
    </w:p>
    <w:p w:rsidR="00485D17" w:rsidRDefault="00485D17" w:rsidP="00485D17">
      <w:pPr>
        <w:pStyle w:val="a5"/>
        <w:spacing w:before="312" w:after="312"/>
      </w:pPr>
      <w:bookmarkStart w:id="14" w:name="_Toc529544261"/>
      <w:bookmarkStart w:id="15" w:name="_Toc529545533"/>
      <w:bookmarkStart w:id="16" w:name="_Toc529786217"/>
      <w:bookmarkStart w:id="17" w:name="_Toc23944286"/>
      <w:r>
        <w:rPr>
          <w:rFonts w:hint="eastAsia"/>
        </w:rPr>
        <w:t>范围</w:t>
      </w:r>
      <w:bookmarkEnd w:id="12"/>
      <w:bookmarkEnd w:id="13"/>
      <w:bookmarkEnd w:id="14"/>
      <w:bookmarkEnd w:id="15"/>
      <w:bookmarkEnd w:id="16"/>
      <w:bookmarkEnd w:id="17"/>
    </w:p>
    <w:p w:rsidR="00485D17" w:rsidRDefault="00485D17" w:rsidP="00485D17">
      <w:pPr>
        <w:pStyle w:val="aff8"/>
        <w:rPr>
          <w:rFonts w:ascii="Times New Roman" w:hint="eastAsia"/>
        </w:rPr>
      </w:pPr>
      <w:r w:rsidRPr="002C7B43">
        <w:rPr>
          <w:rFonts w:ascii="Times New Roman"/>
        </w:rPr>
        <w:t>本规范规定了</w:t>
      </w:r>
      <w:r>
        <w:rPr>
          <w:rFonts w:ascii="Times New Roman" w:hint="eastAsia"/>
        </w:rPr>
        <w:t>深圳市</w:t>
      </w:r>
      <w:r w:rsidRPr="002C7B43">
        <w:rPr>
          <w:rFonts w:ascii="Times New Roman"/>
        </w:rPr>
        <w:t>开展植物保育工作的原则、植物检疫、保育措施、植物繁殖、植物管护、动态监测、植物回归、技术档案等内容。</w:t>
      </w:r>
    </w:p>
    <w:p w:rsidR="00485D17" w:rsidRPr="002C7B43" w:rsidRDefault="00485D17" w:rsidP="00485D17">
      <w:pPr>
        <w:pStyle w:val="aff8"/>
        <w:rPr>
          <w:rFonts w:ascii="Times New Roman"/>
        </w:rPr>
      </w:pPr>
      <w:r w:rsidRPr="002C7B43">
        <w:rPr>
          <w:rFonts w:ascii="Times New Roman"/>
        </w:rPr>
        <w:t>本规范适用于深圳市</w:t>
      </w:r>
      <w:r>
        <w:rPr>
          <w:rFonts w:ascii="Times New Roman" w:hint="eastAsia"/>
        </w:rPr>
        <w:t>涉及</w:t>
      </w:r>
      <w:r w:rsidRPr="002C7B43">
        <w:rPr>
          <w:rFonts w:ascii="Times New Roman"/>
        </w:rPr>
        <w:t>植物保育</w:t>
      </w:r>
      <w:r>
        <w:rPr>
          <w:rFonts w:ascii="Times New Roman" w:hint="eastAsia"/>
        </w:rPr>
        <w:t>工作的</w:t>
      </w:r>
      <w:r w:rsidRPr="002C7B43">
        <w:rPr>
          <w:rFonts w:ascii="Times New Roman"/>
        </w:rPr>
        <w:t>机构，针对我国有科学研究价值、生态价值、经济价值、观赏价值的植物和各类珍稀濒危、重点保护植物（包括《国家重点保护野生植物（第一批）》</w:t>
      </w:r>
      <w:r>
        <w:rPr>
          <w:rFonts w:ascii="Times New Roman" w:hint="eastAsia"/>
        </w:rPr>
        <w:t>，</w:t>
      </w:r>
      <w:r w:rsidRPr="002C7B43">
        <w:rPr>
          <w:rFonts w:ascii="Times New Roman"/>
        </w:rPr>
        <w:t>《中国植物红皮书（第一册）》</w:t>
      </w:r>
      <w:r>
        <w:rPr>
          <w:rFonts w:ascii="Times New Roman" w:hint="eastAsia"/>
        </w:rPr>
        <w:t>，</w:t>
      </w:r>
      <w:r w:rsidRPr="002C7B43">
        <w:rPr>
          <w:rFonts w:ascii="Times New Roman"/>
        </w:rPr>
        <w:t>《濒危野生动植物种国际贸易公约》</w:t>
      </w:r>
      <w:r w:rsidRPr="002C7B43">
        <w:rPr>
          <w:rFonts w:ascii="Times New Roman"/>
        </w:rPr>
        <w:t>(CITES)</w:t>
      </w:r>
      <w:r w:rsidRPr="002C7B43">
        <w:rPr>
          <w:rFonts w:ascii="Times New Roman"/>
        </w:rPr>
        <w:t>附录</w:t>
      </w:r>
      <w:r w:rsidRPr="002C7B43">
        <w:rPr>
          <w:rFonts w:ascii="Times New Roman"/>
        </w:rPr>
        <w:t>I</w:t>
      </w:r>
      <w:r w:rsidRPr="002C7B43">
        <w:rPr>
          <w:rFonts w:ascii="Times New Roman"/>
        </w:rPr>
        <w:t>、附录</w:t>
      </w:r>
      <w:r w:rsidRPr="002C7B43">
        <w:rPr>
          <w:rFonts w:ascii="Times New Roman"/>
        </w:rPr>
        <w:t>II</w:t>
      </w:r>
      <w:r w:rsidRPr="002C7B43">
        <w:rPr>
          <w:rFonts w:ascii="Times New Roman"/>
        </w:rPr>
        <w:t>和附录</w:t>
      </w:r>
      <w:r w:rsidRPr="002C7B43">
        <w:rPr>
          <w:rFonts w:ascii="Times New Roman"/>
        </w:rPr>
        <w:t>III</w:t>
      </w:r>
      <w:r w:rsidRPr="002C7B43">
        <w:rPr>
          <w:rFonts w:ascii="Times New Roman"/>
        </w:rPr>
        <w:t>文件，《</w:t>
      </w:r>
      <w:r w:rsidRPr="002C7B43">
        <w:rPr>
          <w:rFonts w:ascii="Times New Roman"/>
        </w:rPr>
        <w:t>IUCN</w:t>
      </w:r>
      <w:r w:rsidRPr="002C7B43">
        <w:rPr>
          <w:rFonts w:ascii="Times New Roman"/>
        </w:rPr>
        <w:t>物种红色名录濒危等级和标准</w:t>
      </w:r>
      <w:r w:rsidRPr="002C7B43">
        <w:rPr>
          <w:rFonts w:ascii="Times New Roman"/>
        </w:rPr>
        <w:t>(3.1</w:t>
      </w:r>
      <w:r w:rsidRPr="002C7B43">
        <w:rPr>
          <w:rFonts w:ascii="Times New Roman"/>
        </w:rPr>
        <w:t>版</w:t>
      </w:r>
      <w:r w:rsidRPr="002C7B43">
        <w:rPr>
          <w:rFonts w:ascii="Times New Roman"/>
        </w:rPr>
        <w:t>)</w:t>
      </w:r>
      <w:r w:rsidRPr="002C7B43">
        <w:rPr>
          <w:rFonts w:ascii="Times New Roman"/>
        </w:rPr>
        <w:t>》</w:t>
      </w:r>
      <w:r>
        <w:rPr>
          <w:rFonts w:ascii="Times New Roman" w:hint="eastAsia"/>
        </w:rPr>
        <w:t>，</w:t>
      </w:r>
      <w:r w:rsidRPr="002C7B43">
        <w:rPr>
          <w:rFonts w:ascii="Times New Roman"/>
        </w:rPr>
        <w:t>《广东省珍稀濒危植物一览表》</w:t>
      </w:r>
      <w:r w:rsidRPr="002C7B43">
        <w:rPr>
          <w:rFonts w:ascii="Times New Roman"/>
          <w:vertAlign w:val="superscript"/>
        </w:rPr>
        <w:t>[1]</w:t>
      </w:r>
      <w:r w:rsidRPr="002C7B43">
        <w:rPr>
          <w:rFonts w:ascii="Times New Roman"/>
        </w:rPr>
        <w:t>中的植物）开展保育工作。</w:t>
      </w:r>
    </w:p>
    <w:p w:rsidR="00485D17" w:rsidRDefault="00485D17" w:rsidP="00485D17">
      <w:pPr>
        <w:pStyle w:val="a5"/>
        <w:spacing w:before="312" w:after="312"/>
      </w:pPr>
      <w:bookmarkStart w:id="18" w:name="_Toc529543420"/>
      <w:bookmarkStart w:id="19" w:name="_Toc529543475"/>
      <w:bookmarkStart w:id="20" w:name="_Toc529544262"/>
      <w:bookmarkStart w:id="21" w:name="_Toc529545534"/>
      <w:bookmarkStart w:id="22" w:name="_Toc529786218"/>
      <w:bookmarkStart w:id="23" w:name="_Toc23944287"/>
      <w:r>
        <w:rPr>
          <w:rFonts w:hint="eastAsia"/>
        </w:rPr>
        <w:t>规范性引用文件</w:t>
      </w:r>
      <w:bookmarkEnd w:id="18"/>
      <w:bookmarkEnd w:id="19"/>
      <w:bookmarkEnd w:id="20"/>
      <w:bookmarkEnd w:id="21"/>
      <w:bookmarkEnd w:id="22"/>
      <w:bookmarkEnd w:id="23"/>
    </w:p>
    <w:p w:rsidR="00485D17" w:rsidRPr="002F5A95" w:rsidRDefault="00485D17" w:rsidP="00485D17">
      <w:pPr>
        <w:pStyle w:val="aff8"/>
        <w:rPr>
          <w:rFonts w:ascii="Times New Roman"/>
        </w:rPr>
      </w:pPr>
      <w:r w:rsidRPr="002F5A95">
        <w:rPr>
          <w:rFonts w:ascii="Times New Roman"/>
        </w:rPr>
        <w:t>下列文件对于本文件的应用是必不可少的。凡是注日期的引用文件，仅注日期的版本适用于本文件。凡是不注日期的引用文件，其最新版本（包括所有的修改单）适用于本文件。</w:t>
      </w:r>
    </w:p>
    <w:p w:rsidR="00485D17" w:rsidRPr="002F5A95" w:rsidRDefault="00485D17" w:rsidP="00485D17">
      <w:pPr>
        <w:pStyle w:val="aff8"/>
        <w:rPr>
          <w:rFonts w:ascii="Times New Roman"/>
        </w:rPr>
      </w:pPr>
      <w:r w:rsidRPr="002F5A95">
        <w:rPr>
          <w:rFonts w:ascii="Times New Roman"/>
        </w:rPr>
        <w:t xml:space="preserve">DB33/T 179.1-2016 </w:t>
      </w:r>
      <w:r>
        <w:rPr>
          <w:rFonts w:ascii="Times New Roman" w:hint="eastAsia"/>
        </w:rPr>
        <w:t xml:space="preserve"> </w:t>
      </w:r>
      <w:r w:rsidRPr="002F5A95">
        <w:rPr>
          <w:rFonts w:ascii="Times New Roman"/>
        </w:rPr>
        <w:t>林业育苗技术规程</w:t>
      </w:r>
      <w:r w:rsidRPr="002F5A95">
        <w:rPr>
          <w:rFonts w:ascii="Times New Roman"/>
        </w:rPr>
        <w:t xml:space="preserve"> </w:t>
      </w:r>
      <w:r w:rsidRPr="002F5A95">
        <w:rPr>
          <w:rFonts w:ascii="Times New Roman"/>
        </w:rPr>
        <w:t>第</w:t>
      </w:r>
      <w:r w:rsidRPr="002F5A95">
        <w:rPr>
          <w:rFonts w:ascii="Times New Roman"/>
        </w:rPr>
        <w:t>1</w:t>
      </w:r>
      <w:r w:rsidRPr="002F5A95">
        <w:rPr>
          <w:rFonts w:ascii="Times New Roman"/>
        </w:rPr>
        <w:t>部分：林业露地育苗</w:t>
      </w:r>
    </w:p>
    <w:p w:rsidR="00485D17" w:rsidRDefault="00485D17" w:rsidP="00485D17">
      <w:pPr>
        <w:pStyle w:val="aff8"/>
        <w:rPr>
          <w:rFonts w:ascii="Times New Roman"/>
        </w:rPr>
      </w:pPr>
      <w:r w:rsidRPr="002F5A95">
        <w:rPr>
          <w:rFonts w:ascii="Times New Roman"/>
        </w:rPr>
        <w:t xml:space="preserve">DB440300/T 6-1999 </w:t>
      </w:r>
      <w:r w:rsidRPr="002F5A95">
        <w:rPr>
          <w:rFonts w:ascii="Times New Roman"/>
        </w:rPr>
        <w:t>园林绿化管养规范</w:t>
      </w:r>
    </w:p>
    <w:p w:rsidR="00485D17" w:rsidRPr="002F5A95" w:rsidRDefault="00485D17" w:rsidP="00485D17">
      <w:pPr>
        <w:pStyle w:val="aff8"/>
        <w:rPr>
          <w:rFonts w:ascii="Times New Roman"/>
        </w:rPr>
      </w:pPr>
      <w:r w:rsidRPr="005D1A15">
        <w:rPr>
          <w:rFonts w:ascii="Times New Roman" w:hint="eastAsia"/>
        </w:rPr>
        <w:t xml:space="preserve">DB44/T 968-2011   </w:t>
      </w:r>
      <w:r>
        <w:rPr>
          <w:rFonts w:ascii="Times New Roman" w:hint="eastAsia"/>
        </w:rPr>
        <w:t xml:space="preserve"> </w:t>
      </w:r>
      <w:r w:rsidRPr="005D1A15">
        <w:rPr>
          <w:rFonts w:ascii="Times New Roman" w:hint="eastAsia"/>
        </w:rPr>
        <w:t>园林植物保护技术规范</w:t>
      </w:r>
    </w:p>
    <w:p w:rsidR="00485D17" w:rsidRPr="002F5A95" w:rsidRDefault="00485D17" w:rsidP="00485D17">
      <w:pPr>
        <w:pStyle w:val="aff8"/>
        <w:rPr>
          <w:rFonts w:ascii="Times New Roman"/>
        </w:rPr>
      </w:pPr>
      <w:r w:rsidRPr="002F5A95">
        <w:rPr>
          <w:rFonts w:ascii="Times New Roman"/>
        </w:rPr>
        <w:t xml:space="preserve">DB44/T 1791-2015  </w:t>
      </w:r>
      <w:r w:rsidRPr="002F5A95">
        <w:rPr>
          <w:rFonts w:ascii="Times New Roman"/>
        </w:rPr>
        <w:t>自然保护区主要生态因子监测技术规范</w:t>
      </w:r>
    </w:p>
    <w:p w:rsidR="00485D17" w:rsidRPr="002F5A95" w:rsidRDefault="00485D17" w:rsidP="00485D17">
      <w:pPr>
        <w:pStyle w:val="aff8"/>
        <w:rPr>
          <w:rFonts w:ascii="Times New Roman"/>
        </w:rPr>
      </w:pPr>
      <w:r w:rsidRPr="002F5A95">
        <w:rPr>
          <w:rFonts w:ascii="Times New Roman"/>
        </w:rPr>
        <w:t xml:space="preserve">GB/T 20399-2006   </w:t>
      </w:r>
      <w:r w:rsidRPr="002F5A95">
        <w:rPr>
          <w:rFonts w:ascii="Times New Roman"/>
        </w:rPr>
        <w:t>自然保护区总体规划技术规程</w:t>
      </w:r>
    </w:p>
    <w:p w:rsidR="00485D17" w:rsidRPr="002F5A95" w:rsidRDefault="00485D17" w:rsidP="00485D17">
      <w:pPr>
        <w:pStyle w:val="aff8"/>
        <w:rPr>
          <w:rFonts w:ascii="Times New Roman"/>
        </w:rPr>
      </w:pPr>
      <w:r w:rsidRPr="002F5A95">
        <w:rPr>
          <w:rFonts w:ascii="Times New Roman"/>
        </w:rPr>
        <w:t xml:space="preserve">GB7908-1999      </w:t>
      </w:r>
      <w:r w:rsidRPr="002F5A95">
        <w:rPr>
          <w:rFonts w:ascii="Times New Roman"/>
        </w:rPr>
        <w:t>林木种子质量分级</w:t>
      </w:r>
    </w:p>
    <w:p w:rsidR="00485D17" w:rsidRPr="002F5A95" w:rsidRDefault="00485D17" w:rsidP="00485D17">
      <w:pPr>
        <w:pStyle w:val="aff8"/>
        <w:rPr>
          <w:rFonts w:ascii="Times New Roman"/>
        </w:rPr>
      </w:pPr>
      <w:r w:rsidRPr="002F5A95">
        <w:rPr>
          <w:rFonts w:ascii="Times New Roman"/>
        </w:rPr>
        <w:t xml:space="preserve">GB/T 14072-1993   </w:t>
      </w:r>
      <w:r w:rsidRPr="002F5A95">
        <w:rPr>
          <w:rFonts w:ascii="Times New Roman"/>
        </w:rPr>
        <w:t>林木种质资源保存原则与方法</w:t>
      </w:r>
    </w:p>
    <w:p w:rsidR="00485D17" w:rsidRPr="002F5A95" w:rsidRDefault="00485D17" w:rsidP="00485D17">
      <w:pPr>
        <w:pStyle w:val="aff8"/>
        <w:rPr>
          <w:rFonts w:ascii="Times New Roman"/>
        </w:rPr>
      </w:pPr>
      <w:r w:rsidRPr="002F5A95">
        <w:rPr>
          <w:rFonts w:ascii="Times New Roman"/>
        </w:rPr>
        <w:t xml:space="preserve">GB4285           </w:t>
      </w:r>
      <w:r w:rsidRPr="002F5A95">
        <w:rPr>
          <w:rFonts w:ascii="Times New Roman"/>
        </w:rPr>
        <w:t>农药安全使用标准</w:t>
      </w:r>
    </w:p>
    <w:p w:rsidR="00485D17" w:rsidRPr="002F5A95" w:rsidRDefault="00485D17" w:rsidP="00485D17">
      <w:pPr>
        <w:pStyle w:val="aff8"/>
        <w:rPr>
          <w:rFonts w:ascii="Times New Roman"/>
        </w:rPr>
      </w:pPr>
      <w:r w:rsidRPr="002F5A95">
        <w:rPr>
          <w:rFonts w:ascii="Times New Roman"/>
        </w:rPr>
        <w:t xml:space="preserve">GB8321           </w:t>
      </w:r>
      <w:r w:rsidRPr="002F5A95">
        <w:rPr>
          <w:rFonts w:ascii="Times New Roman"/>
        </w:rPr>
        <w:t>农药合理使用准则</w:t>
      </w:r>
    </w:p>
    <w:p w:rsidR="00485D17" w:rsidRPr="002F5A95" w:rsidRDefault="00485D17" w:rsidP="00485D17">
      <w:pPr>
        <w:pStyle w:val="aff8"/>
        <w:rPr>
          <w:rFonts w:ascii="Times New Roman"/>
        </w:rPr>
      </w:pPr>
      <w:r w:rsidRPr="002F5A95">
        <w:rPr>
          <w:rFonts w:ascii="Times New Roman"/>
        </w:rPr>
        <w:t xml:space="preserve">GB/T 15803-2007   </w:t>
      </w:r>
      <w:r w:rsidRPr="002F5A95">
        <w:rPr>
          <w:rFonts w:ascii="Times New Roman"/>
        </w:rPr>
        <w:t>东亚飞蝗测报技术规范</w:t>
      </w:r>
    </w:p>
    <w:p w:rsidR="00485D17" w:rsidRPr="002F5A95" w:rsidRDefault="00485D17" w:rsidP="00485D17">
      <w:pPr>
        <w:pStyle w:val="aff8"/>
        <w:rPr>
          <w:rFonts w:ascii="Times New Roman"/>
        </w:rPr>
      </w:pPr>
      <w:r w:rsidRPr="002F5A95">
        <w:rPr>
          <w:rFonts w:ascii="Times New Roman"/>
        </w:rPr>
        <w:t xml:space="preserve">GB/T 23478-2009   </w:t>
      </w:r>
      <w:r w:rsidRPr="002F5A95">
        <w:rPr>
          <w:rFonts w:ascii="Times New Roman"/>
        </w:rPr>
        <w:t>松材线虫普查监测技术规程</w:t>
      </w:r>
    </w:p>
    <w:p w:rsidR="00485D17" w:rsidRPr="002F5A95" w:rsidRDefault="00485D17" w:rsidP="00485D17">
      <w:pPr>
        <w:pStyle w:val="aff8"/>
        <w:rPr>
          <w:rFonts w:ascii="Times New Roman"/>
        </w:rPr>
      </w:pPr>
      <w:r w:rsidRPr="002F5A95">
        <w:rPr>
          <w:rFonts w:ascii="Times New Roman"/>
        </w:rPr>
        <w:t xml:space="preserve">GB/T 23619-2009   </w:t>
      </w:r>
      <w:r w:rsidRPr="002F5A95">
        <w:rPr>
          <w:rFonts w:ascii="Times New Roman"/>
        </w:rPr>
        <w:t>柑桔小实蝇疫情监测规程</w:t>
      </w:r>
    </w:p>
    <w:p w:rsidR="00485D17" w:rsidRPr="002F5A95" w:rsidRDefault="00485D17" w:rsidP="00485D17">
      <w:pPr>
        <w:pStyle w:val="aff8"/>
        <w:rPr>
          <w:rFonts w:ascii="Times New Roman"/>
        </w:rPr>
      </w:pPr>
      <w:r w:rsidRPr="002F5A95">
        <w:rPr>
          <w:rFonts w:ascii="Times New Roman"/>
        </w:rPr>
        <w:t xml:space="preserve">GB/T 23625-2009   </w:t>
      </w:r>
      <w:r w:rsidRPr="002F5A95">
        <w:rPr>
          <w:rFonts w:ascii="Times New Roman"/>
        </w:rPr>
        <w:t>郁金香种球疫情监测规程</w:t>
      </w:r>
    </w:p>
    <w:p w:rsidR="00485D17" w:rsidRPr="002F5A95" w:rsidRDefault="00485D17" w:rsidP="00485D17">
      <w:pPr>
        <w:pStyle w:val="aff8"/>
        <w:rPr>
          <w:rFonts w:ascii="Times New Roman"/>
        </w:rPr>
      </w:pPr>
      <w:r w:rsidRPr="002F5A95">
        <w:rPr>
          <w:rFonts w:ascii="Times New Roman"/>
        </w:rPr>
        <w:t xml:space="preserve">GB/T 23626-2009   </w:t>
      </w:r>
      <w:r w:rsidRPr="002F5A95">
        <w:rPr>
          <w:rFonts w:ascii="Times New Roman"/>
        </w:rPr>
        <w:t>红火蚁疫情监测规程</w:t>
      </w:r>
    </w:p>
    <w:p w:rsidR="00485D17" w:rsidRPr="002F5A95" w:rsidRDefault="00485D17" w:rsidP="00485D17">
      <w:pPr>
        <w:pStyle w:val="aff8"/>
        <w:rPr>
          <w:rFonts w:ascii="Times New Roman"/>
        </w:rPr>
      </w:pPr>
      <w:r w:rsidRPr="002F5A95">
        <w:rPr>
          <w:rFonts w:ascii="Times New Roman"/>
        </w:rPr>
        <w:t xml:space="preserve">LY/T 1819-2009    </w:t>
      </w:r>
      <w:r w:rsidRPr="002F5A95">
        <w:rPr>
          <w:rFonts w:ascii="Times New Roman"/>
        </w:rPr>
        <w:t>珍稀濒危野生植物保护小区技术规程</w:t>
      </w:r>
    </w:p>
    <w:p w:rsidR="00485D17" w:rsidRPr="002F5A95" w:rsidRDefault="00485D17" w:rsidP="00485D17">
      <w:pPr>
        <w:pStyle w:val="aff8"/>
        <w:rPr>
          <w:rFonts w:ascii="Times New Roman"/>
        </w:rPr>
      </w:pPr>
      <w:r w:rsidRPr="002F5A95">
        <w:rPr>
          <w:rFonts w:ascii="Times New Roman"/>
        </w:rPr>
        <w:t xml:space="preserve">LY/T 1882-2010    </w:t>
      </w:r>
      <w:r w:rsidRPr="002F5A95">
        <w:rPr>
          <w:rFonts w:ascii="Times New Roman"/>
        </w:rPr>
        <w:t>林木组织培养育苗技术规程</w:t>
      </w:r>
    </w:p>
    <w:p w:rsidR="00485D17" w:rsidRPr="002F5A95" w:rsidRDefault="00485D17" w:rsidP="00485D17">
      <w:pPr>
        <w:pStyle w:val="aff8"/>
        <w:rPr>
          <w:rFonts w:ascii="Times New Roman"/>
        </w:rPr>
      </w:pPr>
      <w:r w:rsidRPr="002F5A95">
        <w:rPr>
          <w:rFonts w:ascii="Times New Roman"/>
        </w:rPr>
        <w:t xml:space="preserve">LY/T 2589-2016    </w:t>
      </w:r>
      <w:r w:rsidRPr="002F5A95">
        <w:rPr>
          <w:rFonts w:ascii="Times New Roman"/>
        </w:rPr>
        <w:t>珍稀濒危植物回归指南</w:t>
      </w:r>
    </w:p>
    <w:p w:rsidR="00485D17" w:rsidRPr="002F5A95" w:rsidRDefault="00485D17" w:rsidP="00485D17">
      <w:pPr>
        <w:pStyle w:val="aff8"/>
        <w:rPr>
          <w:rFonts w:ascii="Times New Roman"/>
        </w:rPr>
      </w:pPr>
      <w:r w:rsidRPr="002F5A95">
        <w:rPr>
          <w:rFonts w:ascii="Times New Roman"/>
        </w:rPr>
        <w:t xml:space="preserve">LY/T 2938-2018    </w:t>
      </w:r>
      <w:r w:rsidRPr="002F5A95">
        <w:rPr>
          <w:rFonts w:ascii="Times New Roman"/>
        </w:rPr>
        <w:t>极小种群野生植物保护原则与方法</w:t>
      </w:r>
    </w:p>
    <w:p w:rsidR="00485D17" w:rsidRPr="002F5A95" w:rsidRDefault="00485D17" w:rsidP="00485D17">
      <w:pPr>
        <w:pStyle w:val="aff8"/>
        <w:rPr>
          <w:rFonts w:ascii="Times New Roman"/>
        </w:rPr>
      </w:pPr>
      <w:r w:rsidRPr="002F5A95">
        <w:rPr>
          <w:rFonts w:ascii="Times New Roman"/>
        </w:rPr>
        <w:t xml:space="preserve">LY/T 1663-2006    </w:t>
      </w:r>
      <w:r w:rsidRPr="002F5A95">
        <w:rPr>
          <w:rFonts w:ascii="Times New Roman"/>
        </w:rPr>
        <w:t>油松毛虫、赤松毛虫和落叶松毛虫监测与防治技术规程</w:t>
      </w:r>
    </w:p>
    <w:p w:rsidR="00485D17" w:rsidRPr="002F5A95" w:rsidRDefault="00485D17" w:rsidP="00485D17">
      <w:pPr>
        <w:pStyle w:val="aff8"/>
        <w:rPr>
          <w:rFonts w:ascii="Times New Roman"/>
        </w:rPr>
      </w:pPr>
      <w:r w:rsidRPr="002F5A95">
        <w:rPr>
          <w:rFonts w:ascii="Times New Roman"/>
        </w:rPr>
        <w:t xml:space="preserve">LY/T 1675-2006    </w:t>
      </w:r>
      <w:r w:rsidRPr="002F5A95">
        <w:rPr>
          <w:rFonts w:ascii="Times New Roman"/>
        </w:rPr>
        <w:t>马尾松毛虫监测与防治技术规程</w:t>
      </w:r>
    </w:p>
    <w:p w:rsidR="00485D17" w:rsidRPr="002F5A95" w:rsidRDefault="00485D17" w:rsidP="00485D17">
      <w:pPr>
        <w:pStyle w:val="aff8"/>
        <w:rPr>
          <w:rFonts w:ascii="Times New Roman"/>
        </w:rPr>
      </w:pPr>
      <w:r w:rsidRPr="002F5A95">
        <w:rPr>
          <w:rFonts w:ascii="Times New Roman"/>
        </w:rPr>
        <w:t xml:space="preserve">NY/T 1610-2008    </w:t>
      </w:r>
      <w:r w:rsidRPr="002F5A95">
        <w:rPr>
          <w:rFonts w:ascii="Times New Roman"/>
        </w:rPr>
        <w:t>桃小食心虫测报技术规范</w:t>
      </w:r>
    </w:p>
    <w:p w:rsidR="00485D17" w:rsidRPr="002F5A95" w:rsidRDefault="00485D17" w:rsidP="00485D17">
      <w:pPr>
        <w:pStyle w:val="aff8"/>
        <w:rPr>
          <w:rFonts w:ascii="Times New Roman"/>
        </w:rPr>
      </w:pPr>
      <w:r w:rsidRPr="002F5A95">
        <w:rPr>
          <w:rFonts w:ascii="Times New Roman"/>
        </w:rPr>
        <w:t xml:space="preserve">NY/T 2629-2014    </w:t>
      </w:r>
      <w:r w:rsidRPr="002F5A95">
        <w:rPr>
          <w:rFonts w:ascii="Times New Roman"/>
        </w:rPr>
        <w:t>扶桑绵粉蚧监测规范</w:t>
      </w:r>
    </w:p>
    <w:p w:rsidR="00485D17" w:rsidRPr="002F5A95" w:rsidRDefault="00485D17" w:rsidP="00485D17">
      <w:pPr>
        <w:pStyle w:val="aff8"/>
        <w:rPr>
          <w:rFonts w:ascii="Times New Roman"/>
        </w:rPr>
      </w:pPr>
      <w:r w:rsidRPr="002F5A95">
        <w:rPr>
          <w:rFonts w:ascii="Times New Roman"/>
        </w:rPr>
        <w:t xml:space="preserve">NY/T 2818-2015    </w:t>
      </w:r>
      <w:r w:rsidRPr="002F5A95">
        <w:rPr>
          <w:rFonts w:ascii="Times New Roman"/>
        </w:rPr>
        <w:t>热带作物病虫害监测技术规程</w:t>
      </w:r>
      <w:r w:rsidRPr="002F5A95">
        <w:rPr>
          <w:rFonts w:ascii="Times New Roman"/>
        </w:rPr>
        <w:t>-</w:t>
      </w:r>
      <w:r w:rsidRPr="002F5A95">
        <w:rPr>
          <w:rFonts w:ascii="Times New Roman"/>
        </w:rPr>
        <w:t>红棕象甲</w:t>
      </w:r>
    </w:p>
    <w:p w:rsidR="00485D17" w:rsidRPr="002F5A95" w:rsidRDefault="00485D17" w:rsidP="00485D17">
      <w:pPr>
        <w:pStyle w:val="aff8"/>
        <w:rPr>
          <w:rFonts w:ascii="Times New Roman"/>
        </w:rPr>
      </w:pPr>
      <w:r w:rsidRPr="002F5A95">
        <w:rPr>
          <w:rFonts w:ascii="Times New Roman"/>
        </w:rPr>
        <w:t xml:space="preserve">NY/T 615-2002     </w:t>
      </w:r>
      <w:r w:rsidRPr="002F5A95">
        <w:rPr>
          <w:rFonts w:ascii="Times New Roman"/>
        </w:rPr>
        <w:t>麦蜘蛛测报调查规范</w:t>
      </w:r>
    </w:p>
    <w:p w:rsidR="00485D17" w:rsidRPr="002F5A95" w:rsidRDefault="00485D17" w:rsidP="00485D17">
      <w:pPr>
        <w:pStyle w:val="aff8"/>
        <w:rPr>
          <w:rFonts w:ascii="Times New Roman"/>
        </w:rPr>
      </w:pPr>
      <w:r w:rsidRPr="002F5A95">
        <w:rPr>
          <w:rFonts w:ascii="Times New Roman"/>
        </w:rPr>
        <w:lastRenderedPageBreak/>
        <w:t xml:space="preserve">SZDB/Z 81-2013    </w:t>
      </w:r>
      <w:r w:rsidRPr="002F5A95">
        <w:rPr>
          <w:rFonts w:ascii="Times New Roman"/>
        </w:rPr>
        <w:t>综合公园管养维护要求</w:t>
      </w:r>
    </w:p>
    <w:p w:rsidR="00485D17" w:rsidRPr="002F5A95" w:rsidRDefault="00485D17" w:rsidP="00485D17">
      <w:pPr>
        <w:pStyle w:val="aff8"/>
        <w:rPr>
          <w:rFonts w:ascii="Times New Roman"/>
        </w:rPr>
      </w:pPr>
      <w:r w:rsidRPr="002F5A95">
        <w:rPr>
          <w:rFonts w:ascii="Times New Roman"/>
        </w:rPr>
        <w:t xml:space="preserve">SZDB/Z 195-2016   </w:t>
      </w:r>
      <w:r w:rsidRPr="002F5A95">
        <w:rPr>
          <w:rFonts w:ascii="Times New Roman"/>
        </w:rPr>
        <w:t>园林绿地病虫害防治技术规范</w:t>
      </w:r>
    </w:p>
    <w:p w:rsidR="00485D17" w:rsidRPr="002F5A95" w:rsidRDefault="00485D17" w:rsidP="00485D17">
      <w:pPr>
        <w:pStyle w:val="aff8"/>
        <w:rPr>
          <w:rFonts w:ascii="Times New Roman"/>
        </w:rPr>
      </w:pPr>
      <w:r w:rsidRPr="002F5A95">
        <w:rPr>
          <w:rFonts w:ascii="Times New Roman"/>
        </w:rPr>
        <w:t xml:space="preserve">SZDB/Z 104-2014   </w:t>
      </w:r>
      <w:r w:rsidRPr="002F5A95">
        <w:rPr>
          <w:rFonts w:ascii="Times New Roman"/>
        </w:rPr>
        <w:t>危险性农林有害生物监测和鉴定技术规范</w:t>
      </w:r>
    </w:p>
    <w:p w:rsidR="00485D17" w:rsidRDefault="00485D17" w:rsidP="00485D17">
      <w:pPr>
        <w:pStyle w:val="aff8"/>
        <w:rPr>
          <w:rFonts w:ascii="Times New Roman"/>
          <w:color w:val="000000"/>
        </w:rPr>
      </w:pPr>
      <w:r w:rsidRPr="002F5A95">
        <w:rPr>
          <w:rFonts w:ascii="Times New Roman"/>
          <w:color w:val="000000"/>
        </w:rPr>
        <w:t>广东省植物检疫实施办法</w:t>
      </w:r>
      <w:r>
        <w:rPr>
          <w:rFonts w:ascii="Times New Roman" w:hint="eastAsia"/>
          <w:color w:val="000000"/>
        </w:rPr>
        <w:t xml:space="preserve"> </w:t>
      </w:r>
      <w:r w:rsidRPr="0051701C">
        <w:rPr>
          <w:rFonts w:ascii="Times New Roman" w:hint="eastAsia"/>
          <w:color w:val="000000"/>
        </w:rPr>
        <w:t>(</w:t>
      </w:r>
      <w:r>
        <w:rPr>
          <w:rFonts w:ascii="Times New Roman" w:hint="eastAsia"/>
          <w:color w:val="000000"/>
        </w:rPr>
        <w:t>2017</w:t>
      </w:r>
      <w:r>
        <w:rPr>
          <w:rFonts w:ascii="Times New Roman" w:hint="eastAsia"/>
          <w:color w:val="000000"/>
        </w:rPr>
        <w:t>年粤</w:t>
      </w:r>
      <w:r w:rsidRPr="0051701C">
        <w:rPr>
          <w:rFonts w:ascii="Times New Roman" w:hint="eastAsia"/>
          <w:color w:val="000000"/>
        </w:rPr>
        <w:t>府令第</w:t>
      </w:r>
      <w:r w:rsidRPr="0051701C">
        <w:rPr>
          <w:rFonts w:ascii="Times New Roman" w:hint="eastAsia"/>
          <w:color w:val="000000"/>
        </w:rPr>
        <w:t>242</w:t>
      </w:r>
      <w:r w:rsidRPr="0051701C">
        <w:rPr>
          <w:rFonts w:ascii="Times New Roman" w:hint="eastAsia"/>
          <w:color w:val="000000"/>
        </w:rPr>
        <w:t>号修改</w:t>
      </w:r>
      <w:r w:rsidRPr="0051701C">
        <w:rPr>
          <w:rFonts w:ascii="Times New Roman" w:hint="eastAsia"/>
          <w:color w:val="000000"/>
        </w:rPr>
        <w:t>)</w:t>
      </w:r>
    </w:p>
    <w:p w:rsidR="00485D17" w:rsidRPr="002F5A95" w:rsidRDefault="00485D17" w:rsidP="00485D17">
      <w:pPr>
        <w:pStyle w:val="aff8"/>
        <w:rPr>
          <w:rFonts w:ascii="Times New Roman"/>
        </w:rPr>
      </w:pPr>
      <w:r>
        <w:rPr>
          <w:rFonts w:ascii="Times New Roman" w:hint="eastAsia"/>
          <w:color w:val="000000"/>
        </w:rPr>
        <w:t>森林病虫害防治条例</w:t>
      </w:r>
      <w:r>
        <w:rPr>
          <w:rFonts w:ascii="Times New Roman" w:hint="eastAsia"/>
          <w:color w:val="000000"/>
        </w:rPr>
        <w:t xml:space="preserve"> </w:t>
      </w:r>
      <w:r w:rsidRPr="0051701C">
        <w:rPr>
          <w:rFonts w:ascii="Times New Roman" w:hint="eastAsia"/>
          <w:color w:val="000000"/>
        </w:rPr>
        <w:t>(</w:t>
      </w:r>
      <w:r>
        <w:rPr>
          <w:rFonts w:ascii="Times New Roman" w:hint="eastAsia"/>
          <w:color w:val="000000"/>
        </w:rPr>
        <w:t>1989</w:t>
      </w:r>
      <w:r>
        <w:rPr>
          <w:rFonts w:ascii="Times New Roman" w:hint="eastAsia"/>
          <w:color w:val="000000"/>
        </w:rPr>
        <w:t>年</w:t>
      </w:r>
      <w:r w:rsidRPr="009F67CD">
        <w:rPr>
          <w:rFonts w:ascii="Times New Roman" w:hint="eastAsia"/>
          <w:color w:val="000000"/>
        </w:rPr>
        <w:t>国务院令第</w:t>
      </w:r>
      <w:r>
        <w:rPr>
          <w:rFonts w:ascii="Times New Roman" w:hint="eastAsia"/>
          <w:color w:val="000000"/>
        </w:rPr>
        <w:t>46</w:t>
      </w:r>
      <w:r w:rsidRPr="009F67CD">
        <w:rPr>
          <w:rFonts w:ascii="Times New Roman" w:hint="eastAsia"/>
          <w:color w:val="000000"/>
        </w:rPr>
        <w:t>号</w:t>
      </w:r>
      <w:r>
        <w:rPr>
          <w:rFonts w:ascii="Times New Roman" w:hint="eastAsia"/>
          <w:color w:val="000000"/>
        </w:rPr>
        <w:t>发布</w:t>
      </w:r>
      <w:r w:rsidRPr="0051701C">
        <w:rPr>
          <w:rFonts w:ascii="Times New Roman" w:hint="eastAsia"/>
          <w:color w:val="000000"/>
        </w:rPr>
        <w:t>)</w:t>
      </w:r>
    </w:p>
    <w:p w:rsidR="00485D17" w:rsidRDefault="00485D17" w:rsidP="00485D17">
      <w:pPr>
        <w:pStyle w:val="a5"/>
        <w:spacing w:before="312" w:after="312"/>
      </w:pPr>
      <w:bookmarkStart w:id="24" w:name="_Toc529543421"/>
      <w:bookmarkStart w:id="25" w:name="_Toc529543476"/>
      <w:bookmarkStart w:id="26" w:name="_Toc529544263"/>
      <w:bookmarkStart w:id="27" w:name="_Toc529545535"/>
      <w:bookmarkStart w:id="28" w:name="_Toc529786219"/>
      <w:bookmarkStart w:id="29" w:name="_Toc23944288"/>
      <w:r>
        <w:rPr>
          <w:rFonts w:hint="eastAsia"/>
        </w:rPr>
        <w:t>术语和定义</w:t>
      </w:r>
      <w:bookmarkEnd w:id="24"/>
      <w:bookmarkEnd w:id="25"/>
      <w:bookmarkEnd w:id="26"/>
      <w:bookmarkEnd w:id="27"/>
      <w:bookmarkEnd w:id="28"/>
      <w:bookmarkEnd w:id="29"/>
    </w:p>
    <w:p w:rsidR="00485D17" w:rsidRDefault="00485D17" w:rsidP="00485D17">
      <w:pPr>
        <w:pStyle w:val="a6"/>
        <w:spacing w:before="156" w:after="156"/>
        <w:ind w:left="0"/>
      </w:pPr>
      <w:bookmarkStart w:id="30" w:name="_Toc529543422"/>
      <w:bookmarkStart w:id="31" w:name="_Toc23944289"/>
      <w:bookmarkEnd w:id="30"/>
      <w:bookmarkEnd w:id="31"/>
    </w:p>
    <w:p w:rsidR="00485D17" w:rsidRPr="00F43DEA" w:rsidRDefault="00485D17" w:rsidP="00485D17">
      <w:pPr>
        <w:pStyle w:val="aff8"/>
        <w:rPr>
          <w:rFonts w:ascii="Times New Roman" w:eastAsia="黑体"/>
        </w:rPr>
      </w:pPr>
      <w:r w:rsidRPr="00F43DEA">
        <w:rPr>
          <w:rFonts w:ascii="Times New Roman" w:eastAsia="黑体"/>
        </w:rPr>
        <w:t>遗传多样性</w:t>
      </w:r>
      <w:r>
        <w:rPr>
          <w:rFonts w:ascii="Times New Roman" w:eastAsia="黑体" w:hint="eastAsia"/>
        </w:rPr>
        <w:t xml:space="preserve"> </w:t>
      </w:r>
      <w:r w:rsidRPr="00F43DEA">
        <w:rPr>
          <w:rFonts w:ascii="Times New Roman" w:eastAsia="黑体"/>
        </w:rPr>
        <w:t xml:space="preserve"> genetic diversity</w:t>
      </w:r>
    </w:p>
    <w:p w:rsidR="00485D17" w:rsidRPr="00F43DEA" w:rsidRDefault="00485D17" w:rsidP="00485D17">
      <w:pPr>
        <w:pStyle w:val="aff8"/>
        <w:rPr>
          <w:rFonts w:ascii="Times New Roman"/>
        </w:rPr>
      </w:pPr>
      <w:r w:rsidRPr="00F43DEA">
        <w:rPr>
          <w:rFonts w:ascii="Times New Roman"/>
        </w:rPr>
        <w:t>指种内不同群体之间或同一群体内不同个体之间遗传变异的总和</w:t>
      </w:r>
      <w:r w:rsidRPr="00F43DEA">
        <w:rPr>
          <w:rFonts w:ascii="Times New Roman"/>
          <w:vertAlign w:val="superscript"/>
        </w:rPr>
        <w:t>[2]</w:t>
      </w:r>
      <w:r w:rsidRPr="00F43DEA">
        <w:rPr>
          <w:rFonts w:ascii="Times New Roman"/>
        </w:rPr>
        <w:t>。</w:t>
      </w:r>
    </w:p>
    <w:p w:rsidR="00485D17" w:rsidRPr="00F43DEA" w:rsidRDefault="00485D17" w:rsidP="00485D17">
      <w:pPr>
        <w:pStyle w:val="a6"/>
        <w:spacing w:before="156" w:after="156"/>
        <w:ind w:left="0"/>
        <w:rPr>
          <w:rFonts w:ascii="Times New Roman"/>
        </w:rPr>
      </w:pPr>
      <w:bookmarkStart w:id="32" w:name="_Toc529543423"/>
      <w:bookmarkStart w:id="33" w:name="_Toc23944290"/>
      <w:bookmarkEnd w:id="32"/>
      <w:bookmarkEnd w:id="33"/>
    </w:p>
    <w:p w:rsidR="00485D17" w:rsidRPr="00F43DEA" w:rsidRDefault="00485D17" w:rsidP="00485D17">
      <w:pPr>
        <w:pStyle w:val="aff8"/>
        <w:rPr>
          <w:rFonts w:ascii="Times New Roman" w:eastAsia="黑体"/>
        </w:rPr>
      </w:pPr>
      <w:r w:rsidRPr="00F43DEA">
        <w:rPr>
          <w:rFonts w:ascii="Times New Roman" w:eastAsia="黑体"/>
        </w:rPr>
        <w:t>迁地保护</w:t>
      </w:r>
      <w:r>
        <w:rPr>
          <w:rFonts w:ascii="Times New Roman" w:eastAsia="黑体" w:hint="eastAsia"/>
        </w:rPr>
        <w:t xml:space="preserve"> </w:t>
      </w:r>
      <w:r w:rsidRPr="00F43DEA">
        <w:rPr>
          <w:rFonts w:ascii="Times New Roman" w:eastAsia="黑体"/>
        </w:rPr>
        <w:t xml:space="preserve"> </w:t>
      </w:r>
      <w:r w:rsidRPr="00F43DEA">
        <w:rPr>
          <w:rFonts w:ascii="Times New Roman" w:eastAsia="黑体"/>
          <w:i/>
        </w:rPr>
        <w:t>ex situ</w:t>
      </w:r>
      <w:r w:rsidRPr="00F43DEA">
        <w:rPr>
          <w:rFonts w:ascii="Times New Roman" w:eastAsia="黑体"/>
        </w:rPr>
        <w:t xml:space="preserve"> conservation</w:t>
      </w:r>
    </w:p>
    <w:p w:rsidR="00485D17" w:rsidRPr="00F43DEA" w:rsidRDefault="00485D17" w:rsidP="00485D17">
      <w:pPr>
        <w:pStyle w:val="aff8"/>
        <w:rPr>
          <w:rFonts w:ascii="Times New Roman"/>
        </w:rPr>
      </w:pPr>
      <w:r w:rsidRPr="00F43DEA">
        <w:rPr>
          <w:rFonts w:ascii="Times New Roman"/>
        </w:rPr>
        <w:t>是在自然栖息地以外保护植物，是按照科学的采样标准收集、保存和繁殖植株及植物材料</w:t>
      </w:r>
      <w:r w:rsidRPr="00F43DEA">
        <w:rPr>
          <w:rFonts w:ascii="Times New Roman"/>
          <w:vertAlign w:val="superscript"/>
        </w:rPr>
        <w:t>[3-4]</w:t>
      </w:r>
      <w:r w:rsidRPr="00F43DEA">
        <w:rPr>
          <w:rFonts w:ascii="Times New Roman"/>
        </w:rPr>
        <w:t>。</w:t>
      </w:r>
    </w:p>
    <w:p w:rsidR="00485D17" w:rsidRPr="00F43DEA" w:rsidRDefault="00485D17" w:rsidP="00485D17">
      <w:pPr>
        <w:pStyle w:val="a6"/>
        <w:spacing w:before="156" w:after="156"/>
        <w:ind w:left="0"/>
        <w:rPr>
          <w:rFonts w:ascii="Times New Roman"/>
        </w:rPr>
      </w:pPr>
      <w:bookmarkStart w:id="34" w:name="_Toc529543424"/>
      <w:bookmarkStart w:id="35" w:name="_Toc23944291"/>
      <w:bookmarkEnd w:id="34"/>
      <w:bookmarkEnd w:id="35"/>
    </w:p>
    <w:p w:rsidR="00485D17" w:rsidRPr="00F43DEA" w:rsidRDefault="00485D17" w:rsidP="00485D17">
      <w:pPr>
        <w:pStyle w:val="aff8"/>
        <w:rPr>
          <w:rFonts w:ascii="Times New Roman" w:eastAsia="黑体"/>
        </w:rPr>
      </w:pPr>
      <w:r w:rsidRPr="00F43DEA">
        <w:rPr>
          <w:rFonts w:ascii="Times New Roman" w:eastAsia="黑体"/>
        </w:rPr>
        <w:t>植物检疫</w:t>
      </w:r>
      <w:r>
        <w:rPr>
          <w:rFonts w:ascii="Times New Roman" w:eastAsia="黑体" w:hint="eastAsia"/>
        </w:rPr>
        <w:t xml:space="preserve"> </w:t>
      </w:r>
      <w:r w:rsidRPr="00F43DEA">
        <w:rPr>
          <w:rFonts w:ascii="Times New Roman" w:eastAsia="黑体"/>
        </w:rPr>
        <w:t xml:space="preserve"> plant quarantine</w:t>
      </w:r>
    </w:p>
    <w:p w:rsidR="00485D17" w:rsidRPr="00F43DEA" w:rsidRDefault="00485D17" w:rsidP="00485D17">
      <w:pPr>
        <w:pStyle w:val="aff8"/>
        <w:rPr>
          <w:rFonts w:ascii="Times New Roman"/>
        </w:rPr>
      </w:pPr>
      <w:r w:rsidRPr="00F43DEA">
        <w:rPr>
          <w:rFonts w:ascii="Times New Roman"/>
        </w:rPr>
        <w:t>为了防止危险性病虫害及杂草随植物传播蔓延，并予以彻底消灭以保证农业、林业、园林生产、环境、景观的安全和对外贸易的发展，根据国家颁布的法令和条例，对植物及其产品在调拨、运输及贸易时，采取的一整套的检疫、检查措施。</w:t>
      </w:r>
    </w:p>
    <w:p w:rsidR="00485D17" w:rsidRPr="00F43DEA" w:rsidRDefault="00485D17" w:rsidP="00485D17">
      <w:pPr>
        <w:pStyle w:val="a6"/>
        <w:spacing w:before="156" w:after="156"/>
        <w:ind w:left="0"/>
        <w:rPr>
          <w:rFonts w:ascii="Times New Roman"/>
        </w:rPr>
      </w:pPr>
      <w:bookmarkStart w:id="36" w:name="_Toc529543425"/>
      <w:bookmarkStart w:id="37" w:name="_Toc23944292"/>
      <w:bookmarkEnd w:id="36"/>
      <w:bookmarkEnd w:id="37"/>
    </w:p>
    <w:p w:rsidR="00485D17" w:rsidRPr="00F43DEA" w:rsidRDefault="00485D17" w:rsidP="00485D17">
      <w:pPr>
        <w:pStyle w:val="aff8"/>
        <w:rPr>
          <w:rFonts w:ascii="Times New Roman" w:eastAsia="黑体"/>
        </w:rPr>
      </w:pPr>
      <w:r w:rsidRPr="00F43DEA">
        <w:rPr>
          <w:rFonts w:ascii="Times New Roman" w:eastAsia="黑体"/>
        </w:rPr>
        <w:t>就地保护</w:t>
      </w:r>
      <w:r w:rsidRPr="00F43DEA">
        <w:rPr>
          <w:rFonts w:ascii="Times New Roman" w:eastAsia="黑体"/>
        </w:rPr>
        <w:t xml:space="preserve"> </w:t>
      </w:r>
      <w:r>
        <w:rPr>
          <w:rFonts w:ascii="Times New Roman" w:eastAsia="黑体" w:hint="eastAsia"/>
        </w:rPr>
        <w:t xml:space="preserve"> </w:t>
      </w:r>
      <w:r w:rsidRPr="00F43DEA">
        <w:rPr>
          <w:rFonts w:ascii="Times New Roman" w:eastAsia="黑体"/>
          <w:i/>
        </w:rPr>
        <w:t>in situ</w:t>
      </w:r>
      <w:r w:rsidRPr="00F43DEA">
        <w:rPr>
          <w:rFonts w:ascii="Times New Roman" w:eastAsia="黑体"/>
        </w:rPr>
        <w:t xml:space="preserve"> conservation</w:t>
      </w:r>
    </w:p>
    <w:p w:rsidR="00485D17" w:rsidRPr="00F43DEA" w:rsidRDefault="00485D17" w:rsidP="00485D17">
      <w:pPr>
        <w:pStyle w:val="aff8"/>
        <w:rPr>
          <w:rFonts w:ascii="Times New Roman"/>
        </w:rPr>
      </w:pPr>
      <w:r w:rsidRPr="00F43DEA">
        <w:rPr>
          <w:rFonts w:ascii="Times New Roman"/>
        </w:rPr>
        <w:t>是指在原生的生态系统中对自然种群的个体和群体实施保护</w:t>
      </w:r>
      <w:r w:rsidRPr="00F43DEA">
        <w:rPr>
          <w:rFonts w:ascii="Times New Roman"/>
          <w:vertAlign w:val="superscript"/>
        </w:rPr>
        <w:t>[5]</w:t>
      </w:r>
      <w:r w:rsidRPr="00F43DEA">
        <w:rPr>
          <w:rFonts w:ascii="Times New Roman"/>
        </w:rPr>
        <w:t>。</w:t>
      </w:r>
    </w:p>
    <w:p w:rsidR="00485D17" w:rsidRPr="00F43DEA" w:rsidRDefault="00485D17" w:rsidP="00485D17">
      <w:pPr>
        <w:pStyle w:val="a6"/>
        <w:spacing w:before="156" w:after="156"/>
        <w:ind w:left="0"/>
        <w:rPr>
          <w:rFonts w:ascii="Times New Roman"/>
        </w:rPr>
      </w:pPr>
      <w:bookmarkStart w:id="38" w:name="_Toc529543426"/>
      <w:bookmarkStart w:id="39" w:name="_Toc23944293"/>
      <w:bookmarkEnd w:id="38"/>
      <w:bookmarkEnd w:id="39"/>
    </w:p>
    <w:p w:rsidR="00485D17" w:rsidRPr="00F43DEA" w:rsidRDefault="00485D17" w:rsidP="00485D17">
      <w:pPr>
        <w:pStyle w:val="aff8"/>
        <w:rPr>
          <w:rFonts w:ascii="Times New Roman" w:eastAsia="黑体"/>
        </w:rPr>
      </w:pPr>
      <w:r w:rsidRPr="00F43DEA">
        <w:rPr>
          <w:rFonts w:ascii="Times New Roman" w:eastAsia="黑体"/>
        </w:rPr>
        <w:t>离体保存</w:t>
      </w:r>
      <w:r>
        <w:rPr>
          <w:rFonts w:ascii="Times New Roman" w:eastAsia="黑体" w:hint="eastAsia"/>
        </w:rPr>
        <w:t xml:space="preserve"> </w:t>
      </w:r>
      <w:r w:rsidRPr="00F43DEA">
        <w:rPr>
          <w:rFonts w:ascii="Times New Roman" w:eastAsia="黑体"/>
        </w:rPr>
        <w:t xml:space="preserve"> </w:t>
      </w:r>
      <w:r w:rsidRPr="00F43DEA">
        <w:rPr>
          <w:rFonts w:ascii="Times New Roman" w:eastAsia="黑体"/>
          <w:i/>
        </w:rPr>
        <w:t>in vitro</w:t>
      </w:r>
      <w:r w:rsidRPr="00F43DEA">
        <w:rPr>
          <w:rFonts w:ascii="Times New Roman" w:eastAsia="黑体"/>
        </w:rPr>
        <w:t xml:space="preserve"> conservation</w:t>
      </w:r>
    </w:p>
    <w:p w:rsidR="00485D17" w:rsidRPr="00F43DEA" w:rsidRDefault="00485D17" w:rsidP="00485D17">
      <w:pPr>
        <w:pStyle w:val="aff8"/>
        <w:rPr>
          <w:rFonts w:ascii="Times New Roman"/>
        </w:rPr>
      </w:pPr>
      <w:r w:rsidRPr="00F43DEA">
        <w:rPr>
          <w:rFonts w:ascii="Times New Roman"/>
        </w:rPr>
        <w:t>对离体培养的植物花粉、根、芽、穗条、愈伤组织和</w:t>
      </w:r>
      <w:r w:rsidRPr="00F43DEA">
        <w:rPr>
          <w:rFonts w:ascii="Times New Roman"/>
        </w:rPr>
        <w:t>DNA</w:t>
      </w:r>
      <w:r w:rsidRPr="00F43DEA">
        <w:rPr>
          <w:rFonts w:ascii="Times New Roman"/>
        </w:rPr>
        <w:t>等材料，采用一些方法延缓或停止其生长，需要时可立即恢复其生长，并再生植株的方法。</w:t>
      </w:r>
    </w:p>
    <w:p w:rsidR="00485D17" w:rsidRPr="00F43DEA" w:rsidRDefault="00485D17" w:rsidP="00485D17">
      <w:pPr>
        <w:pStyle w:val="a6"/>
        <w:spacing w:before="156" w:after="156"/>
        <w:ind w:left="0"/>
        <w:rPr>
          <w:rFonts w:ascii="Times New Roman"/>
        </w:rPr>
      </w:pPr>
      <w:bookmarkStart w:id="40" w:name="_Toc529543427"/>
      <w:bookmarkStart w:id="41" w:name="_Toc23944294"/>
      <w:bookmarkEnd w:id="40"/>
      <w:bookmarkEnd w:id="41"/>
    </w:p>
    <w:p w:rsidR="00485D17" w:rsidRPr="00F43DEA" w:rsidRDefault="00485D17" w:rsidP="00485D17">
      <w:pPr>
        <w:pStyle w:val="aff8"/>
        <w:rPr>
          <w:rFonts w:ascii="Times New Roman" w:eastAsia="黑体"/>
        </w:rPr>
      </w:pPr>
      <w:r w:rsidRPr="00F43DEA">
        <w:rPr>
          <w:rFonts w:ascii="Times New Roman" w:eastAsia="黑体"/>
        </w:rPr>
        <w:t>植物组织培养</w:t>
      </w:r>
      <w:r>
        <w:rPr>
          <w:rFonts w:ascii="Times New Roman" w:eastAsia="黑体" w:hint="eastAsia"/>
        </w:rPr>
        <w:t xml:space="preserve"> </w:t>
      </w:r>
      <w:r w:rsidRPr="00F43DEA">
        <w:rPr>
          <w:rFonts w:ascii="Times New Roman" w:eastAsia="黑体"/>
        </w:rPr>
        <w:t xml:space="preserve"> plant tissue culture</w:t>
      </w:r>
    </w:p>
    <w:p w:rsidR="00485D17" w:rsidRPr="00F43DEA" w:rsidRDefault="00485D17" w:rsidP="00485D17">
      <w:pPr>
        <w:pStyle w:val="aff8"/>
        <w:rPr>
          <w:rFonts w:ascii="Times New Roman"/>
        </w:rPr>
      </w:pPr>
      <w:r w:rsidRPr="00F43DEA">
        <w:rPr>
          <w:rFonts w:ascii="Times New Roman"/>
        </w:rPr>
        <w:t>在无菌条件下，将离体的植物器官、组织、细胞以及原生质体培养在人工培养基和人工控制的环境中，使其再生新植株的过程和技术。</w:t>
      </w:r>
    </w:p>
    <w:p w:rsidR="00485D17" w:rsidRPr="00F43DEA" w:rsidRDefault="00485D17" w:rsidP="00485D17">
      <w:pPr>
        <w:pStyle w:val="a6"/>
        <w:spacing w:before="156" w:after="156"/>
        <w:ind w:left="0"/>
        <w:rPr>
          <w:rFonts w:ascii="Times New Roman"/>
        </w:rPr>
      </w:pPr>
      <w:bookmarkStart w:id="42" w:name="_Toc529543428"/>
      <w:bookmarkStart w:id="43" w:name="_Toc23944295"/>
      <w:bookmarkEnd w:id="42"/>
      <w:bookmarkEnd w:id="43"/>
    </w:p>
    <w:p w:rsidR="00485D17" w:rsidRPr="00F43DEA" w:rsidRDefault="00485D17" w:rsidP="00485D17">
      <w:pPr>
        <w:pStyle w:val="aff8"/>
        <w:rPr>
          <w:rFonts w:ascii="Times New Roman" w:eastAsia="黑体"/>
        </w:rPr>
      </w:pPr>
      <w:r w:rsidRPr="00F43DEA">
        <w:rPr>
          <w:rFonts w:ascii="Times New Roman" w:eastAsia="黑体"/>
        </w:rPr>
        <w:t>物理防治</w:t>
      </w:r>
      <w:r>
        <w:rPr>
          <w:rFonts w:ascii="Times New Roman" w:eastAsia="黑体" w:hint="eastAsia"/>
        </w:rPr>
        <w:t xml:space="preserve"> </w:t>
      </w:r>
      <w:r w:rsidRPr="00F43DEA">
        <w:rPr>
          <w:rFonts w:ascii="Times New Roman" w:eastAsia="黑体"/>
        </w:rPr>
        <w:t xml:space="preserve"> physical control</w:t>
      </w:r>
    </w:p>
    <w:p w:rsidR="00485D17" w:rsidRPr="00F43DEA" w:rsidRDefault="00485D17" w:rsidP="00485D17">
      <w:pPr>
        <w:pStyle w:val="aff8"/>
        <w:rPr>
          <w:rFonts w:ascii="Times New Roman"/>
        </w:rPr>
      </w:pPr>
      <w:r w:rsidRPr="00F43DEA">
        <w:rPr>
          <w:rFonts w:ascii="Times New Roman"/>
        </w:rPr>
        <w:t>采用物理或人工的方法控制病虫草害，或改变物理环境，创造对病原生物、害虫及杂草不利或阻隔其侵入的防治措施。</w:t>
      </w:r>
    </w:p>
    <w:p w:rsidR="00485D17" w:rsidRPr="00F43DEA" w:rsidRDefault="00485D17" w:rsidP="00485D17">
      <w:pPr>
        <w:pStyle w:val="a6"/>
        <w:spacing w:before="156" w:after="156"/>
        <w:ind w:left="0"/>
        <w:rPr>
          <w:rFonts w:ascii="Times New Roman"/>
        </w:rPr>
      </w:pPr>
      <w:bookmarkStart w:id="44" w:name="_Toc529543429"/>
      <w:bookmarkStart w:id="45" w:name="_Toc23944296"/>
      <w:bookmarkEnd w:id="44"/>
      <w:bookmarkEnd w:id="45"/>
    </w:p>
    <w:p w:rsidR="00485D17" w:rsidRPr="00F43DEA" w:rsidRDefault="00485D17" w:rsidP="00485D17">
      <w:pPr>
        <w:pStyle w:val="aff8"/>
        <w:rPr>
          <w:rFonts w:ascii="Times New Roman" w:eastAsia="黑体"/>
        </w:rPr>
      </w:pPr>
      <w:r w:rsidRPr="00F43DEA">
        <w:rPr>
          <w:rFonts w:ascii="Times New Roman" w:eastAsia="黑体"/>
        </w:rPr>
        <w:t>化学防治</w:t>
      </w:r>
      <w:r w:rsidRPr="00F43DEA">
        <w:rPr>
          <w:rFonts w:ascii="Times New Roman" w:eastAsia="黑体"/>
        </w:rPr>
        <w:t xml:space="preserve"> </w:t>
      </w:r>
      <w:r>
        <w:rPr>
          <w:rFonts w:ascii="Times New Roman" w:eastAsia="黑体" w:hint="eastAsia"/>
        </w:rPr>
        <w:t xml:space="preserve"> </w:t>
      </w:r>
      <w:r w:rsidRPr="00F43DEA">
        <w:rPr>
          <w:rFonts w:ascii="Times New Roman" w:eastAsia="黑体"/>
        </w:rPr>
        <w:t>chemical control</w:t>
      </w:r>
    </w:p>
    <w:p w:rsidR="00485D17" w:rsidRPr="00F43DEA" w:rsidRDefault="00485D17" w:rsidP="00485D17">
      <w:pPr>
        <w:pStyle w:val="aff8"/>
        <w:rPr>
          <w:rFonts w:ascii="Times New Roman"/>
        </w:rPr>
      </w:pPr>
      <w:r w:rsidRPr="00F43DEA">
        <w:rPr>
          <w:rFonts w:ascii="Times New Roman"/>
        </w:rPr>
        <w:lastRenderedPageBreak/>
        <w:t>采用各种化学物质及其加工产品来控制病虫草害的防治措施。</w:t>
      </w:r>
    </w:p>
    <w:p w:rsidR="00485D17" w:rsidRDefault="00485D17" w:rsidP="00485D17">
      <w:pPr>
        <w:pStyle w:val="a6"/>
        <w:spacing w:before="156" w:after="156"/>
        <w:ind w:left="0"/>
        <w:rPr>
          <w:rFonts w:ascii="Times New Roman"/>
        </w:rPr>
      </w:pPr>
      <w:bookmarkStart w:id="46" w:name="_Toc529543430"/>
      <w:bookmarkStart w:id="47" w:name="_Toc23944297"/>
      <w:bookmarkEnd w:id="46"/>
      <w:bookmarkEnd w:id="47"/>
    </w:p>
    <w:p w:rsidR="00485D17" w:rsidRPr="00F4223F" w:rsidRDefault="00485D17" w:rsidP="00485D17">
      <w:pPr>
        <w:pStyle w:val="a6"/>
        <w:numPr>
          <w:ilvl w:val="0"/>
          <w:numId w:val="0"/>
        </w:numPr>
        <w:spacing w:before="156" w:after="156"/>
        <w:ind w:left="425"/>
        <w:outlineLvl w:val="9"/>
        <w:rPr>
          <w:rFonts w:ascii="Times New Roman"/>
        </w:rPr>
      </w:pPr>
      <w:bookmarkStart w:id="48" w:name="_Toc23944298"/>
      <w:r w:rsidRPr="00F4223F">
        <w:rPr>
          <w:rFonts w:ascii="Times New Roman"/>
        </w:rPr>
        <w:t>生物防治</w:t>
      </w:r>
      <w:r>
        <w:rPr>
          <w:rFonts w:ascii="Times New Roman" w:hint="eastAsia"/>
        </w:rPr>
        <w:t xml:space="preserve"> </w:t>
      </w:r>
      <w:r w:rsidRPr="00F4223F">
        <w:rPr>
          <w:rFonts w:ascii="Times New Roman"/>
        </w:rPr>
        <w:t xml:space="preserve"> biological control</w:t>
      </w:r>
      <w:bookmarkEnd w:id="48"/>
    </w:p>
    <w:p w:rsidR="00485D17" w:rsidRPr="00F43DEA" w:rsidRDefault="00485D17" w:rsidP="00485D17">
      <w:pPr>
        <w:pStyle w:val="aff8"/>
        <w:rPr>
          <w:rFonts w:ascii="Times New Roman"/>
        </w:rPr>
      </w:pPr>
      <w:r w:rsidRPr="00F43DEA">
        <w:rPr>
          <w:rFonts w:ascii="Times New Roman"/>
        </w:rPr>
        <w:t>利用生物及其代谢物质来控制病虫草害的防治措施。</w:t>
      </w:r>
    </w:p>
    <w:p w:rsidR="00485D17" w:rsidRPr="00F43DEA" w:rsidRDefault="00485D17" w:rsidP="00485D17">
      <w:pPr>
        <w:pStyle w:val="a6"/>
        <w:spacing w:before="156" w:after="156"/>
        <w:ind w:left="0"/>
        <w:rPr>
          <w:rFonts w:ascii="Times New Roman"/>
        </w:rPr>
      </w:pPr>
      <w:bookmarkStart w:id="49" w:name="_Toc529543431"/>
      <w:bookmarkStart w:id="50" w:name="_Toc23944299"/>
      <w:bookmarkEnd w:id="49"/>
      <w:bookmarkEnd w:id="50"/>
    </w:p>
    <w:p w:rsidR="00485D17" w:rsidRPr="00F43DEA" w:rsidRDefault="00485D17" w:rsidP="00485D17">
      <w:pPr>
        <w:pStyle w:val="aff8"/>
        <w:rPr>
          <w:rFonts w:ascii="Times New Roman" w:eastAsia="黑体"/>
        </w:rPr>
      </w:pPr>
      <w:r w:rsidRPr="00F43DEA">
        <w:rPr>
          <w:rFonts w:ascii="Times New Roman" w:eastAsia="黑体"/>
        </w:rPr>
        <w:t>种群</w:t>
      </w:r>
      <w:r>
        <w:rPr>
          <w:rFonts w:ascii="Times New Roman" w:eastAsia="黑体" w:hint="eastAsia"/>
        </w:rPr>
        <w:t xml:space="preserve"> </w:t>
      </w:r>
      <w:r w:rsidRPr="00F43DEA">
        <w:rPr>
          <w:rFonts w:ascii="Times New Roman" w:eastAsia="黑体"/>
        </w:rPr>
        <w:t xml:space="preserve"> species population</w:t>
      </w:r>
    </w:p>
    <w:p w:rsidR="00485D17" w:rsidRPr="00F43DEA" w:rsidRDefault="00485D17" w:rsidP="00485D17">
      <w:pPr>
        <w:pStyle w:val="aff8"/>
        <w:rPr>
          <w:rFonts w:ascii="Times New Roman"/>
        </w:rPr>
      </w:pPr>
      <w:r w:rsidRPr="00F43DEA">
        <w:rPr>
          <w:rFonts w:ascii="Times New Roman"/>
        </w:rPr>
        <w:t>在一定时间内占据一定空间的同种生物的所有个体</w:t>
      </w:r>
      <w:r w:rsidRPr="00F43DEA">
        <w:rPr>
          <w:rFonts w:ascii="Times New Roman"/>
          <w:vertAlign w:val="superscript"/>
        </w:rPr>
        <w:t>[5]</w:t>
      </w:r>
      <w:r w:rsidRPr="00F43DEA">
        <w:rPr>
          <w:rFonts w:ascii="Times New Roman"/>
        </w:rPr>
        <w:t>。</w:t>
      </w:r>
    </w:p>
    <w:p w:rsidR="00485D17" w:rsidRPr="00F43DEA" w:rsidRDefault="00485D17" w:rsidP="00485D17">
      <w:pPr>
        <w:pStyle w:val="a6"/>
        <w:spacing w:before="156" w:after="156"/>
        <w:ind w:left="0"/>
        <w:rPr>
          <w:rFonts w:ascii="Times New Roman"/>
        </w:rPr>
      </w:pPr>
      <w:bookmarkStart w:id="51" w:name="_Toc529543432"/>
      <w:bookmarkStart w:id="52" w:name="_Toc23944300"/>
      <w:bookmarkEnd w:id="51"/>
      <w:bookmarkEnd w:id="52"/>
    </w:p>
    <w:p w:rsidR="00485D17" w:rsidRPr="00F43DEA" w:rsidRDefault="00485D17" w:rsidP="00485D17">
      <w:pPr>
        <w:pStyle w:val="aff8"/>
        <w:rPr>
          <w:rFonts w:ascii="Times New Roman" w:eastAsia="黑体"/>
        </w:rPr>
      </w:pPr>
      <w:r w:rsidRPr="00F43DEA">
        <w:rPr>
          <w:rFonts w:ascii="Times New Roman" w:eastAsia="黑体"/>
        </w:rPr>
        <w:t>生境</w:t>
      </w:r>
      <w:r>
        <w:rPr>
          <w:rFonts w:ascii="Times New Roman" w:eastAsia="黑体" w:hint="eastAsia"/>
        </w:rPr>
        <w:t xml:space="preserve"> </w:t>
      </w:r>
      <w:r w:rsidRPr="00F43DEA">
        <w:rPr>
          <w:rFonts w:ascii="Times New Roman" w:eastAsia="黑体"/>
        </w:rPr>
        <w:t xml:space="preserve"> habitat</w:t>
      </w:r>
    </w:p>
    <w:p w:rsidR="00485D17" w:rsidRPr="00F43DEA" w:rsidRDefault="00485D17" w:rsidP="00485D17">
      <w:pPr>
        <w:pStyle w:val="aff8"/>
        <w:rPr>
          <w:rFonts w:ascii="Times New Roman"/>
        </w:rPr>
      </w:pPr>
      <w:r w:rsidRPr="00F43DEA">
        <w:rPr>
          <w:rFonts w:ascii="Times New Roman"/>
        </w:rPr>
        <w:t>生物的个体、种群或群落生活地域的环境，包括必需的生存条件和其他对生物起作用的生态因素</w:t>
      </w:r>
      <w:r w:rsidRPr="00F43DEA">
        <w:rPr>
          <w:rFonts w:ascii="Times New Roman"/>
          <w:vertAlign w:val="superscript"/>
        </w:rPr>
        <w:t>[6]</w:t>
      </w:r>
      <w:r w:rsidRPr="00F43DEA">
        <w:rPr>
          <w:rFonts w:ascii="Times New Roman"/>
        </w:rPr>
        <w:t>。</w:t>
      </w:r>
    </w:p>
    <w:p w:rsidR="00485D17" w:rsidRPr="00F43DEA" w:rsidRDefault="00485D17" w:rsidP="00485D17">
      <w:pPr>
        <w:pStyle w:val="a6"/>
        <w:spacing w:before="156" w:after="156"/>
        <w:ind w:left="0"/>
        <w:rPr>
          <w:rFonts w:ascii="Times New Roman"/>
        </w:rPr>
      </w:pPr>
      <w:bookmarkStart w:id="53" w:name="_Toc529543433"/>
      <w:bookmarkStart w:id="54" w:name="_Toc23944301"/>
      <w:bookmarkEnd w:id="53"/>
      <w:bookmarkEnd w:id="54"/>
    </w:p>
    <w:p w:rsidR="00485D17" w:rsidRPr="00F43DEA" w:rsidRDefault="00485D17" w:rsidP="00485D17">
      <w:pPr>
        <w:pStyle w:val="aff8"/>
        <w:rPr>
          <w:rFonts w:ascii="Times New Roman" w:eastAsia="黑体"/>
        </w:rPr>
      </w:pPr>
      <w:r w:rsidRPr="00F43DEA">
        <w:rPr>
          <w:rFonts w:ascii="Times New Roman" w:eastAsia="黑体"/>
        </w:rPr>
        <w:t>植物物候</w:t>
      </w:r>
      <w:r w:rsidRPr="00F43DEA">
        <w:rPr>
          <w:rFonts w:ascii="Times New Roman" w:eastAsia="黑体"/>
        </w:rPr>
        <w:t xml:space="preserve"> </w:t>
      </w:r>
      <w:r>
        <w:rPr>
          <w:rFonts w:ascii="Times New Roman" w:eastAsia="黑体" w:hint="eastAsia"/>
        </w:rPr>
        <w:t xml:space="preserve"> </w:t>
      </w:r>
      <w:r w:rsidRPr="00F43DEA">
        <w:rPr>
          <w:rFonts w:ascii="Times New Roman" w:eastAsia="黑体"/>
        </w:rPr>
        <w:t>plant phenology</w:t>
      </w:r>
    </w:p>
    <w:p w:rsidR="00485D17" w:rsidRPr="00F43DEA" w:rsidRDefault="00485D17" w:rsidP="00485D17">
      <w:pPr>
        <w:pStyle w:val="aff8"/>
        <w:rPr>
          <w:rFonts w:ascii="Times New Roman"/>
        </w:rPr>
      </w:pPr>
      <w:r w:rsidRPr="00F43DEA">
        <w:rPr>
          <w:rFonts w:ascii="Times New Roman"/>
        </w:rPr>
        <w:t>是指植物受生物因子和非生物因子如气候、水文、土壤等影响而出现的以年为周期的自然现象，它包括各种植物的发芽、展叶、开花、结果、叶变色、落叶等现象</w:t>
      </w:r>
      <w:r w:rsidRPr="00F43DEA">
        <w:rPr>
          <w:rFonts w:ascii="Times New Roman"/>
          <w:vertAlign w:val="superscript"/>
        </w:rPr>
        <w:t>[7]</w:t>
      </w:r>
      <w:r w:rsidRPr="00F43DEA">
        <w:rPr>
          <w:rFonts w:ascii="Times New Roman"/>
        </w:rPr>
        <w:t>。</w:t>
      </w:r>
    </w:p>
    <w:p w:rsidR="00485D17" w:rsidRPr="00F43DEA" w:rsidRDefault="00485D17" w:rsidP="00485D17">
      <w:pPr>
        <w:pStyle w:val="a6"/>
        <w:spacing w:before="156" w:after="156"/>
        <w:ind w:left="0"/>
        <w:rPr>
          <w:rFonts w:ascii="Times New Roman"/>
        </w:rPr>
      </w:pPr>
      <w:bookmarkStart w:id="55" w:name="_Toc529543434"/>
      <w:bookmarkStart w:id="56" w:name="_Toc23944302"/>
      <w:bookmarkEnd w:id="55"/>
      <w:bookmarkEnd w:id="56"/>
    </w:p>
    <w:p w:rsidR="00485D17" w:rsidRPr="00F43DEA" w:rsidRDefault="00485D17" w:rsidP="00485D17">
      <w:pPr>
        <w:pStyle w:val="aff8"/>
        <w:rPr>
          <w:rFonts w:ascii="Times New Roman" w:eastAsia="黑体"/>
          <w:szCs w:val="21"/>
        </w:rPr>
      </w:pPr>
      <w:r w:rsidRPr="00F43DEA">
        <w:rPr>
          <w:rFonts w:ascii="Times New Roman" w:eastAsia="黑体"/>
          <w:szCs w:val="21"/>
        </w:rPr>
        <w:t>植物回归</w:t>
      </w:r>
      <w:r>
        <w:rPr>
          <w:rFonts w:ascii="Times New Roman" w:eastAsia="黑体" w:hint="eastAsia"/>
          <w:szCs w:val="21"/>
        </w:rPr>
        <w:t xml:space="preserve"> </w:t>
      </w:r>
      <w:r w:rsidRPr="00F43DEA">
        <w:rPr>
          <w:rFonts w:ascii="Times New Roman" w:eastAsia="黑体"/>
          <w:szCs w:val="21"/>
        </w:rPr>
        <w:t xml:space="preserve"> plant reintroduction</w:t>
      </w:r>
    </w:p>
    <w:p w:rsidR="00485D17" w:rsidRPr="00F43DEA" w:rsidRDefault="00485D17" w:rsidP="00485D17">
      <w:pPr>
        <w:pStyle w:val="aff8"/>
        <w:rPr>
          <w:rFonts w:ascii="Times New Roman"/>
          <w:szCs w:val="21"/>
        </w:rPr>
      </w:pPr>
      <w:r w:rsidRPr="00F43DEA">
        <w:rPr>
          <w:rFonts w:ascii="Times New Roman"/>
          <w:szCs w:val="21"/>
        </w:rPr>
        <w:t>是在迁地保护的基础上，通过人工繁殖把植物引入其原来分布的自然或半自然的生境中，以建立具有足够的遗传资源来适应进化改变、可自然维持和更新的新种群</w:t>
      </w:r>
      <w:r w:rsidRPr="00F43DEA">
        <w:rPr>
          <w:rFonts w:ascii="Times New Roman"/>
          <w:szCs w:val="21"/>
          <w:vertAlign w:val="superscript"/>
        </w:rPr>
        <w:t>[8]</w:t>
      </w:r>
      <w:r w:rsidRPr="00F43DEA">
        <w:rPr>
          <w:rFonts w:ascii="Times New Roman"/>
          <w:szCs w:val="21"/>
        </w:rPr>
        <w:t>。</w:t>
      </w:r>
    </w:p>
    <w:p w:rsidR="00485D17" w:rsidRPr="00F43DEA" w:rsidRDefault="00485D17" w:rsidP="00485D17">
      <w:pPr>
        <w:pStyle w:val="a5"/>
        <w:spacing w:before="312" w:after="312"/>
      </w:pPr>
      <w:bookmarkStart w:id="57" w:name="_Toc529543435"/>
      <w:bookmarkStart w:id="58" w:name="_Toc529543477"/>
      <w:bookmarkStart w:id="59" w:name="_Toc529544264"/>
      <w:bookmarkStart w:id="60" w:name="_Toc529545536"/>
      <w:bookmarkStart w:id="61" w:name="_Toc529786220"/>
      <w:bookmarkStart w:id="62" w:name="_Toc23944303"/>
      <w:r>
        <w:rPr>
          <w:rFonts w:hint="eastAsia"/>
        </w:rPr>
        <w:t>植物保育原则</w:t>
      </w:r>
      <w:bookmarkEnd w:id="57"/>
      <w:bookmarkEnd w:id="58"/>
      <w:bookmarkEnd w:id="59"/>
      <w:bookmarkEnd w:id="60"/>
      <w:bookmarkEnd w:id="61"/>
      <w:bookmarkEnd w:id="62"/>
    </w:p>
    <w:p w:rsidR="00485D17" w:rsidRDefault="00485D17" w:rsidP="00485D17">
      <w:pPr>
        <w:pStyle w:val="a6"/>
        <w:spacing w:before="156" w:after="156"/>
        <w:ind w:left="0"/>
      </w:pPr>
      <w:bookmarkStart w:id="63" w:name="_Toc529543436"/>
      <w:bookmarkStart w:id="64" w:name="_Toc23944304"/>
      <w:r>
        <w:rPr>
          <w:rFonts w:hint="eastAsia"/>
        </w:rPr>
        <w:t>优先保育原则</w:t>
      </w:r>
      <w:bookmarkEnd w:id="63"/>
      <w:bookmarkEnd w:id="64"/>
    </w:p>
    <w:p w:rsidR="00485D17" w:rsidRPr="00F43DEA" w:rsidRDefault="00485D17" w:rsidP="00485D17">
      <w:pPr>
        <w:pStyle w:val="aff8"/>
      </w:pPr>
      <w:r w:rsidRPr="00F43DEA">
        <w:rPr>
          <w:rFonts w:hint="eastAsia"/>
        </w:rPr>
        <w:t>应优先对</w:t>
      </w:r>
      <w:r>
        <w:rPr>
          <w:rFonts w:hint="eastAsia"/>
        </w:rPr>
        <w:t>深圳市辖区范围内</w:t>
      </w:r>
      <w:r w:rsidRPr="00F43DEA">
        <w:rPr>
          <w:rFonts w:hint="eastAsia"/>
        </w:rPr>
        <w:t>特有植物、各类珍稀濒危植物、各级重点保护植物和有科研价值、生态价值、经济价值、观赏价值的植物实施保育工作。</w:t>
      </w:r>
    </w:p>
    <w:p w:rsidR="00485D17" w:rsidRDefault="00485D17" w:rsidP="00485D17">
      <w:pPr>
        <w:pStyle w:val="a6"/>
        <w:spacing w:before="156" w:after="156"/>
        <w:ind w:left="0"/>
      </w:pPr>
      <w:bookmarkStart w:id="65" w:name="_Toc529543437"/>
      <w:bookmarkStart w:id="66" w:name="_Toc23944305"/>
      <w:r>
        <w:rPr>
          <w:rFonts w:hint="eastAsia"/>
        </w:rPr>
        <w:t>区域生态安全原则</w:t>
      </w:r>
      <w:bookmarkEnd w:id="65"/>
      <w:bookmarkEnd w:id="66"/>
    </w:p>
    <w:p w:rsidR="00485D17" w:rsidRPr="00F43DEA" w:rsidRDefault="00485D17" w:rsidP="00485D17">
      <w:pPr>
        <w:pStyle w:val="aff8"/>
      </w:pPr>
      <w:r w:rsidRPr="00F43DEA">
        <w:rPr>
          <w:rFonts w:hint="eastAsia"/>
        </w:rPr>
        <w:t>开展保育工作的植物要结合立地的环境特点及植物生物学特性，科学地实施保育措施，不能对保育区域的生态安全造成负面影响。</w:t>
      </w:r>
    </w:p>
    <w:p w:rsidR="00485D17" w:rsidRDefault="00485D17" w:rsidP="00485D17">
      <w:pPr>
        <w:pStyle w:val="a6"/>
        <w:spacing w:before="156" w:after="156"/>
        <w:ind w:left="0"/>
      </w:pPr>
      <w:bookmarkStart w:id="67" w:name="_Toc529543438"/>
      <w:bookmarkStart w:id="68" w:name="_Toc23944306"/>
      <w:r w:rsidRPr="00F43DEA">
        <w:rPr>
          <w:rFonts w:hint="eastAsia"/>
        </w:rPr>
        <w:t>保护植物遗传多样性原则</w:t>
      </w:r>
      <w:bookmarkEnd w:id="67"/>
      <w:bookmarkEnd w:id="68"/>
    </w:p>
    <w:p w:rsidR="00485D17" w:rsidRPr="00F43DEA" w:rsidRDefault="00485D17" w:rsidP="00485D17">
      <w:pPr>
        <w:pStyle w:val="aff8"/>
      </w:pPr>
      <w:r w:rsidRPr="00F43DEA">
        <w:rPr>
          <w:rFonts w:hint="eastAsia"/>
        </w:rPr>
        <w:t>遗传多样性是生物多样性的核心，保护生物多样性最终是要保护其遗传多样性，一个物种的稳定性和进化潜力依赖其遗传多样性，而物种的经济和生态价值也依赖其特有的基因组成。对于不同种群间遗传多样性差别较大的物种，应尽可能多的保育其不同自然分布地的个体，保证能涵盖物种更多的遗传多样性。</w:t>
      </w:r>
    </w:p>
    <w:p w:rsidR="00485D17" w:rsidRDefault="00485D17" w:rsidP="00485D17">
      <w:pPr>
        <w:pStyle w:val="a6"/>
        <w:spacing w:before="156" w:after="156"/>
        <w:ind w:left="0"/>
      </w:pPr>
      <w:bookmarkStart w:id="69" w:name="_Toc529543439"/>
      <w:bookmarkStart w:id="70" w:name="_Toc23944307"/>
      <w:r w:rsidRPr="00F43DEA">
        <w:rPr>
          <w:rFonts w:hint="eastAsia"/>
        </w:rPr>
        <w:t>持续动态监测原则</w:t>
      </w:r>
      <w:bookmarkEnd w:id="69"/>
      <w:bookmarkEnd w:id="70"/>
    </w:p>
    <w:p w:rsidR="00485D17" w:rsidRDefault="00485D17" w:rsidP="00485D17">
      <w:pPr>
        <w:pStyle w:val="aff8"/>
      </w:pPr>
      <w:r w:rsidRPr="00F43DEA">
        <w:rPr>
          <w:rFonts w:hint="eastAsia"/>
        </w:rPr>
        <w:t>为成功实施植物保育及后续开展科学研究，对实施保育的植物需进行持续的动态监测，所选监测指标应遵循科学性、可操作性和长期性的原则</w:t>
      </w:r>
      <w:r w:rsidRPr="00F43DEA">
        <w:rPr>
          <w:rFonts w:hint="eastAsia"/>
          <w:vertAlign w:val="superscript"/>
        </w:rPr>
        <w:t>[9]</w:t>
      </w:r>
      <w:r w:rsidRPr="00F43DEA">
        <w:rPr>
          <w:rFonts w:hint="eastAsia"/>
        </w:rPr>
        <w:t>。</w:t>
      </w:r>
    </w:p>
    <w:p w:rsidR="00485D17" w:rsidRPr="00C15470" w:rsidRDefault="00485D17" w:rsidP="00485D17">
      <w:pPr>
        <w:pStyle w:val="a5"/>
        <w:spacing w:before="312" w:after="312"/>
      </w:pPr>
      <w:bookmarkStart w:id="71" w:name="_Toc529543440"/>
      <w:bookmarkStart w:id="72" w:name="_Toc529543478"/>
      <w:bookmarkStart w:id="73" w:name="_Toc529544265"/>
      <w:bookmarkStart w:id="74" w:name="_Toc529545537"/>
      <w:bookmarkStart w:id="75" w:name="_Toc529786221"/>
      <w:bookmarkStart w:id="76" w:name="_Toc23944308"/>
      <w:r>
        <w:rPr>
          <w:rFonts w:hint="eastAsia"/>
        </w:rPr>
        <w:lastRenderedPageBreak/>
        <w:t>植物检疫</w:t>
      </w:r>
      <w:bookmarkEnd w:id="71"/>
      <w:bookmarkEnd w:id="72"/>
      <w:bookmarkEnd w:id="73"/>
      <w:bookmarkEnd w:id="74"/>
      <w:bookmarkEnd w:id="75"/>
      <w:bookmarkEnd w:id="76"/>
    </w:p>
    <w:p w:rsidR="00485D17" w:rsidRPr="00C15470" w:rsidRDefault="00485D17" w:rsidP="00485D17">
      <w:pPr>
        <w:pStyle w:val="aff8"/>
        <w:rPr>
          <w:rFonts w:ascii="Times New Roman"/>
        </w:rPr>
      </w:pPr>
      <w:r w:rsidRPr="00C15470">
        <w:rPr>
          <w:rFonts w:ascii="Times New Roman"/>
        </w:rPr>
        <w:t>迁地保</w:t>
      </w:r>
      <w:r>
        <w:rPr>
          <w:rFonts w:ascii="Times New Roman" w:hint="eastAsia"/>
        </w:rPr>
        <w:t>护</w:t>
      </w:r>
      <w:r w:rsidRPr="00C15470">
        <w:rPr>
          <w:rFonts w:ascii="Times New Roman"/>
        </w:rPr>
        <w:t>植物材料（包括种子、幼苗及其他繁殖材料）参照《广东省植物检疫实施办法》的相关规定进行植物检疫，经检疫需进行隔离试种的，试种时间</w:t>
      </w:r>
      <w:r w:rsidRPr="00C15470">
        <w:rPr>
          <w:rFonts w:ascii="Times New Roman"/>
        </w:rPr>
        <w:t>1</w:t>
      </w:r>
      <w:r w:rsidRPr="00C15470">
        <w:rPr>
          <w:rFonts w:ascii="Times New Roman"/>
        </w:rPr>
        <w:t>年生植物不得少于一个生育周期，多年生植物不得少于</w:t>
      </w:r>
      <w:r w:rsidRPr="00C15470">
        <w:rPr>
          <w:rFonts w:ascii="Times New Roman"/>
        </w:rPr>
        <w:t>2</w:t>
      </w:r>
      <w:r w:rsidRPr="00C15470">
        <w:rPr>
          <w:rFonts w:ascii="Times New Roman"/>
        </w:rPr>
        <w:t>年。植物检疫记录表详见附录</w:t>
      </w:r>
      <w:r w:rsidRPr="00C15470">
        <w:rPr>
          <w:rFonts w:ascii="Times New Roman"/>
        </w:rPr>
        <w:t>A</w:t>
      </w:r>
      <w:r w:rsidRPr="00C15470">
        <w:rPr>
          <w:rFonts w:ascii="Times New Roman"/>
        </w:rPr>
        <w:t>。</w:t>
      </w:r>
    </w:p>
    <w:p w:rsidR="00485D17" w:rsidRPr="00C15470" w:rsidRDefault="00485D17" w:rsidP="00485D17">
      <w:pPr>
        <w:pStyle w:val="a5"/>
        <w:spacing w:before="312" w:after="312"/>
      </w:pPr>
      <w:bookmarkStart w:id="77" w:name="_Toc529543441"/>
      <w:bookmarkStart w:id="78" w:name="_Toc529543479"/>
      <w:bookmarkStart w:id="79" w:name="_Toc529544266"/>
      <w:bookmarkStart w:id="80" w:name="_Toc529545538"/>
      <w:bookmarkStart w:id="81" w:name="_Toc529786222"/>
      <w:bookmarkStart w:id="82" w:name="_Toc23944309"/>
      <w:r>
        <w:rPr>
          <w:rFonts w:hint="eastAsia"/>
        </w:rPr>
        <w:t>保育措施</w:t>
      </w:r>
      <w:bookmarkEnd w:id="77"/>
      <w:bookmarkEnd w:id="78"/>
      <w:bookmarkEnd w:id="79"/>
      <w:bookmarkEnd w:id="80"/>
      <w:bookmarkEnd w:id="81"/>
      <w:bookmarkEnd w:id="82"/>
    </w:p>
    <w:p w:rsidR="00485D17" w:rsidRDefault="00485D17" w:rsidP="00485D17">
      <w:pPr>
        <w:pStyle w:val="a6"/>
        <w:spacing w:before="156" w:after="156"/>
        <w:ind w:left="0"/>
      </w:pPr>
      <w:bookmarkStart w:id="83" w:name="_Toc529543442"/>
      <w:bookmarkStart w:id="84" w:name="_Toc23944310"/>
      <w:r>
        <w:rPr>
          <w:rFonts w:hint="eastAsia"/>
        </w:rPr>
        <w:t>就地保护</w:t>
      </w:r>
      <w:bookmarkEnd w:id="83"/>
      <w:bookmarkEnd w:id="84"/>
    </w:p>
    <w:p w:rsidR="00485D17" w:rsidRPr="00C15470" w:rsidRDefault="00485D17" w:rsidP="00485D17">
      <w:pPr>
        <w:pStyle w:val="aff8"/>
      </w:pPr>
      <w:r w:rsidRPr="00C15470">
        <w:rPr>
          <w:rFonts w:hint="eastAsia"/>
        </w:rPr>
        <w:t>就地保护的主要方法是在植物栖息地建立保护区或保护小区。</w:t>
      </w:r>
    </w:p>
    <w:p w:rsidR="00485D17" w:rsidRPr="00C15470" w:rsidRDefault="00485D17" w:rsidP="00485D17">
      <w:pPr>
        <w:pStyle w:val="a7"/>
        <w:spacing w:before="156" w:after="156"/>
      </w:pPr>
      <w:r>
        <w:rPr>
          <w:rFonts w:hint="eastAsia"/>
        </w:rPr>
        <w:t>保护区</w:t>
      </w:r>
    </w:p>
    <w:p w:rsidR="00485D17" w:rsidRPr="00C15470" w:rsidRDefault="00485D17" w:rsidP="00485D17">
      <w:pPr>
        <w:pStyle w:val="aff8"/>
        <w:rPr>
          <w:rFonts w:ascii="Times New Roman"/>
        </w:rPr>
      </w:pPr>
      <w:r w:rsidRPr="00C15470">
        <w:rPr>
          <w:rFonts w:ascii="Times New Roman"/>
        </w:rPr>
        <w:t>保护区的规划、建设、管理和监测参照</w:t>
      </w:r>
      <w:r w:rsidRPr="00C72435">
        <w:rPr>
          <w:rFonts w:ascii="Times New Roman" w:hint="eastAsia"/>
        </w:rPr>
        <w:t>《自然保护区总体规划技术规程》</w:t>
      </w:r>
      <w:r w:rsidRPr="00C15470">
        <w:rPr>
          <w:rFonts w:ascii="Times New Roman"/>
        </w:rPr>
        <w:t>GB/T 20399-2006</w:t>
      </w:r>
      <w:r w:rsidRPr="00C15470">
        <w:rPr>
          <w:rFonts w:ascii="Times New Roman"/>
        </w:rPr>
        <w:t>相关规定执行。保护区规划应最大限度地减少人为或外界对保护对象的干扰，对一切不利于保护管理的因素应积极消除。确属不能避免和消除的，应提出具体对策和防治措施。</w:t>
      </w:r>
    </w:p>
    <w:p w:rsidR="00485D17" w:rsidRPr="00C15470" w:rsidRDefault="00485D17" w:rsidP="00485D17">
      <w:pPr>
        <w:pStyle w:val="a7"/>
        <w:spacing w:before="156" w:after="156"/>
      </w:pPr>
      <w:r>
        <w:rPr>
          <w:rFonts w:hint="eastAsia"/>
        </w:rPr>
        <w:t>保护小区</w:t>
      </w:r>
    </w:p>
    <w:p w:rsidR="00485D17" w:rsidRPr="0095292B" w:rsidRDefault="00485D17" w:rsidP="00485D17">
      <w:pPr>
        <w:pStyle w:val="aff8"/>
        <w:rPr>
          <w:rFonts w:ascii="Times New Roman"/>
          <w:color w:val="000000"/>
        </w:rPr>
      </w:pPr>
      <w:r w:rsidRPr="0095292B">
        <w:rPr>
          <w:rFonts w:ascii="Times New Roman"/>
          <w:color w:val="000000"/>
        </w:rPr>
        <w:t>在建立保护区存在困难时，可建立保护小区</w:t>
      </w:r>
      <w:r w:rsidRPr="0095292B">
        <w:rPr>
          <w:rFonts w:ascii="Times New Roman" w:hint="eastAsia"/>
          <w:color w:val="000000"/>
        </w:rPr>
        <w:t>，保护小区位置通常由被保护对象所在位置来确定。</w:t>
      </w:r>
      <w:r w:rsidRPr="0095292B">
        <w:rPr>
          <w:rFonts w:ascii="Times New Roman"/>
          <w:color w:val="000000"/>
        </w:rPr>
        <w:t>保护小区的规划、建设、管理和监测参照</w:t>
      </w:r>
      <w:r w:rsidRPr="00C72435">
        <w:rPr>
          <w:rFonts w:ascii="Times New Roman" w:hint="eastAsia"/>
          <w:color w:val="000000"/>
        </w:rPr>
        <w:t>《珍稀濒危野生植物保护小区技术规程》</w:t>
      </w:r>
      <w:r w:rsidRPr="0095292B">
        <w:rPr>
          <w:rFonts w:ascii="Times New Roman"/>
          <w:color w:val="000000"/>
        </w:rPr>
        <w:t>LY/T 1819-2009</w:t>
      </w:r>
      <w:r w:rsidRPr="0095292B">
        <w:rPr>
          <w:rFonts w:ascii="Times New Roman"/>
          <w:color w:val="000000"/>
        </w:rPr>
        <w:t>相关规定执行。</w:t>
      </w:r>
    </w:p>
    <w:p w:rsidR="00485D17" w:rsidRPr="00C15470" w:rsidRDefault="00485D17" w:rsidP="00485D17">
      <w:pPr>
        <w:pStyle w:val="a6"/>
        <w:spacing w:before="156" w:after="156"/>
        <w:ind w:left="0"/>
      </w:pPr>
      <w:bookmarkStart w:id="85" w:name="_Toc529543443"/>
      <w:bookmarkStart w:id="86" w:name="_Toc23944311"/>
      <w:r>
        <w:rPr>
          <w:rFonts w:hint="eastAsia"/>
        </w:rPr>
        <w:t>迁地保护</w:t>
      </w:r>
      <w:bookmarkEnd w:id="85"/>
      <w:bookmarkEnd w:id="86"/>
    </w:p>
    <w:p w:rsidR="00485D17" w:rsidRPr="00C15470" w:rsidRDefault="00485D17" w:rsidP="00485D17">
      <w:pPr>
        <w:pStyle w:val="aff8"/>
        <w:rPr>
          <w:rFonts w:ascii="Times New Roman"/>
        </w:rPr>
      </w:pPr>
      <w:r w:rsidRPr="00C15470">
        <w:rPr>
          <w:rFonts w:ascii="Times New Roman"/>
        </w:rPr>
        <w:t>迁地保护的主要方法有活植物收集、种子贮存、离体保存等</w:t>
      </w:r>
      <w:r w:rsidRPr="00C15470">
        <w:rPr>
          <w:rFonts w:ascii="Times New Roman"/>
          <w:vertAlign w:val="superscript"/>
        </w:rPr>
        <w:t>[10]</w:t>
      </w:r>
      <w:r w:rsidRPr="00C15470">
        <w:rPr>
          <w:rFonts w:ascii="Times New Roman"/>
        </w:rPr>
        <w:t>。</w:t>
      </w:r>
    </w:p>
    <w:p w:rsidR="00485D17" w:rsidRPr="00C15470" w:rsidRDefault="00485D17" w:rsidP="00485D17">
      <w:pPr>
        <w:pStyle w:val="a7"/>
        <w:spacing w:before="156" w:after="156"/>
        <w:rPr>
          <w:rFonts w:ascii="Times New Roman"/>
        </w:rPr>
      </w:pPr>
      <w:r w:rsidRPr="00C15470">
        <w:rPr>
          <w:rFonts w:ascii="Times New Roman"/>
        </w:rPr>
        <w:t>活植物收集</w:t>
      </w:r>
    </w:p>
    <w:p w:rsidR="00485D17" w:rsidRPr="00C15470" w:rsidRDefault="00485D17" w:rsidP="00485D17">
      <w:pPr>
        <w:pStyle w:val="aff8"/>
        <w:rPr>
          <w:rFonts w:ascii="Times New Roman"/>
        </w:rPr>
      </w:pPr>
      <w:r w:rsidRPr="00C15470">
        <w:rPr>
          <w:rFonts w:ascii="Times New Roman"/>
        </w:rPr>
        <w:t>活植物的收集须严格遵守当地相关植物保护法律法规及条例，经当地有审批权的管理部门同意并获得采集许可后，方可进行采集，植物采集应有相应记录。植物引种记录表详见附录</w:t>
      </w:r>
      <w:r w:rsidRPr="00C15470">
        <w:rPr>
          <w:rFonts w:ascii="Times New Roman"/>
        </w:rPr>
        <w:t>B</w:t>
      </w:r>
      <w:r w:rsidRPr="00C15470">
        <w:rPr>
          <w:rFonts w:ascii="Times New Roman"/>
        </w:rPr>
        <w:t>。</w:t>
      </w:r>
    </w:p>
    <w:p w:rsidR="00485D17" w:rsidRPr="00C15470" w:rsidRDefault="00485D17" w:rsidP="00485D17">
      <w:pPr>
        <w:pStyle w:val="a7"/>
        <w:spacing w:before="156" w:after="156"/>
        <w:rPr>
          <w:rFonts w:ascii="Times New Roman"/>
        </w:rPr>
      </w:pPr>
      <w:r w:rsidRPr="00C15470">
        <w:rPr>
          <w:rFonts w:ascii="Times New Roman"/>
        </w:rPr>
        <w:t>种子贮存</w:t>
      </w:r>
    </w:p>
    <w:p w:rsidR="00485D17" w:rsidRPr="00C15470" w:rsidRDefault="00485D17" w:rsidP="00485D17">
      <w:pPr>
        <w:pStyle w:val="aff8"/>
        <w:rPr>
          <w:rFonts w:ascii="Times New Roman"/>
        </w:rPr>
      </w:pPr>
      <w:r w:rsidRPr="00C15470">
        <w:rPr>
          <w:rFonts w:ascii="Times New Roman"/>
        </w:rPr>
        <w:t>采集的成熟种子，经清选、干燥和脱水、萌发检测后，密封包装放入温度</w:t>
      </w:r>
      <w:r w:rsidRPr="00C15470">
        <w:rPr>
          <w:rFonts w:ascii="Times New Roman"/>
        </w:rPr>
        <w:t>-20</w:t>
      </w:r>
      <w:r w:rsidRPr="00C15470">
        <w:rPr>
          <w:rFonts w:hAnsi="宋体" w:cs="宋体" w:hint="eastAsia"/>
        </w:rPr>
        <w:t>℃</w:t>
      </w:r>
      <w:r w:rsidRPr="00C15470">
        <w:rPr>
          <w:rFonts w:ascii="Times New Roman"/>
        </w:rPr>
        <w:t>、相对湿度</w:t>
      </w:r>
      <w:r w:rsidRPr="00C15470">
        <w:rPr>
          <w:rFonts w:ascii="Times New Roman"/>
        </w:rPr>
        <w:t>&lt; 50 %</w:t>
      </w:r>
      <w:r w:rsidRPr="00C15470">
        <w:rPr>
          <w:rFonts w:ascii="Times New Roman"/>
        </w:rPr>
        <w:t>的冷库中保存。种子保存数量应符合</w:t>
      </w:r>
      <w:r w:rsidRPr="00C72435">
        <w:rPr>
          <w:rFonts w:ascii="Times New Roman" w:hint="eastAsia"/>
        </w:rPr>
        <w:t>《林木种质资源保存原则与方法》</w:t>
      </w:r>
      <w:r w:rsidRPr="00C15470">
        <w:rPr>
          <w:rFonts w:ascii="Times New Roman"/>
        </w:rPr>
        <w:t>GB/T 14072-1993</w:t>
      </w:r>
      <w:r w:rsidRPr="00C15470">
        <w:rPr>
          <w:rFonts w:ascii="Times New Roman"/>
        </w:rPr>
        <w:t>中的规定，种子千粒重为</w:t>
      </w:r>
      <w:r w:rsidRPr="00C15470">
        <w:rPr>
          <w:rFonts w:ascii="Times New Roman"/>
        </w:rPr>
        <w:t>100g</w:t>
      </w:r>
      <w:r w:rsidRPr="00C15470">
        <w:rPr>
          <w:rFonts w:ascii="Times New Roman"/>
        </w:rPr>
        <w:t>以上，保存数量不少于</w:t>
      </w:r>
      <w:r w:rsidRPr="00C15470">
        <w:rPr>
          <w:rFonts w:ascii="Times New Roman"/>
        </w:rPr>
        <w:t>1000g</w:t>
      </w:r>
      <w:r w:rsidRPr="00C15470">
        <w:rPr>
          <w:rFonts w:ascii="Times New Roman"/>
        </w:rPr>
        <w:t>；千粒重</w:t>
      </w:r>
      <w:r w:rsidRPr="00C15470">
        <w:rPr>
          <w:rFonts w:ascii="Times New Roman"/>
        </w:rPr>
        <w:t>50 ~ 100g</w:t>
      </w:r>
      <w:r w:rsidRPr="00C15470">
        <w:rPr>
          <w:rFonts w:ascii="Times New Roman"/>
        </w:rPr>
        <w:t>，保存数量不少于</w:t>
      </w:r>
      <w:r w:rsidRPr="00C15470">
        <w:rPr>
          <w:rFonts w:ascii="Times New Roman"/>
        </w:rPr>
        <w:t>500g</w:t>
      </w:r>
      <w:r w:rsidRPr="00C15470">
        <w:rPr>
          <w:rFonts w:ascii="Times New Roman"/>
        </w:rPr>
        <w:t>；千粒重为</w:t>
      </w:r>
      <w:r w:rsidRPr="00C15470">
        <w:rPr>
          <w:rFonts w:ascii="Times New Roman"/>
        </w:rPr>
        <w:t>5 ~ 50g</w:t>
      </w:r>
      <w:r w:rsidRPr="00C15470">
        <w:rPr>
          <w:rFonts w:ascii="Times New Roman"/>
        </w:rPr>
        <w:t>，保存数量不少于</w:t>
      </w:r>
      <w:r w:rsidRPr="00C15470">
        <w:rPr>
          <w:rFonts w:ascii="Times New Roman"/>
        </w:rPr>
        <w:t>250g</w:t>
      </w:r>
      <w:r w:rsidRPr="00C15470">
        <w:rPr>
          <w:rFonts w:ascii="Times New Roman"/>
        </w:rPr>
        <w:t>；千粒重为</w:t>
      </w:r>
      <w:r w:rsidRPr="00C15470">
        <w:rPr>
          <w:rFonts w:ascii="Times New Roman"/>
        </w:rPr>
        <w:t>5g</w:t>
      </w:r>
      <w:r w:rsidRPr="00C15470">
        <w:rPr>
          <w:rFonts w:ascii="Times New Roman"/>
        </w:rPr>
        <w:t>以下，保存数量不少于</w:t>
      </w:r>
      <w:r w:rsidRPr="00C15470">
        <w:rPr>
          <w:rFonts w:ascii="Times New Roman"/>
        </w:rPr>
        <w:t>50g</w:t>
      </w:r>
      <w:r w:rsidRPr="00C15470">
        <w:rPr>
          <w:rFonts w:ascii="Times New Roman"/>
        </w:rPr>
        <w:t>。</w:t>
      </w:r>
    </w:p>
    <w:p w:rsidR="00485D17" w:rsidRPr="00C15470" w:rsidRDefault="00485D17" w:rsidP="00485D17">
      <w:pPr>
        <w:pStyle w:val="a7"/>
        <w:spacing w:before="156" w:after="156"/>
      </w:pPr>
      <w:r>
        <w:rPr>
          <w:rFonts w:hint="eastAsia"/>
        </w:rPr>
        <w:t>离体保存</w:t>
      </w:r>
    </w:p>
    <w:p w:rsidR="00485D17" w:rsidRPr="004E083B" w:rsidRDefault="00485D17" w:rsidP="00485D17">
      <w:pPr>
        <w:pStyle w:val="aff8"/>
        <w:rPr>
          <w:rFonts w:ascii="Times New Roman"/>
          <w:szCs w:val="21"/>
        </w:rPr>
      </w:pPr>
      <w:r w:rsidRPr="004E083B">
        <w:rPr>
          <w:rFonts w:ascii="Times New Roman"/>
          <w:szCs w:val="21"/>
        </w:rPr>
        <w:t>植物花粉、根、穗条、芽等的离体保存技术标准参照</w:t>
      </w:r>
      <w:r w:rsidRPr="00C72435">
        <w:rPr>
          <w:rFonts w:ascii="Times New Roman" w:hint="eastAsia"/>
          <w:szCs w:val="21"/>
        </w:rPr>
        <w:t>《林木种质资源保存原则与方法》</w:t>
      </w:r>
      <w:r w:rsidRPr="004E083B">
        <w:rPr>
          <w:rFonts w:ascii="Times New Roman"/>
          <w:szCs w:val="21"/>
        </w:rPr>
        <w:t>GB/T 14072-1993</w:t>
      </w:r>
      <w:r w:rsidRPr="004E083B">
        <w:rPr>
          <w:rFonts w:ascii="Times New Roman"/>
          <w:szCs w:val="21"/>
        </w:rPr>
        <w:t>相关规定，在植物休眠期收集健壮无病虫害的根、穗条、芽等繁殖材料不少于</w:t>
      </w:r>
      <w:r w:rsidRPr="004E083B">
        <w:rPr>
          <w:rFonts w:ascii="Times New Roman"/>
          <w:szCs w:val="21"/>
        </w:rPr>
        <w:t>50</w:t>
      </w:r>
      <w:r w:rsidRPr="004E083B">
        <w:rPr>
          <w:rFonts w:ascii="Times New Roman"/>
          <w:szCs w:val="21"/>
        </w:rPr>
        <w:t>条，置于黑暗条件下</w:t>
      </w:r>
      <w:r w:rsidRPr="004E083B">
        <w:rPr>
          <w:rFonts w:ascii="Times New Roman"/>
          <w:szCs w:val="21"/>
        </w:rPr>
        <w:t>2 ~ 5</w:t>
      </w:r>
      <w:r w:rsidRPr="004E083B">
        <w:rPr>
          <w:rFonts w:hAnsi="宋体" w:cs="宋体" w:hint="eastAsia"/>
          <w:szCs w:val="21"/>
        </w:rPr>
        <w:t>℃</w:t>
      </w:r>
      <w:r w:rsidRPr="004E083B">
        <w:rPr>
          <w:rFonts w:ascii="Times New Roman"/>
          <w:szCs w:val="21"/>
        </w:rPr>
        <w:t>、空气相对湿度</w:t>
      </w:r>
      <w:r w:rsidRPr="004E083B">
        <w:rPr>
          <w:rFonts w:ascii="Times New Roman"/>
          <w:szCs w:val="21"/>
        </w:rPr>
        <w:t>15% ± 2%</w:t>
      </w:r>
      <w:r w:rsidRPr="004E083B">
        <w:rPr>
          <w:rFonts w:ascii="Times New Roman"/>
          <w:szCs w:val="21"/>
        </w:rPr>
        <w:t>的贮藏室中；花粉不少于</w:t>
      </w:r>
      <w:r w:rsidRPr="004E083B">
        <w:rPr>
          <w:rFonts w:ascii="Times New Roman"/>
          <w:szCs w:val="21"/>
        </w:rPr>
        <w:t>50g</w:t>
      </w:r>
      <w:r w:rsidRPr="004E083B">
        <w:rPr>
          <w:rFonts w:ascii="Times New Roman"/>
          <w:szCs w:val="21"/>
        </w:rPr>
        <w:t>装入小玻璃瓶内，置于</w:t>
      </w:r>
      <w:r w:rsidRPr="004E083B">
        <w:rPr>
          <w:rFonts w:ascii="Times New Roman"/>
          <w:szCs w:val="21"/>
        </w:rPr>
        <w:t>-2 ~ 0</w:t>
      </w:r>
      <w:r w:rsidRPr="004E083B">
        <w:rPr>
          <w:rFonts w:hAnsi="宋体" w:cs="宋体" w:hint="eastAsia"/>
          <w:szCs w:val="21"/>
        </w:rPr>
        <w:t>℃</w:t>
      </w:r>
      <w:r w:rsidRPr="004E083B">
        <w:rPr>
          <w:rFonts w:ascii="Times New Roman"/>
          <w:szCs w:val="21"/>
        </w:rPr>
        <w:t>的干燥容器中保存。植物愈伤组织、</w:t>
      </w:r>
      <w:r w:rsidRPr="004E083B">
        <w:rPr>
          <w:rFonts w:ascii="Times New Roman"/>
          <w:szCs w:val="21"/>
        </w:rPr>
        <w:t>DNA</w:t>
      </w:r>
      <w:r w:rsidRPr="004E083B">
        <w:rPr>
          <w:rFonts w:ascii="Times New Roman"/>
          <w:szCs w:val="21"/>
        </w:rPr>
        <w:t>等的离体保存技术标准参照</w:t>
      </w:r>
      <w:r w:rsidRPr="00C72435">
        <w:rPr>
          <w:rFonts w:ascii="Times New Roman" w:hint="eastAsia"/>
          <w:szCs w:val="21"/>
        </w:rPr>
        <w:t>《极小种群野生植物保护原则与方法》</w:t>
      </w:r>
      <w:r w:rsidRPr="004E083B">
        <w:rPr>
          <w:rFonts w:ascii="Times New Roman"/>
          <w:szCs w:val="21"/>
        </w:rPr>
        <w:t>LY/T 2938-2018</w:t>
      </w:r>
      <w:r w:rsidRPr="004E083B">
        <w:rPr>
          <w:rFonts w:ascii="Times New Roman"/>
          <w:szCs w:val="21"/>
        </w:rPr>
        <w:t>相关规定，愈伤组织不少于</w:t>
      </w:r>
      <w:r w:rsidRPr="004E083B">
        <w:rPr>
          <w:rFonts w:ascii="Times New Roman"/>
          <w:szCs w:val="21"/>
        </w:rPr>
        <w:t>50g</w:t>
      </w:r>
      <w:r w:rsidRPr="004E083B">
        <w:rPr>
          <w:rFonts w:ascii="Times New Roman"/>
          <w:szCs w:val="21"/>
        </w:rPr>
        <w:t>置于保藏管中，</w:t>
      </w:r>
      <w:r w:rsidRPr="004E083B">
        <w:rPr>
          <w:rFonts w:ascii="Times New Roman"/>
          <w:szCs w:val="21"/>
        </w:rPr>
        <w:t>-196</w:t>
      </w:r>
      <w:r w:rsidRPr="004E083B">
        <w:rPr>
          <w:rFonts w:hAnsi="宋体" w:cs="宋体" w:hint="eastAsia"/>
          <w:szCs w:val="21"/>
        </w:rPr>
        <w:t>℃</w:t>
      </w:r>
      <w:r w:rsidRPr="004E083B">
        <w:rPr>
          <w:rFonts w:ascii="Times New Roman"/>
          <w:szCs w:val="21"/>
        </w:rPr>
        <w:t>液氮冷冻或</w:t>
      </w:r>
      <w:r w:rsidRPr="004E083B">
        <w:rPr>
          <w:rFonts w:ascii="Times New Roman"/>
          <w:szCs w:val="21"/>
        </w:rPr>
        <w:t>-80</w:t>
      </w:r>
      <w:r w:rsidRPr="004E083B">
        <w:rPr>
          <w:rFonts w:hAnsi="宋体" w:cs="宋体" w:hint="eastAsia"/>
          <w:szCs w:val="21"/>
        </w:rPr>
        <w:t>℃</w:t>
      </w:r>
      <w:r w:rsidRPr="004E083B">
        <w:rPr>
          <w:rFonts w:ascii="Times New Roman"/>
          <w:szCs w:val="21"/>
        </w:rPr>
        <w:t>低温保存；植物</w:t>
      </w:r>
      <w:r w:rsidRPr="004E083B">
        <w:rPr>
          <w:rFonts w:ascii="Times New Roman"/>
          <w:szCs w:val="21"/>
        </w:rPr>
        <w:t>DNA</w:t>
      </w:r>
      <w:r w:rsidRPr="004E083B">
        <w:rPr>
          <w:rFonts w:ascii="Times New Roman"/>
          <w:szCs w:val="21"/>
        </w:rPr>
        <w:t>不少于</w:t>
      </w:r>
      <w:r w:rsidRPr="004E083B">
        <w:rPr>
          <w:rFonts w:ascii="Times New Roman"/>
          <w:szCs w:val="21"/>
        </w:rPr>
        <w:t>100</w:t>
      </w:r>
      <w:r w:rsidRPr="004E083B">
        <w:rPr>
          <w:rFonts w:ascii="Times New Roman"/>
          <w:szCs w:val="21"/>
        </w:rPr>
        <w:t>份，置于</w:t>
      </w:r>
      <w:r w:rsidRPr="004E083B">
        <w:rPr>
          <w:rFonts w:ascii="Times New Roman"/>
          <w:szCs w:val="21"/>
        </w:rPr>
        <w:t>DNA</w:t>
      </w:r>
      <w:r w:rsidRPr="004E083B">
        <w:rPr>
          <w:rFonts w:ascii="Times New Roman"/>
          <w:szCs w:val="21"/>
        </w:rPr>
        <w:t>保存溶剂中，</w:t>
      </w:r>
      <w:r w:rsidRPr="004E083B">
        <w:rPr>
          <w:rFonts w:ascii="Times New Roman"/>
          <w:szCs w:val="21"/>
        </w:rPr>
        <w:t>-80</w:t>
      </w:r>
      <w:r w:rsidRPr="004E083B">
        <w:rPr>
          <w:rFonts w:hAnsi="宋体" w:cs="宋体" w:hint="eastAsia"/>
          <w:szCs w:val="21"/>
        </w:rPr>
        <w:t>℃</w:t>
      </w:r>
      <w:r w:rsidRPr="004E083B">
        <w:rPr>
          <w:rFonts w:ascii="Times New Roman"/>
          <w:szCs w:val="21"/>
        </w:rPr>
        <w:t>低温保存。</w:t>
      </w:r>
    </w:p>
    <w:p w:rsidR="00485D17" w:rsidRPr="004E083B" w:rsidRDefault="00485D17" w:rsidP="00485D17">
      <w:pPr>
        <w:pStyle w:val="a7"/>
        <w:spacing w:before="156" w:after="156"/>
        <w:rPr>
          <w:rFonts w:ascii="Times New Roman"/>
        </w:rPr>
      </w:pPr>
      <w:r w:rsidRPr="004E083B">
        <w:rPr>
          <w:rFonts w:ascii="Times New Roman"/>
        </w:rPr>
        <w:t>植物迁地保护评价</w:t>
      </w:r>
    </w:p>
    <w:p w:rsidR="00485D17" w:rsidRPr="004E083B" w:rsidRDefault="00485D17" w:rsidP="00485D17">
      <w:pPr>
        <w:pStyle w:val="aff8"/>
        <w:rPr>
          <w:rFonts w:ascii="Times New Roman"/>
          <w:color w:val="FF0000"/>
        </w:rPr>
      </w:pPr>
      <w:r w:rsidRPr="004E083B">
        <w:rPr>
          <w:rFonts w:ascii="Times New Roman"/>
        </w:rPr>
        <w:lastRenderedPageBreak/>
        <w:t>植物迁地保护评价是调整植物收集策略和提升植物保护工作水平的基础，可促进工作人员做好植物保护工作，同时还能有效检验迁地保护工作成效。应由专业人员定期对植物迁地保护的科学性、管理性、适应性、应用性进行评价，迁地保护评价指标与评分标准可参考附录</w:t>
      </w:r>
      <w:r w:rsidRPr="004E083B">
        <w:rPr>
          <w:rFonts w:ascii="Times New Roman"/>
        </w:rPr>
        <w:t>C</w:t>
      </w:r>
      <w:r w:rsidRPr="004E083B">
        <w:rPr>
          <w:rFonts w:ascii="Times New Roman"/>
          <w:vertAlign w:val="superscript"/>
        </w:rPr>
        <w:t>[8,11]</w:t>
      </w:r>
      <w:r w:rsidRPr="004E083B">
        <w:rPr>
          <w:rFonts w:ascii="Times New Roman"/>
        </w:rPr>
        <w:t>。</w:t>
      </w:r>
    </w:p>
    <w:p w:rsidR="00485D17" w:rsidRPr="004E083B" w:rsidRDefault="00485D17" w:rsidP="00485D17">
      <w:pPr>
        <w:pStyle w:val="a5"/>
        <w:spacing w:before="312" w:after="312"/>
      </w:pPr>
      <w:bookmarkStart w:id="87" w:name="_Toc529543444"/>
      <w:bookmarkStart w:id="88" w:name="_Toc529543480"/>
      <w:bookmarkStart w:id="89" w:name="_Toc529544267"/>
      <w:bookmarkStart w:id="90" w:name="_Toc529545539"/>
      <w:bookmarkStart w:id="91" w:name="_Toc529786223"/>
      <w:bookmarkStart w:id="92" w:name="_Toc23944312"/>
      <w:r>
        <w:rPr>
          <w:rFonts w:hint="eastAsia"/>
        </w:rPr>
        <w:t>植物繁殖</w:t>
      </w:r>
      <w:bookmarkEnd w:id="87"/>
      <w:bookmarkEnd w:id="88"/>
      <w:bookmarkEnd w:id="89"/>
      <w:bookmarkEnd w:id="90"/>
      <w:bookmarkEnd w:id="91"/>
      <w:bookmarkEnd w:id="92"/>
    </w:p>
    <w:p w:rsidR="00485D17" w:rsidRPr="004E083B" w:rsidRDefault="00485D17" w:rsidP="00485D17">
      <w:pPr>
        <w:pStyle w:val="a6"/>
        <w:spacing w:before="156" w:after="156"/>
        <w:ind w:left="0"/>
      </w:pPr>
      <w:bookmarkStart w:id="93" w:name="_Toc529543445"/>
      <w:bookmarkStart w:id="94" w:name="_Toc23944313"/>
      <w:r>
        <w:rPr>
          <w:rFonts w:hint="eastAsia"/>
        </w:rPr>
        <w:t>场地选择</w:t>
      </w:r>
      <w:bookmarkEnd w:id="93"/>
      <w:bookmarkEnd w:id="94"/>
    </w:p>
    <w:p w:rsidR="00485D17" w:rsidRDefault="00485D17" w:rsidP="00485D17">
      <w:pPr>
        <w:pStyle w:val="aff8"/>
      </w:pPr>
      <w:r w:rsidRPr="004E083B">
        <w:rPr>
          <w:rFonts w:hint="eastAsia"/>
        </w:rPr>
        <w:t>选择无病虫草害、交通便利、给排水条件良好的区域作为植物繁殖场所。</w:t>
      </w:r>
    </w:p>
    <w:p w:rsidR="00485D17" w:rsidRPr="004E083B" w:rsidRDefault="00485D17" w:rsidP="00485D17">
      <w:pPr>
        <w:pStyle w:val="a6"/>
        <w:spacing w:before="156" w:after="156"/>
        <w:ind w:left="0"/>
      </w:pPr>
      <w:bookmarkStart w:id="95" w:name="_Toc529543446"/>
      <w:bookmarkStart w:id="96" w:name="_Toc23944314"/>
      <w:r>
        <w:rPr>
          <w:rFonts w:hint="eastAsia"/>
        </w:rPr>
        <w:t>繁殖方式</w:t>
      </w:r>
      <w:bookmarkEnd w:id="95"/>
      <w:bookmarkEnd w:id="96"/>
    </w:p>
    <w:p w:rsidR="00485D17" w:rsidRPr="004E083B" w:rsidRDefault="00485D17" w:rsidP="00485D17">
      <w:pPr>
        <w:pStyle w:val="a7"/>
        <w:spacing w:before="156" w:after="156"/>
      </w:pPr>
      <w:r>
        <w:rPr>
          <w:rFonts w:hint="eastAsia"/>
        </w:rPr>
        <w:t>有性繁殖</w:t>
      </w:r>
    </w:p>
    <w:p w:rsidR="00485D17" w:rsidRPr="004E083B" w:rsidRDefault="00485D17" w:rsidP="00485D17">
      <w:pPr>
        <w:pStyle w:val="aff8"/>
        <w:rPr>
          <w:rFonts w:ascii="Times New Roman"/>
        </w:rPr>
      </w:pPr>
      <w:r w:rsidRPr="004E083B">
        <w:rPr>
          <w:rFonts w:ascii="Times New Roman"/>
        </w:rPr>
        <w:t>种子繁殖应精选饱满、成熟、无病虫害、种源清晰的种子，且种子质量达到</w:t>
      </w:r>
      <w:r w:rsidRPr="00C72435">
        <w:rPr>
          <w:rFonts w:ascii="Times New Roman" w:hint="eastAsia"/>
        </w:rPr>
        <w:t>《林木种子质量分级》</w:t>
      </w:r>
      <w:r w:rsidRPr="004E083B">
        <w:rPr>
          <w:rFonts w:ascii="Times New Roman"/>
        </w:rPr>
        <w:t>GB7908-1999</w:t>
      </w:r>
      <w:r w:rsidRPr="004E083B">
        <w:rPr>
          <w:rFonts w:ascii="Times New Roman"/>
        </w:rPr>
        <w:t>规定的</w:t>
      </w:r>
      <w:r w:rsidRPr="004E083B">
        <w:rPr>
          <w:rFonts w:ascii="Times New Roman"/>
        </w:rPr>
        <w:t>I</w:t>
      </w:r>
      <w:r w:rsidRPr="004E083B">
        <w:rPr>
          <w:rFonts w:ascii="Times New Roman"/>
        </w:rPr>
        <w:t>级以上要求，播种育苗的具体规范参照</w:t>
      </w:r>
      <w:r w:rsidRPr="00C72435">
        <w:rPr>
          <w:rFonts w:ascii="Times New Roman" w:hint="eastAsia"/>
        </w:rPr>
        <w:t>《林业育苗技术规程</w:t>
      </w:r>
      <w:r w:rsidRPr="00C72435">
        <w:rPr>
          <w:rFonts w:ascii="Times New Roman" w:hint="eastAsia"/>
        </w:rPr>
        <w:t xml:space="preserve"> </w:t>
      </w:r>
      <w:r w:rsidRPr="00C72435">
        <w:rPr>
          <w:rFonts w:ascii="Times New Roman" w:hint="eastAsia"/>
        </w:rPr>
        <w:t>第</w:t>
      </w:r>
      <w:r w:rsidRPr="00C72435">
        <w:rPr>
          <w:rFonts w:ascii="Times New Roman" w:hint="eastAsia"/>
        </w:rPr>
        <w:t>1</w:t>
      </w:r>
      <w:r w:rsidRPr="00C72435">
        <w:rPr>
          <w:rFonts w:ascii="Times New Roman" w:hint="eastAsia"/>
        </w:rPr>
        <w:t>部分：林业露地育苗》</w:t>
      </w:r>
      <w:r w:rsidRPr="004E083B">
        <w:rPr>
          <w:rFonts w:ascii="Times New Roman"/>
          <w:color w:val="000000"/>
        </w:rPr>
        <w:t>DB33/T 179.1-2016</w:t>
      </w:r>
      <w:r w:rsidRPr="004E083B">
        <w:rPr>
          <w:rFonts w:ascii="Times New Roman"/>
        </w:rPr>
        <w:t>中</w:t>
      </w:r>
      <w:r w:rsidRPr="006A1AD4">
        <w:rPr>
          <w:rFonts w:hAnsi="宋体"/>
        </w:rPr>
        <w:t>“</w:t>
      </w:r>
      <w:r w:rsidRPr="004E083B">
        <w:rPr>
          <w:rFonts w:ascii="Times New Roman"/>
        </w:rPr>
        <w:t>6</w:t>
      </w:r>
      <w:r w:rsidRPr="004E083B">
        <w:rPr>
          <w:rFonts w:ascii="Times New Roman"/>
        </w:rPr>
        <w:t>播种育苗</w:t>
      </w:r>
      <w:r w:rsidRPr="006A1AD4">
        <w:rPr>
          <w:rFonts w:hAnsi="宋体"/>
        </w:rPr>
        <w:t>”</w:t>
      </w:r>
      <w:r w:rsidRPr="004E083B">
        <w:rPr>
          <w:rFonts w:ascii="Times New Roman"/>
        </w:rPr>
        <w:t>执行。</w:t>
      </w:r>
    </w:p>
    <w:p w:rsidR="00485D17" w:rsidRPr="004E083B" w:rsidRDefault="00485D17" w:rsidP="00485D17">
      <w:pPr>
        <w:pStyle w:val="a7"/>
        <w:spacing w:before="156" w:after="156"/>
      </w:pPr>
      <w:r>
        <w:rPr>
          <w:rFonts w:hint="eastAsia"/>
        </w:rPr>
        <w:t>无性繁殖</w:t>
      </w:r>
    </w:p>
    <w:p w:rsidR="00485D17" w:rsidRPr="004E083B" w:rsidRDefault="00485D17" w:rsidP="00485D17">
      <w:pPr>
        <w:pStyle w:val="aff8"/>
        <w:rPr>
          <w:rFonts w:ascii="Times New Roman"/>
        </w:rPr>
      </w:pPr>
      <w:r w:rsidRPr="0095292B">
        <w:rPr>
          <w:rFonts w:ascii="Times New Roman"/>
          <w:color w:val="000000"/>
        </w:rPr>
        <w:t>应选择无病虫害、生长健康的植株</w:t>
      </w:r>
      <w:r w:rsidRPr="0095292B">
        <w:rPr>
          <w:rFonts w:ascii="Times New Roman" w:hint="eastAsia"/>
          <w:color w:val="000000"/>
        </w:rPr>
        <w:t>进行无性繁殖</w:t>
      </w:r>
      <w:r w:rsidRPr="0095292B">
        <w:rPr>
          <w:rFonts w:ascii="Times New Roman"/>
          <w:color w:val="000000"/>
        </w:rPr>
        <w:t>，扦插</w:t>
      </w:r>
      <w:r w:rsidRPr="004E083B">
        <w:rPr>
          <w:rFonts w:ascii="Times New Roman"/>
        </w:rPr>
        <w:t>繁殖、嫁接繁殖的技术标准参照</w:t>
      </w:r>
      <w:r w:rsidRPr="00C72435">
        <w:rPr>
          <w:rFonts w:ascii="Times New Roman" w:hint="eastAsia"/>
        </w:rPr>
        <w:t>《林业育苗技术规程</w:t>
      </w:r>
      <w:r w:rsidRPr="00C72435">
        <w:rPr>
          <w:rFonts w:ascii="Times New Roman" w:hint="eastAsia"/>
        </w:rPr>
        <w:t xml:space="preserve"> </w:t>
      </w:r>
      <w:r w:rsidRPr="00C72435">
        <w:rPr>
          <w:rFonts w:ascii="Times New Roman" w:hint="eastAsia"/>
        </w:rPr>
        <w:t>第</w:t>
      </w:r>
      <w:r w:rsidRPr="00C72435">
        <w:rPr>
          <w:rFonts w:ascii="Times New Roman" w:hint="eastAsia"/>
        </w:rPr>
        <w:t>1</w:t>
      </w:r>
      <w:r w:rsidRPr="00C72435">
        <w:rPr>
          <w:rFonts w:ascii="Times New Roman" w:hint="eastAsia"/>
        </w:rPr>
        <w:t>部分：林业露地育苗》</w:t>
      </w:r>
      <w:r w:rsidRPr="004E083B">
        <w:rPr>
          <w:rFonts w:ascii="Times New Roman"/>
          <w:color w:val="000000"/>
        </w:rPr>
        <w:t>DB33/T 179.1-2016</w:t>
      </w:r>
      <w:r w:rsidRPr="004E083B">
        <w:rPr>
          <w:rFonts w:ascii="Times New Roman"/>
        </w:rPr>
        <w:t>相关规定执行。植物组织培养过程中的培养基制备、外植体处理方法、组织培养程序等应符合</w:t>
      </w:r>
      <w:r w:rsidRPr="00C72435">
        <w:rPr>
          <w:rFonts w:ascii="Times New Roman" w:hint="eastAsia"/>
        </w:rPr>
        <w:t>《林木组织培养育苗技术规程》</w:t>
      </w:r>
      <w:r w:rsidRPr="004E083B">
        <w:rPr>
          <w:rFonts w:ascii="Times New Roman"/>
        </w:rPr>
        <w:t>LY/T 1882-2010</w:t>
      </w:r>
      <w:r w:rsidRPr="004E083B">
        <w:rPr>
          <w:rFonts w:ascii="Times New Roman"/>
        </w:rPr>
        <w:t>相关规定。</w:t>
      </w:r>
    </w:p>
    <w:p w:rsidR="00485D17" w:rsidRPr="004E083B" w:rsidRDefault="00485D17" w:rsidP="00485D17">
      <w:pPr>
        <w:pStyle w:val="a6"/>
        <w:spacing w:before="156" w:after="156"/>
        <w:ind w:left="0"/>
      </w:pPr>
      <w:bookmarkStart w:id="97" w:name="_Toc529543447"/>
      <w:bookmarkStart w:id="98" w:name="_Toc23944315"/>
      <w:r>
        <w:rPr>
          <w:rFonts w:hint="eastAsia"/>
        </w:rPr>
        <w:t>繁殖记录</w:t>
      </w:r>
      <w:bookmarkEnd w:id="97"/>
      <w:bookmarkEnd w:id="98"/>
    </w:p>
    <w:p w:rsidR="00485D17" w:rsidRDefault="00485D17" w:rsidP="00485D17">
      <w:pPr>
        <w:pStyle w:val="aff8"/>
      </w:pPr>
      <w:r w:rsidRPr="004E083B">
        <w:rPr>
          <w:rFonts w:ascii="Times New Roman"/>
        </w:rPr>
        <w:t>根据不同植物的繁殖特点，及时记录植物的繁殖情况。植物繁殖记录表详见附录</w:t>
      </w:r>
      <w:r w:rsidRPr="004E083B">
        <w:rPr>
          <w:rFonts w:ascii="Times New Roman"/>
        </w:rPr>
        <w:t>D</w:t>
      </w:r>
      <w:r>
        <w:t>。</w:t>
      </w:r>
    </w:p>
    <w:p w:rsidR="00485D17" w:rsidRPr="002C7B43" w:rsidRDefault="00485D17" w:rsidP="00485D17">
      <w:pPr>
        <w:pStyle w:val="a5"/>
        <w:spacing w:before="312" w:after="312"/>
      </w:pPr>
      <w:bookmarkStart w:id="99" w:name="_Toc529543448"/>
      <w:bookmarkStart w:id="100" w:name="_Toc529543481"/>
      <w:bookmarkStart w:id="101" w:name="_Toc529544268"/>
      <w:bookmarkStart w:id="102" w:name="_Toc529545540"/>
      <w:bookmarkStart w:id="103" w:name="_Toc529786224"/>
      <w:bookmarkStart w:id="104" w:name="_Toc23944316"/>
      <w:r>
        <w:rPr>
          <w:rFonts w:hint="eastAsia"/>
        </w:rPr>
        <w:t>植物管护</w:t>
      </w:r>
      <w:bookmarkEnd w:id="99"/>
      <w:bookmarkEnd w:id="100"/>
      <w:bookmarkEnd w:id="101"/>
      <w:bookmarkEnd w:id="102"/>
      <w:bookmarkEnd w:id="103"/>
      <w:bookmarkEnd w:id="104"/>
    </w:p>
    <w:p w:rsidR="00485D17" w:rsidRPr="00313D4A" w:rsidRDefault="00485D17" w:rsidP="00485D17">
      <w:pPr>
        <w:pStyle w:val="a6"/>
        <w:spacing w:before="156" w:after="156"/>
        <w:ind w:left="0"/>
        <w:rPr>
          <w:rFonts w:ascii="Times New Roman"/>
        </w:rPr>
      </w:pPr>
      <w:bookmarkStart w:id="105" w:name="_Toc529543449"/>
      <w:bookmarkStart w:id="106" w:name="_Toc23944317"/>
      <w:r w:rsidRPr="00313D4A">
        <w:rPr>
          <w:rFonts w:ascii="Times New Roman"/>
        </w:rPr>
        <w:t>水肥</w:t>
      </w:r>
      <w:bookmarkEnd w:id="105"/>
      <w:bookmarkEnd w:id="106"/>
    </w:p>
    <w:p w:rsidR="00485D17" w:rsidRPr="00313D4A" w:rsidRDefault="00485D17" w:rsidP="00485D17">
      <w:pPr>
        <w:pStyle w:val="aff8"/>
        <w:rPr>
          <w:rFonts w:ascii="Times New Roman"/>
        </w:rPr>
      </w:pPr>
      <w:r w:rsidRPr="00313D4A">
        <w:rPr>
          <w:rFonts w:ascii="Times New Roman"/>
        </w:rPr>
        <w:t>灌溉要适时适量，播种或移植后立即浇透水，在出苗期和幼苗生长期浇水应适量多次，速生期应少次多量，生长后期应根据植物生长特点适量浇水；施肥应根据植物生物学特性和土壤肥力来确定施肥时间、次数、肥料种类、施肥量，并结合植物各个生长时期的需求，调整肥料的比例和施用量。具体要求可参照</w:t>
      </w:r>
      <w:r w:rsidRPr="007E7C9B">
        <w:rPr>
          <w:rFonts w:ascii="Times New Roman" w:hint="eastAsia"/>
        </w:rPr>
        <w:t>《综合公园管养维护要求》</w:t>
      </w:r>
      <w:r w:rsidRPr="00313D4A">
        <w:rPr>
          <w:rFonts w:ascii="Times New Roman"/>
        </w:rPr>
        <w:t>SZDB/Z 81-2013</w:t>
      </w:r>
      <w:r w:rsidRPr="00313D4A">
        <w:rPr>
          <w:rFonts w:ascii="Times New Roman"/>
        </w:rPr>
        <w:t>中</w:t>
      </w:r>
      <w:r w:rsidRPr="006A1AD4">
        <w:rPr>
          <w:rFonts w:hAnsi="宋体"/>
        </w:rPr>
        <w:t>“土壤与水肥”</w:t>
      </w:r>
      <w:r w:rsidRPr="00313D4A">
        <w:rPr>
          <w:rFonts w:ascii="Times New Roman"/>
        </w:rPr>
        <w:t>规定执行。</w:t>
      </w:r>
    </w:p>
    <w:p w:rsidR="00485D17" w:rsidRPr="00313D4A" w:rsidRDefault="00485D17" w:rsidP="00485D17">
      <w:pPr>
        <w:pStyle w:val="a6"/>
        <w:spacing w:before="156" w:after="156"/>
        <w:ind w:left="0"/>
        <w:rPr>
          <w:rFonts w:ascii="Times New Roman"/>
        </w:rPr>
      </w:pPr>
      <w:bookmarkStart w:id="107" w:name="_Toc529543450"/>
      <w:bookmarkStart w:id="108" w:name="_Toc23944318"/>
      <w:r w:rsidRPr="00313D4A">
        <w:rPr>
          <w:rFonts w:ascii="Times New Roman"/>
        </w:rPr>
        <w:t>修剪</w:t>
      </w:r>
      <w:bookmarkEnd w:id="107"/>
      <w:bookmarkEnd w:id="108"/>
    </w:p>
    <w:p w:rsidR="00485D17" w:rsidRPr="00313D4A" w:rsidRDefault="00485D17" w:rsidP="00485D17">
      <w:pPr>
        <w:pStyle w:val="aff8"/>
        <w:rPr>
          <w:rFonts w:ascii="Times New Roman"/>
        </w:rPr>
      </w:pPr>
      <w:r w:rsidRPr="00313D4A">
        <w:rPr>
          <w:rFonts w:ascii="Times New Roman"/>
        </w:rPr>
        <w:t>根据植物生长特点，按需修剪有病腐、衰老干枯的枝条，以达到提高植株体内营养循环的目的。具体要求可参照</w:t>
      </w:r>
      <w:r w:rsidRPr="007E7C9B">
        <w:rPr>
          <w:rFonts w:ascii="Times New Roman" w:hint="eastAsia"/>
        </w:rPr>
        <w:t>《综合公园管养维护要求》</w:t>
      </w:r>
      <w:r w:rsidRPr="00313D4A">
        <w:rPr>
          <w:rFonts w:ascii="Times New Roman"/>
        </w:rPr>
        <w:t>SZDB/Z 81-2013</w:t>
      </w:r>
      <w:r w:rsidRPr="00313D4A">
        <w:rPr>
          <w:rFonts w:ascii="Times New Roman"/>
        </w:rPr>
        <w:t>中</w:t>
      </w:r>
      <w:r w:rsidRPr="006A1AD4">
        <w:rPr>
          <w:rFonts w:hAnsi="宋体"/>
        </w:rPr>
        <w:t>“修剪”、“翻种与修剪整形”规</w:t>
      </w:r>
      <w:r w:rsidRPr="00313D4A">
        <w:rPr>
          <w:rFonts w:ascii="Times New Roman"/>
        </w:rPr>
        <w:t>定执行。</w:t>
      </w:r>
    </w:p>
    <w:p w:rsidR="00485D17" w:rsidRPr="00313D4A" w:rsidRDefault="00485D17" w:rsidP="00485D17">
      <w:pPr>
        <w:pStyle w:val="a6"/>
        <w:spacing w:before="156" w:after="156"/>
        <w:ind w:left="0"/>
        <w:rPr>
          <w:rFonts w:ascii="Times New Roman"/>
        </w:rPr>
      </w:pPr>
      <w:bookmarkStart w:id="109" w:name="_Toc529543451"/>
      <w:bookmarkStart w:id="110" w:name="_Toc23944319"/>
      <w:r w:rsidRPr="00313D4A">
        <w:rPr>
          <w:rFonts w:ascii="Times New Roman"/>
        </w:rPr>
        <w:t>除杂草</w:t>
      </w:r>
      <w:bookmarkEnd w:id="109"/>
      <w:bookmarkEnd w:id="110"/>
    </w:p>
    <w:p w:rsidR="00485D17" w:rsidRPr="00313D4A" w:rsidRDefault="00485D17" w:rsidP="00485D17">
      <w:pPr>
        <w:pStyle w:val="aff8"/>
        <w:rPr>
          <w:rFonts w:ascii="Times New Roman"/>
        </w:rPr>
      </w:pPr>
      <w:r w:rsidRPr="00313D4A">
        <w:rPr>
          <w:rFonts w:ascii="Times New Roman"/>
        </w:rPr>
        <w:t>按照</w:t>
      </w:r>
      <w:r w:rsidRPr="006A1AD4">
        <w:rPr>
          <w:rFonts w:hAnsi="宋体"/>
        </w:rPr>
        <w:t>“除早、除小、除净”</w:t>
      </w:r>
      <w:r w:rsidRPr="00313D4A">
        <w:rPr>
          <w:rFonts w:ascii="Times New Roman"/>
        </w:rPr>
        <w:t>的原则，除杂草和松土时须注意保护植株根系，不能伤根及造成根系裸露，除草应连根拔除。具体要求可参照</w:t>
      </w:r>
      <w:r w:rsidRPr="007E7C9B">
        <w:rPr>
          <w:rFonts w:ascii="Times New Roman" w:hint="eastAsia"/>
        </w:rPr>
        <w:t>《综合公园管养维护要求》</w:t>
      </w:r>
      <w:r w:rsidRPr="00313D4A">
        <w:rPr>
          <w:rFonts w:ascii="Times New Roman"/>
        </w:rPr>
        <w:t>SZDB/Z 81-2013</w:t>
      </w:r>
      <w:r w:rsidRPr="00313D4A">
        <w:rPr>
          <w:rFonts w:ascii="Times New Roman"/>
        </w:rPr>
        <w:t>中</w:t>
      </w:r>
      <w:r w:rsidRPr="006A1AD4">
        <w:rPr>
          <w:rFonts w:hAnsi="宋体"/>
        </w:rPr>
        <w:t>“除杂”</w:t>
      </w:r>
      <w:r w:rsidRPr="00313D4A">
        <w:rPr>
          <w:rFonts w:ascii="Times New Roman"/>
        </w:rPr>
        <w:t>规定执行。</w:t>
      </w:r>
    </w:p>
    <w:p w:rsidR="00485D17" w:rsidRPr="00313D4A" w:rsidRDefault="00485D17" w:rsidP="00485D17">
      <w:pPr>
        <w:pStyle w:val="a6"/>
        <w:spacing w:before="156" w:after="156"/>
        <w:ind w:left="0"/>
        <w:rPr>
          <w:rFonts w:ascii="Times New Roman"/>
        </w:rPr>
      </w:pPr>
      <w:bookmarkStart w:id="111" w:name="_Toc529543452"/>
      <w:bookmarkStart w:id="112" w:name="_Toc23944320"/>
      <w:r w:rsidRPr="00313D4A">
        <w:rPr>
          <w:rFonts w:ascii="Times New Roman"/>
        </w:rPr>
        <w:t>病虫害防治</w:t>
      </w:r>
      <w:bookmarkEnd w:id="111"/>
      <w:bookmarkEnd w:id="112"/>
    </w:p>
    <w:p w:rsidR="00485D17" w:rsidRPr="00313D4A" w:rsidRDefault="00485D17" w:rsidP="00485D17">
      <w:pPr>
        <w:pStyle w:val="aff8"/>
        <w:rPr>
          <w:rFonts w:ascii="Times New Roman"/>
        </w:rPr>
      </w:pPr>
      <w:r w:rsidRPr="00313D4A">
        <w:rPr>
          <w:rFonts w:ascii="Times New Roman"/>
          <w:szCs w:val="24"/>
        </w:rPr>
        <w:lastRenderedPageBreak/>
        <w:t>病虫害防治措施参考</w:t>
      </w:r>
      <w:r w:rsidRPr="007E7C9B">
        <w:rPr>
          <w:rFonts w:ascii="Times New Roman" w:hint="eastAsia"/>
          <w:szCs w:val="24"/>
        </w:rPr>
        <w:t>《园林绿地病虫害防治技术规范》</w:t>
      </w:r>
      <w:r w:rsidRPr="00313D4A">
        <w:rPr>
          <w:rFonts w:ascii="Times New Roman"/>
          <w:szCs w:val="24"/>
        </w:rPr>
        <w:t>SZDB/Z</w:t>
      </w:r>
      <w:r>
        <w:rPr>
          <w:rFonts w:ascii="Times New Roman" w:hint="eastAsia"/>
          <w:szCs w:val="24"/>
        </w:rPr>
        <w:t xml:space="preserve"> </w:t>
      </w:r>
      <w:r w:rsidRPr="00313D4A">
        <w:rPr>
          <w:rFonts w:ascii="Times New Roman"/>
          <w:szCs w:val="24"/>
        </w:rPr>
        <w:t>195-2016</w:t>
      </w:r>
      <w:r w:rsidRPr="00313D4A">
        <w:rPr>
          <w:rFonts w:ascii="Times New Roman"/>
          <w:szCs w:val="24"/>
        </w:rPr>
        <w:t>、</w:t>
      </w:r>
      <w:r w:rsidRPr="007E7C9B">
        <w:rPr>
          <w:rFonts w:ascii="Times New Roman" w:hint="eastAsia"/>
          <w:szCs w:val="24"/>
        </w:rPr>
        <w:t>《林业育苗技术规程</w:t>
      </w:r>
      <w:r w:rsidRPr="007E7C9B">
        <w:rPr>
          <w:rFonts w:ascii="Times New Roman" w:hint="eastAsia"/>
          <w:szCs w:val="24"/>
        </w:rPr>
        <w:t xml:space="preserve"> </w:t>
      </w:r>
      <w:r w:rsidRPr="007E7C9B">
        <w:rPr>
          <w:rFonts w:ascii="Times New Roman" w:hint="eastAsia"/>
          <w:szCs w:val="24"/>
        </w:rPr>
        <w:t>第</w:t>
      </w:r>
      <w:r w:rsidRPr="007E7C9B">
        <w:rPr>
          <w:rFonts w:ascii="Times New Roman" w:hint="eastAsia"/>
          <w:szCs w:val="24"/>
        </w:rPr>
        <w:t>1</w:t>
      </w:r>
      <w:r w:rsidRPr="007E7C9B">
        <w:rPr>
          <w:rFonts w:ascii="Times New Roman" w:hint="eastAsia"/>
          <w:szCs w:val="24"/>
        </w:rPr>
        <w:t>部分：林业露地育苗》</w:t>
      </w:r>
      <w:r w:rsidRPr="00313D4A">
        <w:rPr>
          <w:rFonts w:ascii="Times New Roman"/>
          <w:color w:val="000000"/>
          <w:szCs w:val="24"/>
        </w:rPr>
        <w:t>DB33/T 179.1-2016</w:t>
      </w:r>
      <w:r w:rsidRPr="00313D4A">
        <w:rPr>
          <w:rFonts w:ascii="Times New Roman"/>
          <w:color w:val="000000"/>
          <w:szCs w:val="24"/>
        </w:rPr>
        <w:t>中的附录</w:t>
      </w:r>
      <w:r w:rsidRPr="00313D4A">
        <w:rPr>
          <w:rFonts w:ascii="Times New Roman"/>
          <w:color w:val="000000"/>
          <w:szCs w:val="24"/>
        </w:rPr>
        <w:t>G</w:t>
      </w:r>
      <w:r w:rsidRPr="00313D4A">
        <w:rPr>
          <w:rFonts w:ascii="Times New Roman"/>
          <w:szCs w:val="24"/>
        </w:rPr>
        <w:t>、《森林病虫害防治条例》相关规定执行。</w:t>
      </w:r>
      <w:r w:rsidRPr="00313D4A">
        <w:rPr>
          <w:rFonts w:ascii="Times New Roman"/>
        </w:rPr>
        <w:t>以</w:t>
      </w:r>
      <w:r w:rsidRPr="006A1AD4">
        <w:rPr>
          <w:rFonts w:hAnsi="宋体"/>
        </w:rPr>
        <w:t>“预防为主、综合防治、动态监测”</w:t>
      </w:r>
      <w:r w:rsidRPr="00313D4A">
        <w:rPr>
          <w:rFonts w:ascii="Times New Roman"/>
        </w:rPr>
        <w:t>为原则，坚持因地制宜的选用物理防治、化学防治、生物防治等防治方法，尽可能降低对环境的污染。农药使用应符合</w:t>
      </w:r>
      <w:r w:rsidRPr="007E7C9B">
        <w:rPr>
          <w:rFonts w:ascii="Times New Roman" w:hint="eastAsia"/>
        </w:rPr>
        <w:t>《农药合理使用准则》</w:t>
      </w:r>
      <w:r w:rsidRPr="00313D4A">
        <w:rPr>
          <w:rFonts w:ascii="Times New Roman"/>
        </w:rPr>
        <w:t>GB8321</w:t>
      </w:r>
      <w:r w:rsidRPr="00313D4A">
        <w:rPr>
          <w:rFonts w:ascii="Times New Roman"/>
        </w:rPr>
        <w:t>和</w:t>
      </w:r>
      <w:r w:rsidRPr="007E7C9B">
        <w:rPr>
          <w:rFonts w:ascii="Times New Roman" w:hint="eastAsia"/>
        </w:rPr>
        <w:t>《农药安全使用标准》</w:t>
      </w:r>
      <w:r w:rsidRPr="00313D4A">
        <w:rPr>
          <w:rFonts w:ascii="Times New Roman"/>
          <w:color w:val="000000"/>
        </w:rPr>
        <w:t>GB4285</w:t>
      </w:r>
      <w:r w:rsidRPr="00313D4A">
        <w:rPr>
          <w:rFonts w:ascii="Times New Roman"/>
        </w:rPr>
        <w:t>规定。</w:t>
      </w:r>
    </w:p>
    <w:p w:rsidR="00485D17" w:rsidRPr="00313D4A" w:rsidRDefault="00485D17" w:rsidP="00485D17">
      <w:pPr>
        <w:pStyle w:val="a6"/>
        <w:spacing w:before="156" w:after="156"/>
        <w:ind w:left="0"/>
        <w:rPr>
          <w:rFonts w:ascii="Times New Roman"/>
        </w:rPr>
      </w:pPr>
      <w:bookmarkStart w:id="113" w:name="_Toc529543453"/>
      <w:bookmarkStart w:id="114" w:name="_Toc23944321"/>
      <w:r w:rsidRPr="00313D4A">
        <w:rPr>
          <w:rFonts w:ascii="Times New Roman"/>
        </w:rPr>
        <w:t>防台风</w:t>
      </w:r>
      <w:bookmarkEnd w:id="113"/>
      <w:bookmarkEnd w:id="114"/>
    </w:p>
    <w:p w:rsidR="00485D17" w:rsidRPr="00313D4A" w:rsidRDefault="00485D17" w:rsidP="00485D17">
      <w:pPr>
        <w:pStyle w:val="aff8"/>
        <w:rPr>
          <w:rFonts w:ascii="Times New Roman"/>
        </w:rPr>
      </w:pPr>
      <w:r w:rsidRPr="00313D4A">
        <w:rPr>
          <w:rFonts w:ascii="Times New Roman"/>
        </w:rPr>
        <w:t>种植树木时应选择疏松、透气的土壤，确保苗木根系发育强壮而深入地下，形成强有力的根系支撑。台风到来前及时收集天气信息，做好植株的支撑工作和修剪工作以增强抵御台风的能力，检修排水设施防止植物受淹。对于生长速度极快的树木修剪时要注意保持树冠透风，培养抗风型树干骨架、树枝结构；对于树冠浓密、根系浅的树木要剪除树冠内过多分枝，同时设立支柱，搭护树架，避免树大招风</w:t>
      </w:r>
      <w:r w:rsidRPr="00313D4A">
        <w:rPr>
          <w:rFonts w:ascii="Times New Roman"/>
          <w:vertAlign w:val="superscript"/>
        </w:rPr>
        <w:t>[12,13]</w:t>
      </w:r>
      <w:r w:rsidRPr="00313D4A">
        <w:rPr>
          <w:rFonts w:ascii="Times New Roman"/>
        </w:rPr>
        <w:t>。台风到来时进行险情巡查、紧急抢险。台风后应及时将倒伏植株扶正，清理断枝落叶，避免可能出现的病虫害。</w:t>
      </w:r>
    </w:p>
    <w:p w:rsidR="00485D17" w:rsidRPr="00313D4A" w:rsidRDefault="00485D17" w:rsidP="00485D17">
      <w:pPr>
        <w:pStyle w:val="a6"/>
        <w:spacing w:before="156" w:after="156"/>
        <w:ind w:left="0"/>
        <w:rPr>
          <w:rFonts w:ascii="Times New Roman"/>
        </w:rPr>
      </w:pPr>
      <w:bookmarkStart w:id="115" w:name="_Toc529543454"/>
      <w:bookmarkStart w:id="116" w:name="_Toc23944322"/>
      <w:r w:rsidRPr="00313D4A">
        <w:rPr>
          <w:rFonts w:ascii="Times New Roman"/>
        </w:rPr>
        <w:t>创伤修复</w:t>
      </w:r>
      <w:bookmarkEnd w:id="115"/>
      <w:bookmarkEnd w:id="116"/>
    </w:p>
    <w:p w:rsidR="00485D17" w:rsidRPr="0095292B" w:rsidRDefault="00485D17" w:rsidP="00485D17">
      <w:pPr>
        <w:pStyle w:val="aff8"/>
        <w:rPr>
          <w:rFonts w:ascii="Times New Roman"/>
          <w:color w:val="000000"/>
        </w:rPr>
      </w:pPr>
      <w:r w:rsidRPr="0095292B">
        <w:rPr>
          <w:rFonts w:ascii="Times New Roman" w:hint="eastAsia"/>
          <w:color w:val="000000"/>
        </w:rPr>
        <w:t>创伤修复一定要及时，树体腐烂部位应剔除并做好消毒和防腐处理，具体</w:t>
      </w:r>
      <w:r w:rsidRPr="0095292B">
        <w:rPr>
          <w:rFonts w:ascii="Times New Roman"/>
          <w:color w:val="000000"/>
        </w:rPr>
        <w:t>修复措施参照</w:t>
      </w:r>
      <w:r w:rsidRPr="007E7C9B">
        <w:rPr>
          <w:rFonts w:ascii="Times New Roman" w:hint="eastAsia"/>
          <w:color w:val="000000"/>
        </w:rPr>
        <w:t>《园林绿化管养规范》</w:t>
      </w:r>
      <w:r w:rsidRPr="0095292B">
        <w:rPr>
          <w:rFonts w:ascii="Times New Roman"/>
          <w:color w:val="000000"/>
        </w:rPr>
        <w:t>DB440300/T 6-1999</w:t>
      </w:r>
      <w:r w:rsidRPr="0095292B">
        <w:rPr>
          <w:rFonts w:ascii="Times New Roman"/>
          <w:color w:val="000000"/>
        </w:rPr>
        <w:t>中</w:t>
      </w:r>
      <w:r w:rsidRPr="0095292B">
        <w:rPr>
          <w:rFonts w:hAnsi="宋体"/>
          <w:color w:val="000000"/>
        </w:rPr>
        <w:t>“</w:t>
      </w:r>
      <w:r w:rsidRPr="0095292B">
        <w:rPr>
          <w:rFonts w:ascii="Times New Roman"/>
          <w:color w:val="000000"/>
        </w:rPr>
        <w:t xml:space="preserve">4.4.7 </w:t>
      </w:r>
      <w:r w:rsidRPr="0095292B">
        <w:rPr>
          <w:rFonts w:ascii="Times New Roman"/>
          <w:color w:val="000000"/>
        </w:rPr>
        <w:t>创伤的修复</w:t>
      </w:r>
      <w:r w:rsidRPr="0095292B">
        <w:rPr>
          <w:rFonts w:hAnsi="宋体"/>
          <w:color w:val="000000"/>
        </w:rPr>
        <w:t>”</w:t>
      </w:r>
      <w:r w:rsidRPr="0095292B">
        <w:rPr>
          <w:rFonts w:ascii="Times New Roman"/>
          <w:color w:val="000000"/>
        </w:rPr>
        <w:t>以及</w:t>
      </w:r>
      <w:r w:rsidRPr="007E7C9B">
        <w:rPr>
          <w:rFonts w:ascii="Times New Roman" w:hint="eastAsia"/>
          <w:color w:val="000000"/>
        </w:rPr>
        <w:t>《综合公园管养维护要求》</w:t>
      </w:r>
      <w:r w:rsidRPr="0095292B">
        <w:rPr>
          <w:rFonts w:ascii="Times New Roman"/>
          <w:color w:val="000000"/>
        </w:rPr>
        <w:t>SZDB/Z 81-2013</w:t>
      </w:r>
      <w:r w:rsidRPr="0095292B">
        <w:rPr>
          <w:rFonts w:ascii="Times New Roman"/>
          <w:color w:val="000000"/>
        </w:rPr>
        <w:t>中</w:t>
      </w:r>
      <w:r w:rsidRPr="0095292B">
        <w:rPr>
          <w:rFonts w:hAnsi="宋体"/>
          <w:color w:val="000000"/>
        </w:rPr>
        <w:t>“</w:t>
      </w:r>
      <w:r w:rsidRPr="0095292B">
        <w:rPr>
          <w:rFonts w:ascii="Times New Roman"/>
          <w:color w:val="000000"/>
        </w:rPr>
        <w:t xml:space="preserve">5.8.3 </w:t>
      </w:r>
      <w:r w:rsidRPr="0095292B">
        <w:rPr>
          <w:rFonts w:ascii="Times New Roman"/>
          <w:color w:val="000000"/>
        </w:rPr>
        <w:t>树体修复</w:t>
      </w:r>
      <w:r w:rsidRPr="0095292B">
        <w:rPr>
          <w:rFonts w:hAnsi="宋体"/>
          <w:color w:val="000000"/>
        </w:rPr>
        <w:t>”</w:t>
      </w:r>
      <w:r w:rsidRPr="0095292B">
        <w:rPr>
          <w:rFonts w:ascii="Times New Roman"/>
          <w:color w:val="000000"/>
        </w:rPr>
        <w:t>的相关规定执行。</w:t>
      </w:r>
    </w:p>
    <w:p w:rsidR="00485D17" w:rsidRPr="002C7B43" w:rsidRDefault="00485D17" w:rsidP="00485D17">
      <w:pPr>
        <w:pStyle w:val="a5"/>
        <w:spacing w:before="312" w:after="312"/>
      </w:pPr>
      <w:bookmarkStart w:id="117" w:name="_Toc529543455"/>
      <w:bookmarkStart w:id="118" w:name="_Toc529543482"/>
      <w:bookmarkStart w:id="119" w:name="_Toc529544269"/>
      <w:bookmarkStart w:id="120" w:name="_Toc529545541"/>
      <w:bookmarkStart w:id="121" w:name="_Toc529786225"/>
      <w:bookmarkStart w:id="122" w:name="_Toc23944323"/>
      <w:r>
        <w:rPr>
          <w:rFonts w:hint="eastAsia"/>
        </w:rPr>
        <w:t>动态监测</w:t>
      </w:r>
      <w:bookmarkEnd w:id="117"/>
      <w:bookmarkEnd w:id="118"/>
      <w:bookmarkEnd w:id="119"/>
      <w:bookmarkEnd w:id="120"/>
      <w:bookmarkEnd w:id="121"/>
      <w:bookmarkEnd w:id="122"/>
    </w:p>
    <w:p w:rsidR="00485D17" w:rsidRPr="002C7B43" w:rsidRDefault="00485D17" w:rsidP="00485D17">
      <w:pPr>
        <w:pStyle w:val="a6"/>
        <w:spacing w:before="156" w:after="156"/>
        <w:ind w:left="0"/>
      </w:pPr>
      <w:bookmarkStart w:id="123" w:name="_Toc529543456"/>
      <w:bookmarkStart w:id="124" w:name="_Toc23944324"/>
      <w:r>
        <w:rPr>
          <w:rFonts w:hint="eastAsia"/>
        </w:rPr>
        <w:t>物候监测</w:t>
      </w:r>
      <w:bookmarkEnd w:id="123"/>
      <w:bookmarkEnd w:id="124"/>
    </w:p>
    <w:p w:rsidR="00485D17" w:rsidRPr="00A71CD1" w:rsidRDefault="00485D17" w:rsidP="00485D17">
      <w:pPr>
        <w:pStyle w:val="aff8"/>
      </w:pPr>
      <w:r>
        <w:t>植物物候特性的形成是植物长期适应环境的结果，通过物候监测可反映迁地保</w:t>
      </w:r>
      <w:r>
        <w:rPr>
          <w:rFonts w:hint="eastAsia"/>
        </w:rPr>
        <w:t>护</w:t>
      </w:r>
      <w:r>
        <w:t>植物对新生境的适应情况。</w:t>
      </w:r>
    </w:p>
    <w:p w:rsidR="00485D17" w:rsidRPr="002C7B43" w:rsidRDefault="00485D17" w:rsidP="00485D17">
      <w:pPr>
        <w:pStyle w:val="a7"/>
        <w:spacing w:before="156" w:after="156"/>
      </w:pPr>
      <w:r>
        <w:rPr>
          <w:rFonts w:hint="eastAsia"/>
        </w:rPr>
        <w:t>监测内容</w:t>
      </w:r>
    </w:p>
    <w:p w:rsidR="00485D17" w:rsidRPr="00A71CD1" w:rsidRDefault="00485D17" w:rsidP="00485D17">
      <w:pPr>
        <w:pStyle w:val="aff8"/>
        <w:rPr>
          <w:rFonts w:ascii="Times New Roman"/>
        </w:rPr>
      </w:pPr>
      <w:r>
        <w:t>物候监测植物须进行登记，挂物候牌，监测并记录植物生命周期中物候期及其持续的时间或特定的</w:t>
      </w:r>
      <w:r w:rsidRPr="00A71CD1">
        <w:rPr>
          <w:rFonts w:ascii="Times New Roman"/>
        </w:rPr>
        <w:t>物候事件发生的时间，如观测植物的萌芽、展叶、展蕾、开花、果实发育、种子成熟、落叶等。物候监测记录表详见附录</w:t>
      </w:r>
      <w:r w:rsidRPr="00A71CD1">
        <w:rPr>
          <w:rFonts w:ascii="Times New Roman"/>
        </w:rPr>
        <w:t>E</w:t>
      </w:r>
      <w:r w:rsidRPr="00A71CD1">
        <w:rPr>
          <w:rFonts w:ascii="Times New Roman"/>
        </w:rPr>
        <w:t>。</w:t>
      </w:r>
    </w:p>
    <w:p w:rsidR="00485D17" w:rsidRPr="00A71CD1" w:rsidRDefault="00485D17" w:rsidP="00485D17">
      <w:pPr>
        <w:pStyle w:val="a7"/>
        <w:spacing w:before="156" w:after="156"/>
        <w:rPr>
          <w:rFonts w:ascii="Times New Roman"/>
        </w:rPr>
      </w:pPr>
      <w:r w:rsidRPr="00A71CD1">
        <w:rPr>
          <w:rFonts w:ascii="Times New Roman"/>
        </w:rPr>
        <w:t>监测地点</w:t>
      </w:r>
    </w:p>
    <w:p w:rsidR="00485D17" w:rsidRPr="00A71CD1" w:rsidRDefault="00485D17" w:rsidP="00485D17">
      <w:pPr>
        <w:pStyle w:val="aff8"/>
        <w:rPr>
          <w:rFonts w:ascii="Times New Roman"/>
        </w:rPr>
      </w:pPr>
      <w:r w:rsidRPr="00A71CD1">
        <w:rPr>
          <w:rFonts w:ascii="Times New Roman"/>
        </w:rPr>
        <w:t>物候监测地点须根据监测的植物类型、环境代表性、监测场地复杂性和监测方便性确定。</w:t>
      </w:r>
    </w:p>
    <w:p w:rsidR="00485D17" w:rsidRPr="00A71CD1" w:rsidRDefault="00485D17" w:rsidP="00485D17">
      <w:pPr>
        <w:pStyle w:val="a7"/>
        <w:spacing w:before="156" w:after="156"/>
        <w:rPr>
          <w:rFonts w:ascii="Times New Roman"/>
        </w:rPr>
      </w:pPr>
      <w:r w:rsidRPr="00A71CD1">
        <w:rPr>
          <w:rFonts w:ascii="Times New Roman"/>
        </w:rPr>
        <w:t>监测时间</w:t>
      </w:r>
    </w:p>
    <w:p w:rsidR="00485D17" w:rsidRPr="00A71CD1" w:rsidRDefault="00485D17" w:rsidP="00485D17">
      <w:pPr>
        <w:pStyle w:val="aff8"/>
        <w:rPr>
          <w:rFonts w:ascii="Times New Roman"/>
        </w:rPr>
      </w:pPr>
      <w:r w:rsidRPr="00A71CD1">
        <w:rPr>
          <w:rFonts w:ascii="Times New Roman"/>
        </w:rPr>
        <w:t>监测时间须从植株生长起始前开始，至植株休眠或者冬芽形成结束，应根据物种的生物学特性与研究目的确定观测频度，一般为每天一次，连续监测</w:t>
      </w:r>
      <w:r w:rsidRPr="00A71CD1">
        <w:rPr>
          <w:rFonts w:ascii="Times New Roman"/>
        </w:rPr>
        <w:t>5</w:t>
      </w:r>
      <w:r w:rsidRPr="00A71CD1">
        <w:rPr>
          <w:rFonts w:ascii="Times New Roman"/>
        </w:rPr>
        <w:t>年以上，也可根据研究需要设定年限。</w:t>
      </w:r>
    </w:p>
    <w:p w:rsidR="00485D17" w:rsidRPr="002C7B43" w:rsidRDefault="00485D17" w:rsidP="00485D17">
      <w:pPr>
        <w:pStyle w:val="a6"/>
        <w:spacing w:before="156" w:after="156"/>
        <w:ind w:left="0"/>
      </w:pPr>
      <w:bookmarkStart w:id="125" w:name="_Toc529543457"/>
      <w:bookmarkStart w:id="126" w:name="_Toc23944325"/>
      <w:r>
        <w:rPr>
          <w:rFonts w:hint="eastAsia"/>
        </w:rPr>
        <w:t>病虫害监测</w:t>
      </w:r>
      <w:bookmarkEnd w:id="125"/>
      <w:bookmarkEnd w:id="126"/>
    </w:p>
    <w:p w:rsidR="00485D17" w:rsidRPr="00EB0828" w:rsidRDefault="00485D17" w:rsidP="00485D17">
      <w:pPr>
        <w:pStyle w:val="aff8"/>
        <w:rPr>
          <w:szCs w:val="21"/>
        </w:rPr>
      </w:pPr>
      <w:r w:rsidRPr="00EB0828">
        <w:rPr>
          <w:rFonts w:ascii="Times New Roman" w:hint="eastAsia"/>
          <w:color w:val="000000"/>
          <w:szCs w:val="21"/>
        </w:rPr>
        <w:t>病虫害的监测内容非常多，每种不同的植物都常有一种以上的潜在病虫害，遵循基本的监测技术要求即可，具体</w:t>
      </w:r>
      <w:r w:rsidRPr="00EB0828">
        <w:rPr>
          <w:rFonts w:ascii="Times New Roman"/>
          <w:szCs w:val="21"/>
        </w:rPr>
        <w:t>参照</w:t>
      </w:r>
      <w:r w:rsidRPr="0078625C">
        <w:rPr>
          <w:rFonts w:ascii="Times New Roman" w:hint="eastAsia"/>
          <w:szCs w:val="21"/>
        </w:rPr>
        <w:t>《园林绿地病虫害防治技术规范》</w:t>
      </w:r>
      <w:r w:rsidRPr="00EB0828">
        <w:rPr>
          <w:rFonts w:ascii="Times New Roman"/>
          <w:szCs w:val="21"/>
        </w:rPr>
        <w:t>SZDB/Z 195-2016</w:t>
      </w:r>
      <w:r w:rsidRPr="00EB0828">
        <w:rPr>
          <w:rFonts w:ascii="Times New Roman"/>
          <w:szCs w:val="21"/>
        </w:rPr>
        <w:t>、</w:t>
      </w:r>
      <w:r w:rsidRPr="0078625C">
        <w:rPr>
          <w:rFonts w:ascii="Times New Roman" w:hint="eastAsia"/>
          <w:szCs w:val="21"/>
        </w:rPr>
        <w:t>《危险性农林有害生物监测和鉴定技术规范》</w:t>
      </w:r>
      <w:r w:rsidRPr="00EB0828">
        <w:rPr>
          <w:rFonts w:ascii="Times New Roman"/>
          <w:szCs w:val="21"/>
        </w:rPr>
        <w:t>SZDB/Z 104-2014</w:t>
      </w:r>
      <w:r w:rsidRPr="00EB0828">
        <w:rPr>
          <w:rFonts w:ascii="Times New Roman"/>
          <w:szCs w:val="21"/>
        </w:rPr>
        <w:t>相关规定执行。部分有害生物监测应符合已发布的相关监测标准，如</w:t>
      </w:r>
      <w:r w:rsidRPr="0078625C">
        <w:rPr>
          <w:rFonts w:ascii="Times New Roman" w:hint="eastAsia"/>
          <w:szCs w:val="21"/>
        </w:rPr>
        <w:t>《东亚飞蝗测报技术规范》</w:t>
      </w:r>
      <w:r w:rsidRPr="00EB0828">
        <w:rPr>
          <w:rFonts w:ascii="Times New Roman"/>
          <w:szCs w:val="21"/>
        </w:rPr>
        <w:t>GB/T 15803-2007</w:t>
      </w:r>
      <w:r w:rsidRPr="00EB0828">
        <w:rPr>
          <w:rFonts w:ascii="Times New Roman"/>
          <w:szCs w:val="21"/>
        </w:rPr>
        <w:t>、</w:t>
      </w:r>
      <w:r w:rsidRPr="0078625C">
        <w:rPr>
          <w:rFonts w:ascii="Times New Roman" w:hint="eastAsia"/>
          <w:szCs w:val="21"/>
        </w:rPr>
        <w:t>《松材线虫普查监测技术规程》</w:t>
      </w:r>
      <w:r w:rsidRPr="00EB0828">
        <w:rPr>
          <w:rFonts w:ascii="Times New Roman"/>
          <w:szCs w:val="21"/>
        </w:rPr>
        <w:t>GB/T 23478-2009</w:t>
      </w:r>
      <w:r w:rsidRPr="00EB0828">
        <w:rPr>
          <w:rFonts w:ascii="Times New Roman"/>
          <w:szCs w:val="21"/>
        </w:rPr>
        <w:t>、</w:t>
      </w:r>
      <w:r w:rsidRPr="0078625C">
        <w:rPr>
          <w:rFonts w:ascii="Times New Roman" w:hint="eastAsia"/>
          <w:szCs w:val="21"/>
        </w:rPr>
        <w:t>《柑桔小实蝇疫情监测规程》</w:t>
      </w:r>
      <w:r w:rsidRPr="00EB0828">
        <w:rPr>
          <w:rFonts w:ascii="Times New Roman"/>
          <w:szCs w:val="21"/>
        </w:rPr>
        <w:t>GB/T 23619-2009</w:t>
      </w:r>
      <w:r w:rsidRPr="00EB0828">
        <w:rPr>
          <w:rFonts w:ascii="Times New Roman"/>
          <w:szCs w:val="21"/>
        </w:rPr>
        <w:t>、</w:t>
      </w:r>
      <w:r w:rsidRPr="0078625C">
        <w:rPr>
          <w:rFonts w:ascii="Times New Roman" w:hint="eastAsia"/>
          <w:szCs w:val="21"/>
        </w:rPr>
        <w:t>《郁金香种球疫情监测规程》</w:t>
      </w:r>
      <w:r w:rsidRPr="00EB0828">
        <w:rPr>
          <w:rFonts w:ascii="Times New Roman"/>
          <w:szCs w:val="21"/>
        </w:rPr>
        <w:t>GB/T 23625-2009</w:t>
      </w:r>
      <w:r w:rsidRPr="00EB0828">
        <w:rPr>
          <w:rFonts w:ascii="Times New Roman"/>
          <w:szCs w:val="21"/>
        </w:rPr>
        <w:t>、</w:t>
      </w:r>
      <w:r w:rsidRPr="0078625C">
        <w:rPr>
          <w:rFonts w:ascii="Times New Roman" w:hint="eastAsia"/>
          <w:szCs w:val="21"/>
        </w:rPr>
        <w:t>《红火蚁</w:t>
      </w:r>
      <w:r w:rsidRPr="0078625C">
        <w:rPr>
          <w:rFonts w:ascii="Times New Roman" w:hint="eastAsia"/>
          <w:szCs w:val="21"/>
        </w:rPr>
        <w:lastRenderedPageBreak/>
        <w:t>疫情监测规程》</w:t>
      </w:r>
      <w:r w:rsidRPr="00EB0828">
        <w:rPr>
          <w:rFonts w:ascii="Times New Roman"/>
          <w:szCs w:val="21"/>
        </w:rPr>
        <w:t>GB/T 23626-2009</w:t>
      </w:r>
      <w:r w:rsidRPr="00EB0828">
        <w:rPr>
          <w:rFonts w:ascii="Times New Roman"/>
          <w:szCs w:val="21"/>
        </w:rPr>
        <w:t>、</w:t>
      </w:r>
      <w:r w:rsidRPr="0078625C">
        <w:rPr>
          <w:rFonts w:ascii="Times New Roman" w:hint="eastAsia"/>
          <w:szCs w:val="21"/>
        </w:rPr>
        <w:t>《油松毛虫、赤松毛虫和落叶松毛虫监测与防治技术规程》</w:t>
      </w:r>
      <w:r w:rsidRPr="00EB0828">
        <w:rPr>
          <w:rFonts w:ascii="Times New Roman"/>
          <w:szCs w:val="21"/>
        </w:rPr>
        <w:t>LY/T 1663-2006</w:t>
      </w:r>
      <w:r w:rsidRPr="00EB0828">
        <w:rPr>
          <w:rFonts w:ascii="Times New Roman"/>
          <w:szCs w:val="21"/>
        </w:rPr>
        <w:t>、</w:t>
      </w:r>
      <w:r w:rsidRPr="0078625C">
        <w:rPr>
          <w:rFonts w:ascii="Times New Roman" w:hint="eastAsia"/>
          <w:szCs w:val="21"/>
        </w:rPr>
        <w:t>《马尾松毛虫监测与防治技术规程》</w:t>
      </w:r>
      <w:r w:rsidRPr="00EB0828">
        <w:rPr>
          <w:rFonts w:ascii="Times New Roman"/>
          <w:szCs w:val="21"/>
        </w:rPr>
        <w:t>LY/T 1675-2006</w:t>
      </w:r>
      <w:r w:rsidRPr="00EB0828">
        <w:rPr>
          <w:rFonts w:ascii="Times New Roman"/>
          <w:szCs w:val="21"/>
        </w:rPr>
        <w:t>、</w:t>
      </w:r>
      <w:r w:rsidRPr="0078625C">
        <w:rPr>
          <w:rFonts w:ascii="Times New Roman" w:hint="eastAsia"/>
          <w:szCs w:val="21"/>
        </w:rPr>
        <w:t>《桃小食心虫测报技术规范》</w:t>
      </w:r>
      <w:r w:rsidRPr="00EB0828">
        <w:rPr>
          <w:rFonts w:ascii="Times New Roman"/>
          <w:szCs w:val="21"/>
        </w:rPr>
        <w:t>NY/T 1610-2008</w:t>
      </w:r>
      <w:r w:rsidRPr="00EB0828">
        <w:rPr>
          <w:rFonts w:ascii="Times New Roman"/>
          <w:szCs w:val="21"/>
        </w:rPr>
        <w:t>、</w:t>
      </w:r>
      <w:r w:rsidRPr="0078625C">
        <w:rPr>
          <w:rFonts w:ascii="Times New Roman" w:hint="eastAsia"/>
          <w:szCs w:val="21"/>
        </w:rPr>
        <w:t>《扶桑绵粉蚧监测规范》</w:t>
      </w:r>
      <w:r w:rsidRPr="00EB0828">
        <w:rPr>
          <w:rFonts w:ascii="Times New Roman"/>
          <w:szCs w:val="21"/>
        </w:rPr>
        <w:t>NY/T 2629-2014</w:t>
      </w:r>
      <w:r w:rsidRPr="00EB0828">
        <w:rPr>
          <w:rFonts w:ascii="Times New Roman"/>
          <w:szCs w:val="21"/>
        </w:rPr>
        <w:t>、</w:t>
      </w:r>
      <w:r w:rsidRPr="0078625C">
        <w:rPr>
          <w:rFonts w:ascii="Times New Roman" w:hint="eastAsia"/>
          <w:szCs w:val="21"/>
        </w:rPr>
        <w:t>《热带作物病虫害监测技术规程</w:t>
      </w:r>
      <w:r w:rsidRPr="0078625C">
        <w:rPr>
          <w:rFonts w:ascii="Times New Roman" w:hint="eastAsia"/>
          <w:szCs w:val="21"/>
        </w:rPr>
        <w:t>-</w:t>
      </w:r>
      <w:r w:rsidRPr="0078625C">
        <w:rPr>
          <w:rFonts w:ascii="Times New Roman" w:hint="eastAsia"/>
          <w:szCs w:val="21"/>
        </w:rPr>
        <w:t>红棕象甲》</w:t>
      </w:r>
      <w:r w:rsidRPr="00EB0828">
        <w:rPr>
          <w:rFonts w:ascii="Times New Roman"/>
          <w:szCs w:val="21"/>
        </w:rPr>
        <w:t>NY/T 2818-2015</w:t>
      </w:r>
      <w:r w:rsidRPr="00EB0828">
        <w:rPr>
          <w:rFonts w:ascii="Times New Roman"/>
          <w:szCs w:val="21"/>
        </w:rPr>
        <w:t>、</w:t>
      </w:r>
      <w:r w:rsidRPr="0078625C">
        <w:rPr>
          <w:rFonts w:ascii="Times New Roman" w:hint="eastAsia"/>
          <w:szCs w:val="21"/>
        </w:rPr>
        <w:t>《麦蜘蛛测报调查规范》</w:t>
      </w:r>
      <w:r w:rsidRPr="00EB0828">
        <w:rPr>
          <w:rFonts w:ascii="Times New Roman"/>
          <w:szCs w:val="21"/>
        </w:rPr>
        <w:t>NY/T 615-2002</w:t>
      </w:r>
      <w:r w:rsidRPr="00EB0828">
        <w:rPr>
          <w:rFonts w:ascii="Times New Roman" w:hint="eastAsia"/>
          <w:szCs w:val="21"/>
        </w:rPr>
        <w:t>等</w:t>
      </w:r>
      <w:r w:rsidRPr="00EB0828">
        <w:rPr>
          <w:rFonts w:ascii="Times New Roman"/>
          <w:szCs w:val="21"/>
        </w:rPr>
        <w:t>。病虫害监测和防治记录表详见附录</w:t>
      </w:r>
      <w:r w:rsidRPr="00EB0828">
        <w:rPr>
          <w:rFonts w:ascii="Times New Roman" w:hint="eastAsia"/>
          <w:szCs w:val="21"/>
        </w:rPr>
        <w:t>F</w:t>
      </w:r>
      <w:r w:rsidRPr="00EB0828">
        <w:rPr>
          <w:rFonts w:ascii="Times New Roman"/>
          <w:szCs w:val="21"/>
        </w:rPr>
        <w:t>。</w:t>
      </w:r>
    </w:p>
    <w:p w:rsidR="00485D17" w:rsidRPr="002C7B43" w:rsidRDefault="00485D17" w:rsidP="00485D17">
      <w:pPr>
        <w:pStyle w:val="a6"/>
        <w:spacing w:before="156" w:after="156"/>
        <w:ind w:left="0"/>
      </w:pPr>
      <w:bookmarkStart w:id="127" w:name="_Toc529543458"/>
      <w:bookmarkStart w:id="128" w:name="_Toc23944326"/>
      <w:r>
        <w:rPr>
          <w:rFonts w:hint="eastAsia"/>
        </w:rPr>
        <w:t>生境监测</w:t>
      </w:r>
      <w:bookmarkEnd w:id="127"/>
      <w:bookmarkEnd w:id="128"/>
    </w:p>
    <w:p w:rsidR="00485D17" w:rsidRPr="0095292B" w:rsidRDefault="00485D17" w:rsidP="00485D17">
      <w:pPr>
        <w:pStyle w:val="aff8"/>
        <w:rPr>
          <w:color w:val="000000"/>
          <w:szCs w:val="21"/>
        </w:rPr>
      </w:pPr>
      <w:r w:rsidRPr="0095292B">
        <w:rPr>
          <w:rFonts w:ascii="Times New Roman"/>
          <w:color w:val="000000"/>
          <w:szCs w:val="21"/>
        </w:rPr>
        <w:t>气候因子</w:t>
      </w:r>
      <w:r w:rsidRPr="0095292B">
        <w:rPr>
          <w:rFonts w:ascii="Times New Roman" w:hint="eastAsia"/>
          <w:color w:val="000000"/>
          <w:szCs w:val="21"/>
        </w:rPr>
        <w:t>主要监测</w:t>
      </w:r>
      <w:r w:rsidRPr="0095292B">
        <w:rPr>
          <w:rStyle w:val="fontstyle01"/>
          <w:rFonts w:hint="default"/>
          <w:szCs w:val="21"/>
        </w:rPr>
        <w:t>植被生态系统区域的常规地面气象因子和植被内垂直梯度气象因子，</w:t>
      </w:r>
      <w:r w:rsidRPr="0095292B">
        <w:rPr>
          <w:rFonts w:ascii="Times New Roman"/>
          <w:color w:val="000000"/>
          <w:szCs w:val="21"/>
        </w:rPr>
        <w:t>水文因子</w:t>
      </w:r>
      <w:r w:rsidRPr="0095292B">
        <w:rPr>
          <w:rFonts w:ascii="Times New Roman" w:hint="eastAsia"/>
          <w:color w:val="000000"/>
          <w:szCs w:val="21"/>
        </w:rPr>
        <w:t>主要监测</w:t>
      </w:r>
      <w:r w:rsidRPr="0095292B">
        <w:rPr>
          <w:rStyle w:val="fontstyle01"/>
          <w:rFonts w:hint="default"/>
          <w:szCs w:val="21"/>
        </w:rPr>
        <w:t>植被生态系统的涵养水源、保持水土、净化水质的量</w:t>
      </w:r>
      <w:r w:rsidRPr="0095292B">
        <w:rPr>
          <w:rFonts w:ascii="Times New Roman" w:hint="eastAsia"/>
          <w:color w:val="000000"/>
          <w:szCs w:val="21"/>
        </w:rPr>
        <w:t>，</w:t>
      </w:r>
      <w:r w:rsidRPr="0095292B">
        <w:rPr>
          <w:rFonts w:ascii="Times New Roman"/>
          <w:color w:val="000000"/>
          <w:szCs w:val="21"/>
        </w:rPr>
        <w:t>土壤因子</w:t>
      </w:r>
      <w:r w:rsidRPr="0095292B">
        <w:rPr>
          <w:rFonts w:ascii="Times New Roman" w:hint="eastAsia"/>
          <w:color w:val="000000"/>
          <w:szCs w:val="21"/>
        </w:rPr>
        <w:t>主要监测</w:t>
      </w:r>
      <w:r w:rsidRPr="0095292B">
        <w:rPr>
          <w:rStyle w:val="fontstyle01"/>
          <w:rFonts w:hint="default"/>
          <w:szCs w:val="21"/>
        </w:rPr>
        <w:t>土壤物理性质和化学性质的背景值及其动态变化，</w:t>
      </w:r>
      <w:r w:rsidRPr="0095292B">
        <w:rPr>
          <w:rFonts w:ascii="Times New Roman"/>
          <w:color w:val="000000"/>
          <w:szCs w:val="21"/>
        </w:rPr>
        <w:t>其他因子</w:t>
      </w:r>
      <w:r w:rsidRPr="0095292B">
        <w:rPr>
          <w:rFonts w:ascii="Times New Roman" w:hint="eastAsia"/>
          <w:color w:val="000000"/>
          <w:szCs w:val="21"/>
        </w:rPr>
        <w:t>主要监测</w:t>
      </w:r>
      <w:r w:rsidRPr="0095292B">
        <w:rPr>
          <w:rStyle w:val="fontstyle01"/>
          <w:rFonts w:hint="default"/>
          <w:szCs w:val="21"/>
        </w:rPr>
        <w:t>大气质量因子和土壤、水体、气体中的主要污染物因子，</w:t>
      </w:r>
      <w:r w:rsidRPr="0095292B">
        <w:rPr>
          <w:rFonts w:ascii="Times New Roman"/>
          <w:color w:val="000000"/>
          <w:szCs w:val="21"/>
        </w:rPr>
        <w:t>监测</w:t>
      </w:r>
      <w:r w:rsidRPr="0095292B">
        <w:rPr>
          <w:rFonts w:ascii="Times New Roman" w:hint="eastAsia"/>
          <w:color w:val="000000"/>
          <w:szCs w:val="21"/>
        </w:rPr>
        <w:t>方法及要求</w:t>
      </w:r>
      <w:r w:rsidRPr="0095292B">
        <w:rPr>
          <w:rFonts w:ascii="Times New Roman"/>
          <w:color w:val="000000"/>
          <w:szCs w:val="21"/>
        </w:rPr>
        <w:t>参照</w:t>
      </w:r>
      <w:r w:rsidRPr="0078625C">
        <w:rPr>
          <w:rFonts w:ascii="Times New Roman" w:hint="eastAsia"/>
          <w:color w:val="000000"/>
          <w:szCs w:val="21"/>
        </w:rPr>
        <w:t>《自然保护区主要生态因子监测技术规范》</w:t>
      </w:r>
      <w:r w:rsidRPr="0095292B">
        <w:rPr>
          <w:rFonts w:ascii="Times New Roman"/>
          <w:color w:val="000000"/>
          <w:szCs w:val="21"/>
        </w:rPr>
        <w:t>DB44/T 1791-2015</w:t>
      </w:r>
      <w:r w:rsidRPr="0095292B">
        <w:rPr>
          <w:rFonts w:ascii="Times New Roman"/>
          <w:color w:val="000000"/>
          <w:szCs w:val="21"/>
        </w:rPr>
        <w:t>相关规定执行。植物种群的监测</w:t>
      </w:r>
      <w:r w:rsidRPr="0095292B">
        <w:rPr>
          <w:rFonts w:ascii="Times New Roman" w:hint="eastAsia"/>
          <w:color w:val="000000"/>
          <w:szCs w:val="21"/>
        </w:rPr>
        <w:t>应符合</w:t>
      </w:r>
      <w:r w:rsidRPr="0078625C">
        <w:rPr>
          <w:rFonts w:ascii="Times New Roman" w:hint="eastAsia"/>
          <w:color w:val="000000"/>
          <w:szCs w:val="21"/>
        </w:rPr>
        <w:t>《极小种群野生植物保护原则与方法》</w:t>
      </w:r>
      <w:r w:rsidRPr="0095292B">
        <w:rPr>
          <w:rFonts w:ascii="Times New Roman"/>
          <w:color w:val="000000"/>
          <w:szCs w:val="21"/>
        </w:rPr>
        <w:t>LY/T 2938-2018</w:t>
      </w:r>
      <w:r w:rsidRPr="0095292B">
        <w:rPr>
          <w:rFonts w:ascii="Times New Roman"/>
          <w:color w:val="000000"/>
          <w:szCs w:val="21"/>
        </w:rPr>
        <w:t>中</w:t>
      </w:r>
      <w:r w:rsidRPr="0095292B">
        <w:rPr>
          <w:rFonts w:hAnsi="宋体"/>
          <w:color w:val="000000"/>
          <w:szCs w:val="21"/>
        </w:rPr>
        <w:t>“</w:t>
      </w:r>
      <w:r w:rsidRPr="0095292B">
        <w:rPr>
          <w:rFonts w:ascii="Times New Roman"/>
          <w:color w:val="000000"/>
          <w:szCs w:val="21"/>
        </w:rPr>
        <w:t xml:space="preserve">12 </w:t>
      </w:r>
      <w:r w:rsidRPr="0095292B">
        <w:rPr>
          <w:rFonts w:ascii="Times New Roman"/>
          <w:color w:val="000000"/>
          <w:szCs w:val="21"/>
        </w:rPr>
        <w:t>监测评价</w:t>
      </w:r>
      <w:r w:rsidRPr="0095292B">
        <w:rPr>
          <w:rFonts w:hAnsi="宋体"/>
          <w:color w:val="000000"/>
          <w:szCs w:val="21"/>
        </w:rPr>
        <w:t>”</w:t>
      </w:r>
      <w:r w:rsidRPr="0095292B">
        <w:rPr>
          <w:rFonts w:ascii="Times New Roman"/>
          <w:color w:val="000000"/>
          <w:szCs w:val="21"/>
        </w:rPr>
        <w:t>相关规定。种群监测与防治记录表详见附录</w:t>
      </w:r>
      <w:r w:rsidRPr="0095292B">
        <w:rPr>
          <w:rFonts w:ascii="Times New Roman" w:hint="eastAsia"/>
          <w:color w:val="000000"/>
          <w:szCs w:val="21"/>
        </w:rPr>
        <w:t>G</w:t>
      </w:r>
      <w:r w:rsidRPr="0095292B">
        <w:rPr>
          <w:rFonts w:ascii="Times New Roman" w:hint="eastAsia"/>
          <w:color w:val="000000"/>
          <w:szCs w:val="21"/>
        </w:rPr>
        <w:t>表</w:t>
      </w:r>
      <w:r w:rsidRPr="0095292B">
        <w:rPr>
          <w:rFonts w:ascii="Times New Roman" w:hint="eastAsia"/>
          <w:color w:val="000000"/>
          <w:szCs w:val="21"/>
        </w:rPr>
        <w:t>G.1</w:t>
      </w:r>
      <w:r w:rsidRPr="0095292B">
        <w:rPr>
          <w:rFonts w:ascii="Times New Roman" w:hint="eastAsia"/>
          <w:color w:val="000000"/>
          <w:szCs w:val="21"/>
        </w:rPr>
        <w:t>、</w:t>
      </w:r>
      <w:r w:rsidRPr="0095292B">
        <w:rPr>
          <w:rFonts w:ascii="Times New Roman" w:hint="eastAsia"/>
          <w:color w:val="000000"/>
          <w:szCs w:val="21"/>
        </w:rPr>
        <w:t>G.2</w:t>
      </w:r>
      <w:r w:rsidRPr="0095292B">
        <w:rPr>
          <w:rFonts w:ascii="Times New Roman"/>
          <w:color w:val="000000"/>
          <w:szCs w:val="21"/>
        </w:rPr>
        <w:t>。</w:t>
      </w:r>
    </w:p>
    <w:p w:rsidR="00485D17" w:rsidRPr="002C7B43" w:rsidRDefault="00485D17" w:rsidP="00485D17">
      <w:pPr>
        <w:pStyle w:val="a5"/>
        <w:spacing w:before="312" w:after="312"/>
      </w:pPr>
      <w:bookmarkStart w:id="129" w:name="_Toc529543459"/>
      <w:bookmarkStart w:id="130" w:name="_Toc529543483"/>
      <w:bookmarkStart w:id="131" w:name="_Toc529544270"/>
      <w:bookmarkStart w:id="132" w:name="_Toc529545542"/>
      <w:bookmarkStart w:id="133" w:name="_Toc529786226"/>
      <w:bookmarkStart w:id="134" w:name="_Toc23944327"/>
      <w:r>
        <w:rPr>
          <w:rFonts w:hint="eastAsia"/>
        </w:rPr>
        <w:t>植物回归</w:t>
      </w:r>
      <w:bookmarkEnd w:id="129"/>
      <w:bookmarkEnd w:id="130"/>
      <w:bookmarkEnd w:id="131"/>
      <w:bookmarkEnd w:id="132"/>
      <w:bookmarkEnd w:id="133"/>
      <w:bookmarkEnd w:id="134"/>
    </w:p>
    <w:p w:rsidR="00485D17" w:rsidRPr="003D1464" w:rsidRDefault="00485D17" w:rsidP="00485D17">
      <w:pPr>
        <w:pStyle w:val="aff8"/>
        <w:rPr>
          <w:color w:val="FF0000"/>
          <w:sz w:val="18"/>
        </w:rPr>
      </w:pPr>
      <w:r w:rsidRPr="00EB0828">
        <w:rPr>
          <w:rFonts w:ascii="Times New Roman"/>
          <w:szCs w:val="24"/>
        </w:rPr>
        <w:t>植物回归的原则、回归材料的选择和种植、回归地的筛选等内容参照</w:t>
      </w:r>
      <w:r w:rsidRPr="0078625C">
        <w:rPr>
          <w:rFonts w:ascii="Times New Roman" w:hint="eastAsia"/>
          <w:szCs w:val="24"/>
        </w:rPr>
        <w:t>《珍稀濒危植物回归指南》</w:t>
      </w:r>
      <w:r w:rsidRPr="00EB0828">
        <w:rPr>
          <w:rFonts w:ascii="Times New Roman"/>
          <w:szCs w:val="24"/>
        </w:rPr>
        <w:t>LY/T 2589-2016</w:t>
      </w:r>
      <w:r w:rsidRPr="00EB0828">
        <w:rPr>
          <w:rFonts w:ascii="Times New Roman"/>
          <w:szCs w:val="24"/>
        </w:rPr>
        <w:t>相关规定执行。回归地应处于良好的保护管理状态之中，不存在威胁该物种生存的致濒因素，且回归地的生境条件须满足回归物种的基本生存需要，可预测的将来不会发生</w:t>
      </w:r>
      <w:r w:rsidRPr="00EB0828">
        <w:rPr>
          <w:rFonts w:ascii="Times New Roman" w:hint="eastAsia"/>
          <w:szCs w:val="24"/>
        </w:rPr>
        <w:t>影响其基本生存条件的</w:t>
      </w:r>
      <w:r w:rsidRPr="0095292B">
        <w:rPr>
          <w:rFonts w:ascii="Times New Roman"/>
          <w:color w:val="000000"/>
          <w:szCs w:val="24"/>
        </w:rPr>
        <w:t>变化。</w:t>
      </w:r>
      <w:r w:rsidRPr="0095292B">
        <w:rPr>
          <w:rFonts w:ascii="Times New Roman" w:hint="eastAsia"/>
          <w:color w:val="000000"/>
          <w:szCs w:val="24"/>
        </w:rPr>
        <w:t>植物回归初期管理要注意促进苗木生长提高回归种群的竞争力，同时要对回归种群进行实时监测，具体监测方法及要求参照</w:t>
      </w:r>
      <w:r w:rsidRPr="0078625C">
        <w:rPr>
          <w:rFonts w:ascii="Times New Roman" w:hint="eastAsia"/>
          <w:szCs w:val="24"/>
        </w:rPr>
        <w:t>《珍稀濒危植物回归指南》</w:t>
      </w:r>
      <w:r w:rsidRPr="0095292B">
        <w:rPr>
          <w:rFonts w:ascii="Times New Roman"/>
          <w:color w:val="000000"/>
          <w:szCs w:val="24"/>
        </w:rPr>
        <w:t>LY/T 2589-2016</w:t>
      </w:r>
      <w:r w:rsidRPr="0095292B">
        <w:rPr>
          <w:rFonts w:ascii="Times New Roman" w:hint="eastAsia"/>
          <w:color w:val="000000"/>
          <w:szCs w:val="24"/>
        </w:rPr>
        <w:t xml:space="preserve"> </w:t>
      </w:r>
      <w:r w:rsidRPr="0095292B">
        <w:rPr>
          <w:rFonts w:ascii="Times New Roman" w:hint="eastAsia"/>
          <w:color w:val="000000"/>
          <w:szCs w:val="24"/>
        </w:rPr>
        <w:t>中</w:t>
      </w:r>
      <w:r w:rsidRPr="0095292B">
        <w:rPr>
          <w:rFonts w:hAnsi="宋体" w:hint="eastAsia"/>
          <w:color w:val="000000"/>
          <w:szCs w:val="24"/>
        </w:rPr>
        <w:t>“</w:t>
      </w:r>
      <w:r w:rsidRPr="0095292B">
        <w:rPr>
          <w:rFonts w:ascii="Times New Roman" w:hint="eastAsia"/>
          <w:color w:val="000000"/>
          <w:szCs w:val="24"/>
        </w:rPr>
        <w:t xml:space="preserve">5.10 </w:t>
      </w:r>
      <w:r w:rsidRPr="0095292B">
        <w:rPr>
          <w:rFonts w:ascii="Times New Roman" w:hint="eastAsia"/>
          <w:color w:val="000000"/>
          <w:szCs w:val="24"/>
        </w:rPr>
        <w:t>回归后的管理和监测</w:t>
      </w:r>
      <w:r w:rsidRPr="0095292B">
        <w:rPr>
          <w:rFonts w:hAnsi="宋体" w:hint="eastAsia"/>
          <w:color w:val="000000"/>
          <w:szCs w:val="24"/>
        </w:rPr>
        <w:t>”</w:t>
      </w:r>
      <w:r w:rsidRPr="0095292B">
        <w:rPr>
          <w:rFonts w:ascii="Times New Roman" w:hint="eastAsia"/>
          <w:color w:val="000000"/>
          <w:szCs w:val="24"/>
        </w:rPr>
        <w:t>中的相关规定执行。</w:t>
      </w:r>
    </w:p>
    <w:p w:rsidR="00485D17" w:rsidRPr="002C7B43" w:rsidRDefault="00485D17" w:rsidP="00485D17">
      <w:pPr>
        <w:pStyle w:val="a5"/>
        <w:spacing w:before="312" w:after="312"/>
      </w:pPr>
      <w:bookmarkStart w:id="135" w:name="_Toc529543460"/>
      <w:bookmarkStart w:id="136" w:name="_Toc529543484"/>
      <w:bookmarkStart w:id="137" w:name="_Toc529544271"/>
      <w:bookmarkStart w:id="138" w:name="_Toc529545543"/>
      <w:bookmarkStart w:id="139" w:name="_Toc529786227"/>
      <w:bookmarkStart w:id="140" w:name="_Toc23944328"/>
      <w:r>
        <w:rPr>
          <w:rFonts w:hint="eastAsia"/>
        </w:rPr>
        <w:t>技术档案</w:t>
      </w:r>
      <w:bookmarkEnd w:id="135"/>
      <w:bookmarkEnd w:id="136"/>
      <w:bookmarkEnd w:id="137"/>
      <w:bookmarkEnd w:id="138"/>
      <w:bookmarkEnd w:id="139"/>
      <w:bookmarkEnd w:id="140"/>
    </w:p>
    <w:p w:rsidR="00485D17" w:rsidRPr="002C7B43" w:rsidRDefault="00485D17" w:rsidP="00485D17">
      <w:pPr>
        <w:pStyle w:val="a6"/>
        <w:spacing w:before="156" w:after="156"/>
        <w:ind w:left="0"/>
      </w:pPr>
      <w:bookmarkStart w:id="141" w:name="_Toc529543461"/>
      <w:bookmarkStart w:id="142" w:name="_Toc23944329"/>
      <w:r>
        <w:rPr>
          <w:rFonts w:hint="eastAsia"/>
        </w:rPr>
        <w:t>技术档案的建立</w:t>
      </w:r>
      <w:bookmarkEnd w:id="141"/>
      <w:bookmarkEnd w:id="142"/>
    </w:p>
    <w:p w:rsidR="00485D17" w:rsidRDefault="00485D17" w:rsidP="00485D17">
      <w:pPr>
        <w:pStyle w:val="aff8"/>
      </w:pPr>
      <w:r w:rsidRPr="007648CC">
        <w:rPr>
          <w:rFonts w:hint="eastAsia"/>
        </w:rPr>
        <w:t>各植物保育相关单位须及时记录、收集、整理和分析当年的各项技术资料，建立系统的技术档案。</w:t>
      </w:r>
    </w:p>
    <w:p w:rsidR="00485D17" w:rsidRPr="002C7B43" w:rsidRDefault="00485D17" w:rsidP="00485D17">
      <w:pPr>
        <w:pStyle w:val="a6"/>
        <w:spacing w:before="156" w:after="156"/>
        <w:ind w:left="0"/>
      </w:pPr>
      <w:bookmarkStart w:id="143" w:name="_Toc529543462"/>
      <w:bookmarkStart w:id="144" w:name="_Toc23944330"/>
      <w:r>
        <w:rPr>
          <w:rFonts w:hint="eastAsia"/>
        </w:rPr>
        <w:t>技术档案的内容</w:t>
      </w:r>
      <w:bookmarkEnd w:id="143"/>
      <w:bookmarkEnd w:id="144"/>
    </w:p>
    <w:p w:rsidR="00485D17" w:rsidRPr="00E35B10" w:rsidRDefault="00485D17" w:rsidP="00485D17">
      <w:pPr>
        <w:pStyle w:val="afff"/>
      </w:pPr>
      <w:r w:rsidRPr="00E35B10">
        <w:rPr>
          <w:rFonts w:hint="eastAsia"/>
        </w:rPr>
        <w:t>植物检疫记录档案，包括植物名称、材料类型、来源地、采集时间、送检时间、检疫结果等内容。</w:t>
      </w:r>
    </w:p>
    <w:p w:rsidR="00485D17" w:rsidRPr="007648CC" w:rsidRDefault="00485D17" w:rsidP="00485D17">
      <w:pPr>
        <w:pStyle w:val="afff"/>
      </w:pPr>
      <w:r w:rsidRPr="007648CC">
        <w:rPr>
          <w:rFonts w:ascii="Times New Roman" w:hint="eastAsia"/>
        </w:rPr>
        <w:t>植物引种记录档案，包括植物名称、引种人、引种日期、引种地点、引种材料类型、植物原生地、引种方法等内容。</w:t>
      </w:r>
    </w:p>
    <w:p w:rsidR="00485D17" w:rsidRPr="007648CC" w:rsidRDefault="00485D17" w:rsidP="00485D17">
      <w:pPr>
        <w:pStyle w:val="afff"/>
      </w:pPr>
      <w:r w:rsidRPr="007648CC">
        <w:rPr>
          <w:rFonts w:ascii="Times New Roman" w:hint="eastAsia"/>
        </w:rPr>
        <w:t>植物繁殖记录档案，包括植物亲本信息、繁殖方式、繁殖材料、成活率、生长情况等内容。</w:t>
      </w:r>
    </w:p>
    <w:p w:rsidR="00485D17" w:rsidRPr="007648CC" w:rsidRDefault="00485D17" w:rsidP="00485D17">
      <w:pPr>
        <w:pStyle w:val="afff"/>
      </w:pPr>
      <w:r w:rsidRPr="007648CC">
        <w:rPr>
          <w:rFonts w:ascii="Times New Roman" w:hint="eastAsia"/>
        </w:rPr>
        <w:t>植物物候监测档案，包括植物</w:t>
      </w:r>
      <w:r w:rsidRPr="007648CC">
        <w:rPr>
          <w:rFonts w:ascii="Times New Roman"/>
        </w:rPr>
        <w:t>萌芽、展叶</w:t>
      </w:r>
      <w:r w:rsidRPr="007648CC">
        <w:rPr>
          <w:rFonts w:ascii="Times New Roman" w:hint="eastAsia"/>
        </w:rPr>
        <w:t>、</w:t>
      </w:r>
      <w:r w:rsidRPr="007648CC">
        <w:rPr>
          <w:rFonts w:ascii="Times New Roman"/>
        </w:rPr>
        <w:t>开花、果实发育</w:t>
      </w:r>
      <w:r w:rsidRPr="007648CC">
        <w:rPr>
          <w:rFonts w:ascii="Times New Roman" w:hint="eastAsia"/>
        </w:rPr>
        <w:t>、落叶等物候事件的发生时间。</w:t>
      </w:r>
    </w:p>
    <w:p w:rsidR="00485D17" w:rsidRPr="007648CC" w:rsidRDefault="00485D17" w:rsidP="00485D17">
      <w:pPr>
        <w:pStyle w:val="afff"/>
      </w:pPr>
      <w:r w:rsidRPr="007648CC">
        <w:rPr>
          <w:rFonts w:ascii="Times New Roman" w:hint="eastAsia"/>
        </w:rPr>
        <w:t>植物病虫害监测档案，包括</w:t>
      </w:r>
      <w:r w:rsidRPr="007648CC">
        <w:rPr>
          <w:rFonts w:ascii="Times New Roman"/>
        </w:rPr>
        <w:t>病害类型，病害名称，病原物，病害部位，病害症状，害虫种名，</w:t>
      </w:r>
      <w:r w:rsidRPr="007648CC">
        <w:rPr>
          <w:rFonts w:ascii="Times New Roman" w:hint="eastAsia"/>
        </w:rPr>
        <w:t>危害部位，</w:t>
      </w:r>
      <w:r w:rsidRPr="007648CC">
        <w:rPr>
          <w:rFonts w:ascii="Times New Roman"/>
        </w:rPr>
        <w:t>虫害症状，以及病虫害的防治</w:t>
      </w:r>
      <w:r w:rsidRPr="007648CC">
        <w:rPr>
          <w:rFonts w:ascii="Times New Roman" w:hint="eastAsia"/>
        </w:rPr>
        <w:t>措施、防治效果等内容。</w:t>
      </w:r>
    </w:p>
    <w:p w:rsidR="00485D17" w:rsidRPr="007648CC" w:rsidRDefault="00485D17" w:rsidP="00485D17">
      <w:pPr>
        <w:pStyle w:val="afff"/>
      </w:pPr>
      <w:r w:rsidRPr="007648CC">
        <w:rPr>
          <w:rFonts w:ascii="Times New Roman"/>
        </w:rPr>
        <w:t>植物生境监测</w:t>
      </w:r>
      <w:r w:rsidRPr="007648CC">
        <w:rPr>
          <w:rFonts w:ascii="Times New Roman" w:hint="eastAsia"/>
        </w:rPr>
        <w:t>档案，包括</w:t>
      </w:r>
      <w:r w:rsidRPr="007648CC">
        <w:rPr>
          <w:rFonts w:ascii="Times New Roman"/>
        </w:rPr>
        <w:t>气候因子、水文因子、土壤因子</w:t>
      </w:r>
      <w:r w:rsidRPr="007648CC">
        <w:rPr>
          <w:rFonts w:ascii="Times New Roman" w:hint="eastAsia"/>
        </w:rPr>
        <w:t>、植物</w:t>
      </w:r>
      <w:r w:rsidRPr="007648CC">
        <w:rPr>
          <w:rFonts w:ascii="Times New Roman"/>
        </w:rPr>
        <w:t>种群</w:t>
      </w:r>
      <w:r w:rsidRPr="007648CC">
        <w:rPr>
          <w:rFonts w:ascii="Times New Roman" w:hint="eastAsia"/>
        </w:rPr>
        <w:t>监测数据等内容。</w:t>
      </w:r>
    </w:p>
    <w:p w:rsidR="00485D17" w:rsidRPr="002C7B43" w:rsidRDefault="00485D17" w:rsidP="00485D17">
      <w:pPr>
        <w:pStyle w:val="a6"/>
        <w:spacing w:before="156" w:after="156"/>
        <w:ind w:left="0"/>
      </w:pPr>
      <w:bookmarkStart w:id="145" w:name="_Toc529543463"/>
      <w:bookmarkStart w:id="146" w:name="_Toc23944331"/>
      <w:r>
        <w:rPr>
          <w:rFonts w:hint="eastAsia"/>
        </w:rPr>
        <w:t>技术档案资料保存</w:t>
      </w:r>
      <w:bookmarkEnd w:id="145"/>
      <w:bookmarkEnd w:id="146"/>
    </w:p>
    <w:p w:rsidR="00485D17" w:rsidRDefault="00485D17" w:rsidP="00485D17">
      <w:pPr>
        <w:pStyle w:val="aff8"/>
      </w:pPr>
      <w:r w:rsidRPr="007648CC">
        <w:rPr>
          <w:rFonts w:hint="eastAsia"/>
        </w:rPr>
        <w:t>所有档案资料应同时保存纸质文档和电子文档，纸质文档内容应清晰明确，电子文档应有备份。</w:t>
      </w:r>
    </w:p>
    <w:p w:rsidR="00485D17" w:rsidRPr="002C7B43" w:rsidRDefault="00485D17" w:rsidP="00485D17">
      <w:pPr>
        <w:pStyle w:val="a6"/>
        <w:spacing w:before="156" w:after="156"/>
        <w:ind w:left="0"/>
      </w:pPr>
      <w:bookmarkStart w:id="147" w:name="_Toc529543464"/>
      <w:bookmarkStart w:id="148" w:name="_Toc23944332"/>
      <w:r>
        <w:rPr>
          <w:rFonts w:hint="eastAsia"/>
        </w:rPr>
        <w:t>技术档案资料归档</w:t>
      </w:r>
      <w:bookmarkEnd w:id="147"/>
      <w:bookmarkEnd w:id="148"/>
    </w:p>
    <w:p w:rsidR="00485D17" w:rsidRDefault="00485D17" w:rsidP="00485D17">
      <w:pPr>
        <w:pStyle w:val="aff8"/>
      </w:pPr>
      <w:r>
        <w:rPr>
          <w:rFonts w:hint="eastAsia"/>
        </w:rPr>
        <w:lastRenderedPageBreak/>
        <w:t>每年分类整理，编号目录，装订成册，归档保存。</w:t>
      </w:r>
    </w:p>
    <w:p w:rsidR="00485D17" w:rsidRDefault="00485D17" w:rsidP="00485D17">
      <w:pPr>
        <w:pStyle w:val="ab"/>
      </w:pPr>
    </w:p>
    <w:p w:rsidR="00485D17" w:rsidRDefault="00485D17" w:rsidP="00485D17">
      <w:pPr>
        <w:pStyle w:val="af4"/>
      </w:pPr>
    </w:p>
    <w:p w:rsidR="00485D17" w:rsidRDefault="00485D17" w:rsidP="00485D17">
      <w:pPr>
        <w:pStyle w:val="af7"/>
      </w:pPr>
      <w:r>
        <w:br/>
      </w:r>
      <w:bookmarkStart w:id="149" w:name="_Toc529543465"/>
      <w:bookmarkStart w:id="150" w:name="_Toc529543485"/>
      <w:bookmarkStart w:id="151" w:name="_Toc529544273"/>
      <w:bookmarkStart w:id="152" w:name="_Toc529545545"/>
      <w:bookmarkStart w:id="153" w:name="_Toc529786229"/>
      <w:bookmarkStart w:id="154" w:name="_Toc23944333"/>
      <w:r>
        <w:rPr>
          <w:rFonts w:hint="eastAsia"/>
        </w:rPr>
        <w:t>（规范性附录）</w:t>
      </w:r>
      <w:r>
        <w:br/>
      </w:r>
      <w:r>
        <w:rPr>
          <w:rFonts w:hint="eastAsia"/>
        </w:rPr>
        <w:t>植物检疫记录表</w:t>
      </w:r>
      <w:bookmarkEnd w:id="149"/>
      <w:bookmarkEnd w:id="150"/>
      <w:bookmarkEnd w:id="151"/>
      <w:bookmarkEnd w:id="152"/>
      <w:bookmarkEnd w:id="153"/>
      <w:bookmarkEnd w:id="154"/>
    </w:p>
    <w:p w:rsidR="00485D17" w:rsidRPr="00863CA7" w:rsidRDefault="00485D17" w:rsidP="00485D17">
      <w:pPr>
        <w:pStyle w:val="aff8"/>
      </w:pPr>
    </w:p>
    <w:p w:rsidR="00485D17" w:rsidRDefault="00485D17" w:rsidP="00485D17">
      <w:pPr>
        <w:pStyle w:val="af5"/>
        <w:spacing w:before="156" w:after="156"/>
      </w:pPr>
      <w:r>
        <w:rPr>
          <w:rFonts w:hint="eastAsia"/>
        </w:rPr>
        <w:t>植物检疫记录表</w:t>
      </w:r>
    </w:p>
    <w:tbl>
      <w:tblPr>
        <w:tblW w:w="8274" w:type="dxa"/>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1769"/>
        <w:gridCol w:w="2392"/>
        <w:gridCol w:w="1420"/>
        <w:gridCol w:w="2693"/>
      </w:tblGrid>
      <w:tr w:rsidR="00485D17" w:rsidRPr="00B62A1E" w:rsidTr="005723B8">
        <w:trPr>
          <w:trHeight w:hRule="exact" w:val="397"/>
          <w:jc w:val="center"/>
        </w:trPr>
        <w:tc>
          <w:tcPr>
            <w:tcW w:w="1769" w:type="dxa"/>
            <w:vMerge w:val="restart"/>
            <w:shd w:val="clear" w:color="auto" w:fill="auto"/>
            <w:vAlign w:val="center"/>
          </w:tcPr>
          <w:p w:rsidR="00485D17" w:rsidRPr="00B62A1E" w:rsidRDefault="00485D17" w:rsidP="005723B8">
            <w:pPr>
              <w:spacing w:line="360" w:lineRule="auto"/>
              <w:jc w:val="center"/>
              <w:rPr>
                <w:rFonts w:ascii="宋体"/>
                <w:sz w:val="18"/>
                <w:szCs w:val="18"/>
              </w:rPr>
            </w:pPr>
            <w:r w:rsidRPr="00B62A1E">
              <w:rPr>
                <w:rFonts w:ascii="宋体"/>
                <w:sz w:val="18"/>
                <w:szCs w:val="18"/>
              </w:rPr>
              <w:t>检疫编号</w:t>
            </w:r>
          </w:p>
        </w:tc>
        <w:tc>
          <w:tcPr>
            <w:tcW w:w="2392" w:type="dxa"/>
            <w:vMerge w:val="restart"/>
            <w:shd w:val="clear" w:color="auto" w:fill="auto"/>
            <w:vAlign w:val="center"/>
          </w:tcPr>
          <w:p w:rsidR="00485D17" w:rsidRPr="00B62A1E" w:rsidRDefault="00485D17" w:rsidP="005723B8">
            <w:pPr>
              <w:jc w:val="center"/>
              <w:rPr>
                <w:rFonts w:ascii="宋体"/>
                <w:sz w:val="18"/>
                <w:szCs w:val="18"/>
              </w:rPr>
            </w:pPr>
          </w:p>
        </w:tc>
        <w:tc>
          <w:tcPr>
            <w:tcW w:w="1420" w:type="dxa"/>
            <w:vMerge w:val="restart"/>
            <w:shd w:val="clear" w:color="auto" w:fill="auto"/>
            <w:vAlign w:val="center"/>
          </w:tcPr>
          <w:p w:rsidR="00485D17" w:rsidRPr="00B62A1E" w:rsidRDefault="00485D17" w:rsidP="005723B8">
            <w:pPr>
              <w:spacing w:line="360" w:lineRule="auto"/>
              <w:jc w:val="center"/>
              <w:rPr>
                <w:rFonts w:ascii="宋体"/>
                <w:sz w:val="18"/>
                <w:szCs w:val="18"/>
              </w:rPr>
            </w:pPr>
            <w:r w:rsidRPr="00B62A1E">
              <w:rPr>
                <w:rFonts w:ascii="宋体"/>
                <w:sz w:val="18"/>
                <w:szCs w:val="18"/>
              </w:rPr>
              <w:t>植物</w:t>
            </w:r>
            <w:r w:rsidRPr="00B62A1E">
              <w:rPr>
                <w:rFonts w:ascii="宋体" w:hint="eastAsia"/>
                <w:sz w:val="18"/>
                <w:szCs w:val="18"/>
              </w:rPr>
              <w:t>中文名</w:t>
            </w:r>
          </w:p>
        </w:tc>
        <w:tc>
          <w:tcPr>
            <w:tcW w:w="2693" w:type="dxa"/>
            <w:shd w:val="clear" w:color="auto" w:fill="auto"/>
            <w:vAlign w:val="center"/>
          </w:tcPr>
          <w:p w:rsidR="00485D17" w:rsidRPr="00B62A1E" w:rsidRDefault="00485D17" w:rsidP="005723B8">
            <w:pPr>
              <w:spacing w:line="360" w:lineRule="auto"/>
              <w:jc w:val="left"/>
              <w:rPr>
                <w:rFonts w:ascii="宋体"/>
                <w:sz w:val="18"/>
                <w:szCs w:val="18"/>
              </w:rPr>
            </w:pPr>
            <w:r w:rsidRPr="00B62A1E">
              <w:rPr>
                <w:rFonts w:ascii="宋体" w:hint="eastAsia"/>
                <w:sz w:val="18"/>
                <w:szCs w:val="18"/>
              </w:rPr>
              <w:t>科名</w:t>
            </w:r>
          </w:p>
        </w:tc>
      </w:tr>
      <w:tr w:rsidR="00485D17" w:rsidRPr="00B62A1E" w:rsidTr="005723B8">
        <w:trPr>
          <w:trHeight w:hRule="exact" w:val="397"/>
          <w:jc w:val="center"/>
        </w:trPr>
        <w:tc>
          <w:tcPr>
            <w:tcW w:w="1769" w:type="dxa"/>
            <w:vMerge/>
            <w:shd w:val="clear" w:color="auto" w:fill="auto"/>
            <w:vAlign w:val="center"/>
          </w:tcPr>
          <w:p w:rsidR="00485D17" w:rsidRPr="00B62A1E" w:rsidRDefault="00485D17" w:rsidP="005723B8">
            <w:pPr>
              <w:spacing w:line="360" w:lineRule="auto"/>
              <w:jc w:val="center"/>
              <w:rPr>
                <w:rFonts w:ascii="宋体"/>
                <w:sz w:val="18"/>
                <w:szCs w:val="18"/>
              </w:rPr>
            </w:pPr>
          </w:p>
        </w:tc>
        <w:tc>
          <w:tcPr>
            <w:tcW w:w="2392" w:type="dxa"/>
            <w:vMerge/>
            <w:shd w:val="clear" w:color="auto" w:fill="auto"/>
            <w:vAlign w:val="center"/>
          </w:tcPr>
          <w:p w:rsidR="00485D17" w:rsidRPr="00B62A1E" w:rsidRDefault="00485D17" w:rsidP="005723B8">
            <w:pPr>
              <w:jc w:val="center"/>
              <w:rPr>
                <w:rFonts w:ascii="宋体"/>
                <w:sz w:val="18"/>
                <w:szCs w:val="18"/>
              </w:rPr>
            </w:pPr>
          </w:p>
        </w:tc>
        <w:tc>
          <w:tcPr>
            <w:tcW w:w="1420" w:type="dxa"/>
            <w:vMerge/>
            <w:shd w:val="clear" w:color="auto" w:fill="auto"/>
            <w:vAlign w:val="center"/>
          </w:tcPr>
          <w:p w:rsidR="00485D17" w:rsidRPr="00B62A1E" w:rsidRDefault="00485D17" w:rsidP="005723B8">
            <w:pPr>
              <w:spacing w:line="360" w:lineRule="auto"/>
              <w:jc w:val="center"/>
              <w:rPr>
                <w:rFonts w:ascii="宋体"/>
                <w:sz w:val="18"/>
                <w:szCs w:val="18"/>
              </w:rPr>
            </w:pPr>
          </w:p>
        </w:tc>
        <w:tc>
          <w:tcPr>
            <w:tcW w:w="2693" w:type="dxa"/>
            <w:shd w:val="clear" w:color="auto" w:fill="auto"/>
            <w:vAlign w:val="center"/>
          </w:tcPr>
          <w:p w:rsidR="00485D17" w:rsidRPr="00B62A1E" w:rsidRDefault="00485D17" w:rsidP="005723B8">
            <w:pPr>
              <w:spacing w:line="360" w:lineRule="auto"/>
              <w:jc w:val="left"/>
              <w:rPr>
                <w:rFonts w:ascii="宋体"/>
                <w:sz w:val="18"/>
                <w:szCs w:val="18"/>
              </w:rPr>
            </w:pPr>
            <w:r w:rsidRPr="00B62A1E">
              <w:rPr>
                <w:rFonts w:ascii="宋体" w:hint="eastAsia"/>
                <w:sz w:val="18"/>
                <w:szCs w:val="18"/>
              </w:rPr>
              <w:t>属名</w:t>
            </w:r>
          </w:p>
        </w:tc>
      </w:tr>
      <w:tr w:rsidR="00485D17" w:rsidRPr="00B62A1E" w:rsidTr="005723B8">
        <w:trPr>
          <w:trHeight w:hRule="exact" w:val="397"/>
          <w:jc w:val="center"/>
        </w:trPr>
        <w:tc>
          <w:tcPr>
            <w:tcW w:w="1769" w:type="dxa"/>
            <w:vMerge/>
            <w:shd w:val="clear" w:color="auto" w:fill="auto"/>
            <w:vAlign w:val="center"/>
          </w:tcPr>
          <w:p w:rsidR="00485D17" w:rsidRPr="00B62A1E" w:rsidRDefault="00485D17" w:rsidP="005723B8">
            <w:pPr>
              <w:spacing w:line="360" w:lineRule="auto"/>
              <w:jc w:val="center"/>
              <w:rPr>
                <w:rFonts w:ascii="宋体"/>
                <w:sz w:val="18"/>
                <w:szCs w:val="18"/>
              </w:rPr>
            </w:pPr>
          </w:p>
        </w:tc>
        <w:tc>
          <w:tcPr>
            <w:tcW w:w="2392" w:type="dxa"/>
            <w:vMerge/>
            <w:shd w:val="clear" w:color="auto" w:fill="auto"/>
            <w:vAlign w:val="center"/>
          </w:tcPr>
          <w:p w:rsidR="00485D17" w:rsidRPr="00B62A1E" w:rsidRDefault="00485D17" w:rsidP="005723B8">
            <w:pPr>
              <w:jc w:val="center"/>
              <w:rPr>
                <w:rFonts w:ascii="宋体"/>
                <w:sz w:val="18"/>
                <w:szCs w:val="18"/>
              </w:rPr>
            </w:pPr>
          </w:p>
        </w:tc>
        <w:tc>
          <w:tcPr>
            <w:tcW w:w="1420" w:type="dxa"/>
            <w:vMerge/>
            <w:shd w:val="clear" w:color="auto" w:fill="auto"/>
            <w:vAlign w:val="center"/>
          </w:tcPr>
          <w:p w:rsidR="00485D17" w:rsidRPr="00B62A1E" w:rsidRDefault="00485D17" w:rsidP="005723B8">
            <w:pPr>
              <w:spacing w:line="360" w:lineRule="auto"/>
              <w:jc w:val="center"/>
              <w:rPr>
                <w:rFonts w:ascii="宋体"/>
                <w:sz w:val="18"/>
                <w:szCs w:val="18"/>
              </w:rPr>
            </w:pPr>
          </w:p>
        </w:tc>
        <w:tc>
          <w:tcPr>
            <w:tcW w:w="2693" w:type="dxa"/>
            <w:shd w:val="clear" w:color="auto" w:fill="auto"/>
            <w:vAlign w:val="center"/>
          </w:tcPr>
          <w:p w:rsidR="00485D17" w:rsidRPr="00B62A1E" w:rsidRDefault="00485D17" w:rsidP="005723B8">
            <w:pPr>
              <w:spacing w:line="360" w:lineRule="auto"/>
              <w:jc w:val="left"/>
              <w:rPr>
                <w:rFonts w:ascii="宋体"/>
                <w:sz w:val="18"/>
                <w:szCs w:val="18"/>
              </w:rPr>
            </w:pPr>
            <w:r w:rsidRPr="00B62A1E">
              <w:rPr>
                <w:rFonts w:ascii="宋体" w:hint="eastAsia"/>
                <w:sz w:val="18"/>
                <w:szCs w:val="18"/>
              </w:rPr>
              <w:t>种名</w:t>
            </w:r>
          </w:p>
        </w:tc>
      </w:tr>
      <w:tr w:rsidR="00485D17" w:rsidRPr="00B62A1E" w:rsidTr="005723B8">
        <w:trPr>
          <w:trHeight w:hRule="exact" w:val="397"/>
          <w:jc w:val="center"/>
        </w:trPr>
        <w:tc>
          <w:tcPr>
            <w:tcW w:w="1769" w:type="dxa"/>
            <w:shd w:val="clear" w:color="auto" w:fill="auto"/>
            <w:vAlign w:val="center"/>
          </w:tcPr>
          <w:p w:rsidR="00485D17" w:rsidRPr="00B62A1E" w:rsidRDefault="00485D17" w:rsidP="005723B8">
            <w:pPr>
              <w:spacing w:line="360" w:lineRule="auto"/>
              <w:jc w:val="center"/>
              <w:rPr>
                <w:rFonts w:ascii="宋体"/>
                <w:sz w:val="18"/>
                <w:szCs w:val="18"/>
              </w:rPr>
            </w:pPr>
            <w:r w:rsidRPr="00B62A1E">
              <w:rPr>
                <w:rFonts w:ascii="宋体" w:hint="eastAsia"/>
                <w:sz w:val="18"/>
                <w:szCs w:val="18"/>
              </w:rPr>
              <w:t>植物拉丁名</w:t>
            </w:r>
          </w:p>
        </w:tc>
        <w:tc>
          <w:tcPr>
            <w:tcW w:w="2392" w:type="dxa"/>
            <w:shd w:val="clear" w:color="auto" w:fill="auto"/>
            <w:vAlign w:val="center"/>
          </w:tcPr>
          <w:p w:rsidR="00485D17" w:rsidRPr="00B62A1E" w:rsidRDefault="00485D17" w:rsidP="005723B8">
            <w:pPr>
              <w:jc w:val="center"/>
              <w:rPr>
                <w:rFonts w:ascii="宋体"/>
                <w:sz w:val="18"/>
                <w:szCs w:val="18"/>
              </w:rPr>
            </w:pPr>
          </w:p>
        </w:tc>
        <w:tc>
          <w:tcPr>
            <w:tcW w:w="1420" w:type="dxa"/>
            <w:shd w:val="clear" w:color="auto" w:fill="auto"/>
            <w:vAlign w:val="center"/>
          </w:tcPr>
          <w:p w:rsidR="00485D17" w:rsidRPr="00B62A1E" w:rsidRDefault="00485D17" w:rsidP="005723B8">
            <w:pPr>
              <w:spacing w:line="360" w:lineRule="auto"/>
              <w:jc w:val="center"/>
              <w:rPr>
                <w:rFonts w:ascii="宋体"/>
                <w:sz w:val="18"/>
                <w:szCs w:val="18"/>
              </w:rPr>
            </w:pPr>
            <w:r w:rsidRPr="00B62A1E">
              <w:rPr>
                <w:rFonts w:ascii="宋体"/>
                <w:sz w:val="18"/>
                <w:szCs w:val="18"/>
              </w:rPr>
              <w:t>材料类型</w:t>
            </w:r>
          </w:p>
        </w:tc>
        <w:tc>
          <w:tcPr>
            <w:tcW w:w="2693" w:type="dxa"/>
            <w:shd w:val="clear" w:color="auto" w:fill="auto"/>
            <w:vAlign w:val="center"/>
          </w:tcPr>
          <w:p w:rsidR="00485D17" w:rsidRPr="00B62A1E" w:rsidRDefault="00485D17" w:rsidP="005723B8">
            <w:pPr>
              <w:jc w:val="center"/>
              <w:rPr>
                <w:rFonts w:ascii="宋体"/>
                <w:sz w:val="18"/>
                <w:szCs w:val="18"/>
              </w:rPr>
            </w:pPr>
          </w:p>
        </w:tc>
      </w:tr>
      <w:tr w:rsidR="00485D17" w:rsidRPr="00B62A1E" w:rsidTr="005723B8">
        <w:trPr>
          <w:trHeight w:hRule="exact" w:val="397"/>
          <w:jc w:val="center"/>
        </w:trPr>
        <w:tc>
          <w:tcPr>
            <w:tcW w:w="1769" w:type="dxa"/>
            <w:shd w:val="clear" w:color="auto" w:fill="auto"/>
            <w:vAlign w:val="center"/>
          </w:tcPr>
          <w:p w:rsidR="00485D17" w:rsidRPr="00B62A1E" w:rsidRDefault="00485D17" w:rsidP="005723B8">
            <w:pPr>
              <w:spacing w:line="360" w:lineRule="auto"/>
              <w:jc w:val="center"/>
              <w:rPr>
                <w:rFonts w:ascii="宋体"/>
                <w:sz w:val="18"/>
                <w:szCs w:val="18"/>
              </w:rPr>
            </w:pPr>
            <w:r w:rsidRPr="00B62A1E">
              <w:rPr>
                <w:rFonts w:ascii="宋体"/>
                <w:sz w:val="18"/>
                <w:szCs w:val="18"/>
              </w:rPr>
              <w:t>来源地</w:t>
            </w:r>
          </w:p>
        </w:tc>
        <w:tc>
          <w:tcPr>
            <w:tcW w:w="2392" w:type="dxa"/>
            <w:shd w:val="clear" w:color="auto" w:fill="auto"/>
            <w:vAlign w:val="center"/>
          </w:tcPr>
          <w:p w:rsidR="00485D17" w:rsidRPr="00B62A1E" w:rsidRDefault="00485D17" w:rsidP="005723B8">
            <w:pPr>
              <w:jc w:val="center"/>
              <w:rPr>
                <w:rFonts w:ascii="宋体"/>
                <w:sz w:val="18"/>
                <w:szCs w:val="18"/>
              </w:rPr>
            </w:pPr>
          </w:p>
        </w:tc>
        <w:tc>
          <w:tcPr>
            <w:tcW w:w="1420" w:type="dxa"/>
            <w:shd w:val="clear" w:color="auto" w:fill="auto"/>
            <w:vAlign w:val="center"/>
          </w:tcPr>
          <w:p w:rsidR="00485D17" w:rsidRPr="00B62A1E" w:rsidRDefault="00485D17" w:rsidP="005723B8">
            <w:pPr>
              <w:spacing w:line="360" w:lineRule="auto"/>
              <w:jc w:val="center"/>
              <w:rPr>
                <w:rFonts w:ascii="宋体"/>
                <w:sz w:val="18"/>
                <w:szCs w:val="18"/>
              </w:rPr>
            </w:pPr>
            <w:r w:rsidRPr="00B62A1E">
              <w:rPr>
                <w:rFonts w:ascii="宋体" w:hint="eastAsia"/>
                <w:sz w:val="18"/>
                <w:szCs w:val="18"/>
              </w:rPr>
              <w:t>种源地</w:t>
            </w:r>
          </w:p>
        </w:tc>
        <w:tc>
          <w:tcPr>
            <w:tcW w:w="2693" w:type="dxa"/>
            <w:shd w:val="clear" w:color="auto" w:fill="auto"/>
            <w:vAlign w:val="center"/>
          </w:tcPr>
          <w:p w:rsidR="00485D17" w:rsidRPr="00B62A1E" w:rsidRDefault="00485D17" w:rsidP="005723B8">
            <w:pPr>
              <w:jc w:val="center"/>
              <w:rPr>
                <w:rFonts w:ascii="宋体"/>
                <w:sz w:val="18"/>
                <w:szCs w:val="18"/>
              </w:rPr>
            </w:pPr>
          </w:p>
        </w:tc>
      </w:tr>
      <w:tr w:rsidR="00485D17" w:rsidRPr="00B62A1E" w:rsidTr="005723B8">
        <w:trPr>
          <w:trHeight w:hRule="exact" w:val="397"/>
          <w:jc w:val="center"/>
        </w:trPr>
        <w:tc>
          <w:tcPr>
            <w:tcW w:w="1769" w:type="dxa"/>
            <w:shd w:val="clear" w:color="auto" w:fill="auto"/>
            <w:vAlign w:val="center"/>
          </w:tcPr>
          <w:p w:rsidR="00485D17" w:rsidRPr="00B62A1E" w:rsidRDefault="00485D17" w:rsidP="005723B8">
            <w:pPr>
              <w:spacing w:line="360" w:lineRule="auto"/>
              <w:jc w:val="center"/>
              <w:rPr>
                <w:rFonts w:ascii="宋体"/>
                <w:sz w:val="18"/>
                <w:szCs w:val="18"/>
              </w:rPr>
            </w:pPr>
            <w:r w:rsidRPr="00B62A1E">
              <w:rPr>
                <w:rFonts w:ascii="宋体"/>
                <w:sz w:val="18"/>
                <w:szCs w:val="18"/>
              </w:rPr>
              <w:t>采集号</w:t>
            </w:r>
          </w:p>
        </w:tc>
        <w:tc>
          <w:tcPr>
            <w:tcW w:w="2392" w:type="dxa"/>
            <w:shd w:val="clear" w:color="auto" w:fill="auto"/>
            <w:vAlign w:val="center"/>
          </w:tcPr>
          <w:p w:rsidR="00485D17" w:rsidRPr="00B62A1E" w:rsidRDefault="00485D17" w:rsidP="005723B8">
            <w:pPr>
              <w:jc w:val="center"/>
              <w:rPr>
                <w:rFonts w:ascii="宋体"/>
                <w:sz w:val="18"/>
                <w:szCs w:val="18"/>
              </w:rPr>
            </w:pPr>
          </w:p>
        </w:tc>
        <w:tc>
          <w:tcPr>
            <w:tcW w:w="1420" w:type="dxa"/>
            <w:shd w:val="clear" w:color="auto" w:fill="auto"/>
            <w:vAlign w:val="center"/>
          </w:tcPr>
          <w:p w:rsidR="00485D17" w:rsidRPr="00B62A1E" w:rsidRDefault="00485D17" w:rsidP="005723B8">
            <w:pPr>
              <w:spacing w:line="360" w:lineRule="auto"/>
              <w:jc w:val="center"/>
              <w:rPr>
                <w:rFonts w:ascii="宋体"/>
                <w:sz w:val="18"/>
                <w:szCs w:val="18"/>
              </w:rPr>
            </w:pPr>
            <w:r w:rsidRPr="00B62A1E">
              <w:rPr>
                <w:rFonts w:ascii="宋体"/>
                <w:sz w:val="18"/>
                <w:szCs w:val="18"/>
              </w:rPr>
              <w:t>采集日期</w:t>
            </w:r>
          </w:p>
        </w:tc>
        <w:tc>
          <w:tcPr>
            <w:tcW w:w="2693" w:type="dxa"/>
            <w:shd w:val="clear" w:color="auto" w:fill="auto"/>
            <w:vAlign w:val="center"/>
          </w:tcPr>
          <w:p w:rsidR="00485D17" w:rsidRPr="00B62A1E" w:rsidRDefault="00485D17" w:rsidP="005723B8">
            <w:pPr>
              <w:jc w:val="center"/>
              <w:rPr>
                <w:rFonts w:ascii="宋体"/>
                <w:sz w:val="18"/>
                <w:szCs w:val="18"/>
              </w:rPr>
            </w:pPr>
          </w:p>
        </w:tc>
      </w:tr>
      <w:tr w:rsidR="00485D17" w:rsidRPr="00B62A1E" w:rsidTr="005723B8">
        <w:trPr>
          <w:trHeight w:hRule="exact" w:val="397"/>
          <w:jc w:val="center"/>
        </w:trPr>
        <w:tc>
          <w:tcPr>
            <w:tcW w:w="1769" w:type="dxa"/>
            <w:shd w:val="clear" w:color="auto" w:fill="auto"/>
            <w:vAlign w:val="center"/>
          </w:tcPr>
          <w:p w:rsidR="00485D17" w:rsidRPr="00B62A1E" w:rsidRDefault="00485D17" w:rsidP="005723B8">
            <w:pPr>
              <w:spacing w:line="360" w:lineRule="auto"/>
              <w:jc w:val="center"/>
              <w:rPr>
                <w:rFonts w:ascii="宋体"/>
                <w:sz w:val="18"/>
                <w:szCs w:val="18"/>
              </w:rPr>
            </w:pPr>
            <w:r w:rsidRPr="00B62A1E">
              <w:rPr>
                <w:rFonts w:ascii="宋体"/>
                <w:sz w:val="18"/>
                <w:szCs w:val="18"/>
              </w:rPr>
              <w:t>送检人</w:t>
            </w:r>
          </w:p>
        </w:tc>
        <w:tc>
          <w:tcPr>
            <w:tcW w:w="2392" w:type="dxa"/>
            <w:shd w:val="clear" w:color="auto" w:fill="auto"/>
            <w:vAlign w:val="center"/>
          </w:tcPr>
          <w:p w:rsidR="00485D17" w:rsidRPr="00B62A1E" w:rsidRDefault="00485D17" w:rsidP="005723B8">
            <w:pPr>
              <w:jc w:val="center"/>
              <w:rPr>
                <w:rFonts w:ascii="宋体"/>
                <w:sz w:val="18"/>
                <w:szCs w:val="18"/>
              </w:rPr>
            </w:pPr>
          </w:p>
        </w:tc>
        <w:tc>
          <w:tcPr>
            <w:tcW w:w="1420" w:type="dxa"/>
            <w:shd w:val="clear" w:color="auto" w:fill="auto"/>
            <w:vAlign w:val="center"/>
          </w:tcPr>
          <w:p w:rsidR="00485D17" w:rsidRPr="00B62A1E" w:rsidRDefault="00485D17" w:rsidP="005723B8">
            <w:pPr>
              <w:spacing w:line="360" w:lineRule="auto"/>
              <w:jc w:val="center"/>
              <w:rPr>
                <w:rFonts w:ascii="宋体"/>
                <w:sz w:val="18"/>
                <w:szCs w:val="18"/>
              </w:rPr>
            </w:pPr>
            <w:r w:rsidRPr="00B62A1E">
              <w:rPr>
                <w:rFonts w:ascii="宋体"/>
                <w:sz w:val="18"/>
                <w:szCs w:val="18"/>
              </w:rPr>
              <w:t>送检日期</w:t>
            </w:r>
          </w:p>
        </w:tc>
        <w:tc>
          <w:tcPr>
            <w:tcW w:w="2693" w:type="dxa"/>
            <w:shd w:val="clear" w:color="auto" w:fill="auto"/>
            <w:vAlign w:val="center"/>
          </w:tcPr>
          <w:p w:rsidR="00485D17" w:rsidRPr="00B62A1E" w:rsidRDefault="00485D17" w:rsidP="005723B8">
            <w:pPr>
              <w:jc w:val="center"/>
              <w:rPr>
                <w:rFonts w:ascii="宋体"/>
                <w:sz w:val="18"/>
                <w:szCs w:val="18"/>
              </w:rPr>
            </w:pPr>
          </w:p>
        </w:tc>
      </w:tr>
      <w:tr w:rsidR="00485D17" w:rsidRPr="00B62A1E" w:rsidTr="005723B8">
        <w:trPr>
          <w:trHeight w:hRule="exact" w:val="397"/>
          <w:jc w:val="center"/>
        </w:trPr>
        <w:tc>
          <w:tcPr>
            <w:tcW w:w="1769" w:type="dxa"/>
            <w:shd w:val="clear" w:color="auto" w:fill="auto"/>
            <w:vAlign w:val="center"/>
          </w:tcPr>
          <w:p w:rsidR="00485D17" w:rsidRPr="00B62A1E" w:rsidRDefault="00485D17" w:rsidP="005723B8">
            <w:pPr>
              <w:spacing w:line="360" w:lineRule="auto"/>
              <w:jc w:val="center"/>
              <w:rPr>
                <w:rFonts w:ascii="宋体"/>
                <w:sz w:val="18"/>
                <w:szCs w:val="18"/>
              </w:rPr>
            </w:pPr>
            <w:r w:rsidRPr="00B62A1E">
              <w:rPr>
                <w:rFonts w:ascii="宋体" w:hint="eastAsia"/>
                <w:sz w:val="18"/>
                <w:szCs w:val="18"/>
              </w:rPr>
              <w:t>送检</w:t>
            </w:r>
            <w:r w:rsidRPr="00B62A1E">
              <w:rPr>
                <w:rFonts w:ascii="宋体"/>
                <w:sz w:val="18"/>
                <w:szCs w:val="18"/>
              </w:rPr>
              <w:t>数量</w:t>
            </w:r>
          </w:p>
        </w:tc>
        <w:tc>
          <w:tcPr>
            <w:tcW w:w="2392" w:type="dxa"/>
            <w:shd w:val="clear" w:color="auto" w:fill="auto"/>
            <w:vAlign w:val="center"/>
          </w:tcPr>
          <w:p w:rsidR="00485D17" w:rsidRPr="00B62A1E" w:rsidRDefault="00485D17" w:rsidP="005723B8">
            <w:pPr>
              <w:jc w:val="center"/>
              <w:rPr>
                <w:rFonts w:ascii="宋体"/>
                <w:sz w:val="18"/>
                <w:szCs w:val="18"/>
              </w:rPr>
            </w:pPr>
          </w:p>
        </w:tc>
        <w:tc>
          <w:tcPr>
            <w:tcW w:w="1420" w:type="dxa"/>
            <w:shd w:val="clear" w:color="auto" w:fill="auto"/>
            <w:vAlign w:val="center"/>
          </w:tcPr>
          <w:p w:rsidR="00485D17" w:rsidRPr="00B62A1E" w:rsidRDefault="00485D17" w:rsidP="005723B8">
            <w:pPr>
              <w:spacing w:line="360" w:lineRule="auto"/>
              <w:jc w:val="center"/>
              <w:rPr>
                <w:rFonts w:ascii="宋体"/>
                <w:sz w:val="18"/>
                <w:szCs w:val="18"/>
              </w:rPr>
            </w:pPr>
            <w:r w:rsidRPr="00B62A1E">
              <w:rPr>
                <w:rFonts w:ascii="宋体"/>
                <w:sz w:val="18"/>
                <w:szCs w:val="18"/>
              </w:rPr>
              <w:t>检疫结果</w:t>
            </w:r>
          </w:p>
        </w:tc>
        <w:tc>
          <w:tcPr>
            <w:tcW w:w="2693" w:type="dxa"/>
            <w:shd w:val="clear" w:color="auto" w:fill="auto"/>
            <w:vAlign w:val="center"/>
          </w:tcPr>
          <w:p w:rsidR="00485D17" w:rsidRPr="00B62A1E" w:rsidRDefault="00485D17" w:rsidP="005723B8">
            <w:pPr>
              <w:jc w:val="center"/>
              <w:rPr>
                <w:rFonts w:ascii="宋体"/>
                <w:sz w:val="18"/>
                <w:szCs w:val="18"/>
              </w:rPr>
            </w:pPr>
          </w:p>
        </w:tc>
      </w:tr>
      <w:tr w:rsidR="00485D17" w:rsidRPr="00B62A1E" w:rsidTr="005723B8">
        <w:trPr>
          <w:trHeight w:hRule="exact" w:val="397"/>
          <w:jc w:val="center"/>
        </w:trPr>
        <w:tc>
          <w:tcPr>
            <w:tcW w:w="1769" w:type="dxa"/>
            <w:shd w:val="clear" w:color="auto" w:fill="auto"/>
            <w:vAlign w:val="center"/>
          </w:tcPr>
          <w:p w:rsidR="00485D17" w:rsidRPr="00B62A1E" w:rsidRDefault="00485D17" w:rsidP="005723B8">
            <w:pPr>
              <w:spacing w:line="360" w:lineRule="auto"/>
              <w:jc w:val="center"/>
              <w:rPr>
                <w:rFonts w:ascii="宋体"/>
                <w:sz w:val="18"/>
                <w:szCs w:val="18"/>
              </w:rPr>
            </w:pPr>
            <w:r w:rsidRPr="00B62A1E">
              <w:rPr>
                <w:rFonts w:ascii="宋体"/>
                <w:sz w:val="18"/>
                <w:szCs w:val="18"/>
              </w:rPr>
              <w:t>检疫者</w:t>
            </w:r>
          </w:p>
        </w:tc>
        <w:tc>
          <w:tcPr>
            <w:tcW w:w="2392" w:type="dxa"/>
            <w:shd w:val="clear" w:color="auto" w:fill="auto"/>
            <w:vAlign w:val="center"/>
          </w:tcPr>
          <w:p w:rsidR="00485D17" w:rsidRPr="00B62A1E" w:rsidRDefault="00485D17" w:rsidP="005723B8">
            <w:pPr>
              <w:jc w:val="center"/>
              <w:rPr>
                <w:rFonts w:ascii="宋体"/>
                <w:sz w:val="18"/>
                <w:szCs w:val="18"/>
              </w:rPr>
            </w:pPr>
          </w:p>
        </w:tc>
        <w:tc>
          <w:tcPr>
            <w:tcW w:w="1420" w:type="dxa"/>
            <w:shd w:val="clear" w:color="auto" w:fill="auto"/>
            <w:vAlign w:val="center"/>
          </w:tcPr>
          <w:p w:rsidR="00485D17" w:rsidRPr="00B62A1E" w:rsidRDefault="00485D17" w:rsidP="005723B8">
            <w:pPr>
              <w:spacing w:line="360" w:lineRule="auto"/>
              <w:jc w:val="center"/>
              <w:rPr>
                <w:rFonts w:ascii="宋体"/>
                <w:sz w:val="18"/>
                <w:szCs w:val="18"/>
              </w:rPr>
            </w:pPr>
            <w:r w:rsidRPr="00B62A1E">
              <w:rPr>
                <w:rFonts w:ascii="宋体"/>
                <w:sz w:val="18"/>
                <w:szCs w:val="18"/>
              </w:rPr>
              <w:t>检疫后种植地</w:t>
            </w:r>
          </w:p>
        </w:tc>
        <w:tc>
          <w:tcPr>
            <w:tcW w:w="2693" w:type="dxa"/>
            <w:shd w:val="clear" w:color="auto" w:fill="auto"/>
            <w:vAlign w:val="center"/>
          </w:tcPr>
          <w:p w:rsidR="00485D17" w:rsidRPr="00B62A1E" w:rsidRDefault="00485D17" w:rsidP="005723B8">
            <w:pPr>
              <w:jc w:val="center"/>
              <w:rPr>
                <w:rFonts w:ascii="宋体"/>
                <w:sz w:val="18"/>
                <w:szCs w:val="18"/>
              </w:rPr>
            </w:pPr>
          </w:p>
        </w:tc>
      </w:tr>
      <w:tr w:rsidR="00485D17" w:rsidRPr="00B62A1E" w:rsidTr="005723B8">
        <w:trPr>
          <w:trHeight w:hRule="exact" w:val="397"/>
          <w:jc w:val="center"/>
        </w:trPr>
        <w:tc>
          <w:tcPr>
            <w:tcW w:w="8274" w:type="dxa"/>
            <w:gridSpan w:val="4"/>
            <w:shd w:val="clear" w:color="auto" w:fill="auto"/>
            <w:vAlign w:val="center"/>
          </w:tcPr>
          <w:p w:rsidR="00485D17" w:rsidRPr="00B62A1E" w:rsidRDefault="00485D17" w:rsidP="005723B8">
            <w:pPr>
              <w:jc w:val="left"/>
              <w:rPr>
                <w:rFonts w:ascii="宋体"/>
                <w:sz w:val="18"/>
                <w:szCs w:val="18"/>
              </w:rPr>
            </w:pPr>
            <w:r w:rsidRPr="00B62A1E">
              <w:rPr>
                <w:rFonts w:ascii="宋体" w:hint="eastAsia"/>
                <w:sz w:val="18"/>
                <w:szCs w:val="18"/>
              </w:rPr>
              <w:t>处理意见</w:t>
            </w:r>
          </w:p>
        </w:tc>
      </w:tr>
      <w:tr w:rsidR="00485D17" w:rsidRPr="00B62A1E" w:rsidTr="005723B8">
        <w:trPr>
          <w:trHeight w:hRule="exact" w:val="397"/>
          <w:jc w:val="center"/>
        </w:trPr>
        <w:tc>
          <w:tcPr>
            <w:tcW w:w="8274" w:type="dxa"/>
            <w:gridSpan w:val="4"/>
            <w:shd w:val="clear" w:color="auto" w:fill="auto"/>
            <w:vAlign w:val="center"/>
          </w:tcPr>
          <w:p w:rsidR="00485D17" w:rsidRPr="00B62A1E" w:rsidRDefault="00485D17" w:rsidP="005723B8">
            <w:pPr>
              <w:spacing w:line="360" w:lineRule="auto"/>
              <w:jc w:val="left"/>
              <w:rPr>
                <w:rFonts w:ascii="宋体"/>
                <w:sz w:val="18"/>
                <w:szCs w:val="18"/>
              </w:rPr>
            </w:pPr>
            <w:r w:rsidRPr="00B62A1E">
              <w:rPr>
                <w:rFonts w:ascii="宋体" w:hint="eastAsia"/>
                <w:sz w:val="18"/>
                <w:szCs w:val="18"/>
              </w:rPr>
              <w:t>处理结果</w:t>
            </w:r>
          </w:p>
        </w:tc>
      </w:tr>
      <w:tr w:rsidR="00485D17" w:rsidRPr="00B62A1E" w:rsidTr="005723B8">
        <w:trPr>
          <w:trHeight w:hRule="exact" w:val="397"/>
          <w:jc w:val="center"/>
        </w:trPr>
        <w:tc>
          <w:tcPr>
            <w:tcW w:w="8274" w:type="dxa"/>
            <w:gridSpan w:val="4"/>
            <w:shd w:val="clear" w:color="auto" w:fill="auto"/>
            <w:vAlign w:val="center"/>
          </w:tcPr>
          <w:p w:rsidR="00485D17" w:rsidRPr="00B62A1E" w:rsidRDefault="00485D17" w:rsidP="005723B8">
            <w:pPr>
              <w:spacing w:line="360" w:lineRule="auto"/>
              <w:jc w:val="left"/>
              <w:rPr>
                <w:rFonts w:ascii="宋体"/>
                <w:sz w:val="18"/>
                <w:szCs w:val="18"/>
              </w:rPr>
            </w:pPr>
            <w:r w:rsidRPr="00B62A1E">
              <w:rPr>
                <w:rFonts w:ascii="宋体" w:hint="eastAsia"/>
                <w:sz w:val="18"/>
                <w:szCs w:val="18"/>
              </w:rPr>
              <w:t>备注</w:t>
            </w:r>
          </w:p>
        </w:tc>
      </w:tr>
    </w:tbl>
    <w:p w:rsidR="00485D17" w:rsidRDefault="00485D17" w:rsidP="00485D17">
      <w:pPr>
        <w:pStyle w:val="afffff9"/>
      </w:pPr>
      <w:r w:rsidRPr="00863CA7">
        <w:rPr>
          <w:rFonts w:hint="eastAsia"/>
        </w:rPr>
        <w:t>对有专用植物检疫记录表的单位可用已有检疫表格，对未有专用检疫记录表的单位可参考表</w:t>
      </w:r>
      <w:r w:rsidRPr="00863CA7">
        <w:rPr>
          <w:rFonts w:ascii="Times New Roman"/>
        </w:rPr>
        <w:t>A.1</w:t>
      </w:r>
      <w:r w:rsidRPr="00863CA7">
        <w:rPr>
          <w:rFonts w:hint="eastAsia"/>
        </w:rPr>
        <w:t>。</w:t>
      </w:r>
    </w:p>
    <w:p w:rsidR="00485D17" w:rsidRDefault="00485D17" w:rsidP="00485D17">
      <w:pPr>
        <w:pStyle w:val="aff8"/>
      </w:pPr>
    </w:p>
    <w:p w:rsidR="00485D17" w:rsidRDefault="00485D17" w:rsidP="00485D17">
      <w:pPr>
        <w:pStyle w:val="ab"/>
      </w:pPr>
    </w:p>
    <w:p w:rsidR="00485D17" w:rsidRDefault="00485D17" w:rsidP="00485D17">
      <w:pPr>
        <w:pStyle w:val="af4"/>
      </w:pPr>
    </w:p>
    <w:p w:rsidR="00485D17" w:rsidRDefault="00485D17" w:rsidP="00485D17">
      <w:pPr>
        <w:pStyle w:val="af7"/>
      </w:pPr>
      <w:r>
        <w:br/>
      </w:r>
      <w:bookmarkStart w:id="155" w:name="_Toc529543466"/>
      <w:bookmarkStart w:id="156" w:name="_Toc529543486"/>
      <w:bookmarkStart w:id="157" w:name="_Toc529544274"/>
      <w:bookmarkStart w:id="158" w:name="_Toc529545546"/>
      <w:bookmarkStart w:id="159" w:name="_Toc529786230"/>
      <w:bookmarkStart w:id="160" w:name="_Toc23944334"/>
      <w:r>
        <w:rPr>
          <w:rFonts w:hint="eastAsia"/>
        </w:rPr>
        <w:t>（规范性附录）</w:t>
      </w:r>
      <w:r>
        <w:br/>
      </w:r>
      <w:r>
        <w:rPr>
          <w:rFonts w:hint="eastAsia"/>
        </w:rPr>
        <w:t>植物引种记录表</w:t>
      </w:r>
      <w:bookmarkEnd w:id="155"/>
      <w:bookmarkEnd w:id="156"/>
      <w:bookmarkEnd w:id="157"/>
      <w:bookmarkEnd w:id="158"/>
      <w:bookmarkEnd w:id="159"/>
      <w:bookmarkEnd w:id="160"/>
    </w:p>
    <w:p w:rsidR="00485D17" w:rsidRPr="00077E63" w:rsidRDefault="00485D17" w:rsidP="00485D17">
      <w:pPr>
        <w:pStyle w:val="aff8"/>
      </w:pPr>
    </w:p>
    <w:p w:rsidR="00485D17" w:rsidRDefault="00485D17" w:rsidP="00485D17">
      <w:pPr>
        <w:pStyle w:val="af5"/>
        <w:spacing w:before="156" w:after="156"/>
      </w:pPr>
      <w:r>
        <w:rPr>
          <w:rFonts w:hint="eastAsia"/>
        </w:rPr>
        <w:t>植物引种记录表</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2392"/>
        <w:gridCol w:w="2111"/>
        <w:gridCol w:w="2118"/>
        <w:gridCol w:w="8"/>
        <w:gridCol w:w="2640"/>
      </w:tblGrid>
      <w:tr w:rsidR="00485D17" w:rsidRPr="00B62A1E" w:rsidTr="005723B8">
        <w:trPr>
          <w:trHeight w:hRule="exact" w:val="397"/>
          <w:jc w:val="center"/>
        </w:trPr>
        <w:tc>
          <w:tcPr>
            <w:tcW w:w="2392" w:type="dxa"/>
            <w:shd w:val="clear" w:color="auto" w:fill="auto"/>
            <w:vAlign w:val="center"/>
          </w:tcPr>
          <w:p w:rsidR="00485D17" w:rsidRPr="00B62A1E" w:rsidRDefault="00485D17" w:rsidP="005723B8">
            <w:pPr>
              <w:widowControl/>
              <w:jc w:val="center"/>
              <w:rPr>
                <w:kern w:val="0"/>
                <w:sz w:val="18"/>
                <w:szCs w:val="18"/>
              </w:rPr>
            </w:pPr>
            <w:r w:rsidRPr="00B62A1E">
              <w:rPr>
                <w:rFonts w:hint="eastAsia"/>
                <w:kern w:val="0"/>
                <w:sz w:val="18"/>
                <w:szCs w:val="18"/>
              </w:rPr>
              <w:t>引种</w:t>
            </w:r>
            <w:r w:rsidRPr="00B62A1E">
              <w:rPr>
                <w:kern w:val="0"/>
                <w:sz w:val="18"/>
                <w:szCs w:val="18"/>
              </w:rPr>
              <w:t>号</w:t>
            </w:r>
          </w:p>
        </w:tc>
        <w:tc>
          <w:tcPr>
            <w:tcW w:w="2111" w:type="dxa"/>
            <w:shd w:val="clear" w:color="auto" w:fill="auto"/>
            <w:vAlign w:val="center"/>
          </w:tcPr>
          <w:p w:rsidR="00485D17" w:rsidRPr="00B62A1E" w:rsidRDefault="00485D17" w:rsidP="005723B8">
            <w:pPr>
              <w:jc w:val="center"/>
              <w:rPr>
                <w:rFonts w:ascii="宋体"/>
                <w:sz w:val="18"/>
                <w:szCs w:val="18"/>
              </w:rPr>
            </w:pPr>
          </w:p>
        </w:tc>
        <w:tc>
          <w:tcPr>
            <w:tcW w:w="2118" w:type="dxa"/>
            <w:shd w:val="clear" w:color="auto" w:fill="auto"/>
            <w:vAlign w:val="center"/>
          </w:tcPr>
          <w:p w:rsidR="00485D17" w:rsidRPr="00B62A1E" w:rsidRDefault="00485D17" w:rsidP="005723B8">
            <w:pPr>
              <w:widowControl/>
              <w:jc w:val="center"/>
              <w:rPr>
                <w:kern w:val="0"/>
                <w:sz w:val="18"/>
                <w:szCs w:val="18"/>
              </w:rPr>
            </w:pPr>
            <w:r w:rsidRPr="00B62A1E">
              <w:rPr>
                <w:rFonts w:hint="eastAsia"/>
                <w:kern w:val="0"/>
                <w:sz w:val="18"/>
                <w:szCs w:val="18"/>
              </w:rPr>
              <w:t>引种</w:t>
            </w:r>
            <w:r w:rsidRPr="00B62A1E">
              <w:rPr>
                <w:kern w:val="0"/>
                <w:sz w:val="18"/>
                <w:szCs w:val="18"/>
              </w:rPr>
              <w:t>人</w:t>
            </w:r>
          </w:p>
        </w:tc>
        <w:tc>
          <w:tcPr>
            <w:tcW w:w="2648" w:type="dxa"/>
            <w:gridSpan w:val="2"/>
            <w:shd w:val="clear" w:color="auto" w:fill="auto"/>
            <w:vAlign w:val="center"/>
          </w:tcPr>
          <w:p w:rsidR="00485D17" w:rsidRPr="00B62A1E" w:rsidRDefault="00485D17" w:rsidP="005723B8">
            <w:pPr>
              <w:jc w:val="center"/>
              <w:rPr>
                <w:rFonts w:ascii="宋体"/>
                <w:sz w:val="18"/>
                <w:szCs w:val="18"/>
              </w:rPr>
            </w:pPr>
          </w:p>
        </w:tc>
      </w:tr>
      <w:tr w:rsidR="00485D17" w:rsidRPr="00B62A1E" w:rsidTr="005723B8">
        <w:trPr>
          <w:trHeight w:hRule="exact" w:val="397"/>
          <w:jc w:val="center"/>
        </w:trPr>
        <w:tc>
          <w:tcPr>
            <w:tcW w:w="2392" w:type="dxa"/>
            <w:shd w:val="clear" w:color="auto" w:fill="auto"/>
            <w:vAlign w:val="center"/>
          </w:tcPr>
          <w:p w:rsidR="00485D17" w:rsidRPr="00B62A1E" w:rsidRDefault="00485D17" w:rsidP="005723B8">
            <w:pPr>
              <w:widowControl/>
              <w:jc w:val="center"/>
              <w:rPr>
                <w:kern w:val="0"/>
                <w:sz w:val="18"/>
                <w:szCs w:val="18"/>
              </w:rPr>
            </w:pPr>
            <w:r w:rsidRPr="00B62A1E">
              <w:rPr>
                <w:rFonts w:ascii="宋体" w:hint="eastAsia"/>
                <w:sz w:val="18"/>
                <w:szCs w:val="18"/>
              </w:rPr>
              <w:t>植物中文名</w:t>
            </w:r>
          </w:p>
        </w:tc>
        <w:tc>
          <w:tcPr>
            <w:tcW w:w="2111" w:type="dxa"/>
            <w:shd w:val="clear" w:color="auto" w:fill="auto"/>
            <w:vAlign w:val="center"/>
          </w:tcPr>
          <w:p w:rsidR="00485D17" w:rsidRPr="00B62A1E" w:rsidRDefault="00485D17" w:rsidP="005723B8">
            <w:pPr>
              <w:jc w:val="center"/>
              <w:rPr>
                <w:rFonts w:ascii="宋体"/>
                <w:sz w:val="18"/>
                <w:szCs w:val="18"/>
              </w:rPr>
            </w:pPr>
          </w:p>
        </w:tc>
        <w:tc>
          <w:tcPr>
            <w:tcW w:w="2118" w:type="dxa"/>
            <w:shd w:val="clear" w:color="auto" w:fill="auto"/>
            <w:vAlign w:val="center"/>
          </w:tcPr>
          <w:p w:rsidR="00485D17" w:rsidRPr="00B62A1E" w:rsidRDefault="00485D17" w:rsidP="005723B8">
            <w:pPr>
              <w:widowControl/>
              <w:jc w:val="center"/>
              <w:rPr>
                <w:kern w:val="0"/>
                <w:sz w:val="18"/>
                <w:szCs w:val="18"/>
              </w:rPr>
            </w:pPr>
            <w:r w:rsidRPr="00B62A1E">
              <w:rPr>
                <w:kern w:val="0"/>
                <w:sz w:val="18"/>
                <w:szCs w:val="18"/>
              </w:rPr>
              <w:t>拉丁名</w:t>
            </w:r>
          </w:p>
        </w:tc>
        <w:tc>
          <w:tcPr>
            <w:tcW w:w="2648" w:type="dxa"/>
            <w:gridSpan w:val="2"/>
            <w:shd w:val="clear" w:color="auto" w:fill="auto"/>
            <w:vAlign w:val="center"/>
          </w:tcPr>
          <w:p w:rsidR="00485D17" w:rsidRPr="00B62A1E" w:rsidRDefault="00485D17" w:rsidP="005723B8">
            <w:pPr>
              <w:jc w:val="center"/>
              <w:rPr>
                <w:rFonts w:ascii="宋体"/>
                <w:sz w:val="18"/>
                <w:szCs w:val="18"/>
              </w:rPr>
            </w:pPr>
          </w:p>
        </w:tc>
      </w:tr>
      <w:tr w:rsidR="00485D17" w:rsidRPr="00B62A1E" w:rsidTr="005723B8">
        <w:trPr>
          <w:trHeight w:hRule="exact" w:val="397"/>
          <w:jc w:val="center"/>
        </w:trPr>
        <w:tc>
          <w:tcPr>
            <w:tcW w:w="2392" w:type="dxa"/>
            <w:shd w:val="clear" w:color="auto" w:fill="auto"/>
            <w:vAlign w:val="center"/>
          </w:tcPr>
          <w:p w:rsidR="00485D17" w:rsidRPr="00B62A1E" w:rsidRDefault="00485D17" w:rsidP="005723B8">
            <w:pPr>
              <w:widowControl/>
              <w:jc w:val="center"/>
              <w:rPr>
                <w:kern w:val="0"/>
                <w:sz w:val="18"/>
                <w:szCs w:val="18"/>
              </w:rPr>
            </w:pPr>
            <w:r w:rsidRPr="00B62A1E">
              <w:rPr>
                <w:rFonts w:hint="eastAsia"/>
                <w:kern w:val="0"/>
                <w:sz w:val="18"/>
                <w:szCs w:val="18"/>
              </w:rPr>
              <w:t>引种</w:t>
            </w:r>
            <w:r w:rsidRPr="00B62A1E">
              <w:rPr>
                <w:kern w:val="0"/>
                <w:sz w:val="18"/>
                <w:szCs w:val="18"/>
              </w:rPr>
              <w:t>日期</w:t>
            </w:r>
          </w:p>
        </w:tc>
        <w:tc>
          <w:tcPr>
            <w:tcW w:w="2111" w:type="dxa"/>
            <w:shd w:val="clear" w:color="auto" w:fill="auto"/>
            <w:vAlign w:val="center"/>
          </w:tcPr>
          <w:p w:rsidR="00485D17" w:rsidRPr="00B62A1E" w:rsidRDefault="00485D17" w:rsidP="005723B8">
            <w:pPr>
              <w:jc w:val="center"/>
              <w:rPr>
                <w:rFonts w:ascii="宋体"/>
                <w:sz w:val="18"/>
                <w:szCs w:val="18"/>
              </w:rPr>
            </w:pPr>
          </w:p>
        </w:tc>
        <w:tc>
          <w:tcPr>
            <w:tcW w:w="2118" w:type="dxa"/>
            <w:shd w:val="clear" w:color="auto" w:fill="auto"/>
            <w:vAlign w:val="center"/>
          </w:tcPr>
          <w:p w:rsidR="00485D17" w:rsidRPr="00B62A1E" w:rsidRDefault="00485D17" w:rsidP="005723B8">
            <w:pPr>
              <w:widowControl/>
              <w:jc w:val="center"/>
              <w:rPr>
                <w:kern w:val="0"/>
                <w:sz w:val="18"/>
                <w:szCs w:val="18"/>
              </w:rPr>
            </w:pPr>
            <w:r w:rsidRPr="00B62A1E">
              <w:rPr>
                <w:rFonts w:hint="eastAsia"/>
                <w:kern w:val="0"/>
                <w:sz w:val="18"/>
                <w:szCs w:val="18"/>
              </w:rPr>
              <w:t>引种</w:t>
            </w:r>
            <w:r w:rsidRPr="00B62A1E">
              <w:rPr>
                <w:kern w:val="0"/>
                <w:sz w:val="18"/>
                <w:szCs w:val="18"/>
              </w:rPr>
              <w:t>地点</w:t>
            </w:r>
          </w:p>
        </w:tc>
        <w:tc>
          <w:tcPr>
            <w:tcW w:w="2648" w:type="dxa"/>
            <w:gridSpan w:val="2"/>
            <w:shd w:val="clear" w:color="auto" w:fill="auto"/>
            <w:vAlign w:val="center"/>
          </w:tcPr>
          <w:p w:rsidR="00485D17" w:rsidRPr="00B62A1E" w:rsidRDefault="00485D17" w:rsidP="005723B8">
            <w:pPr>
              <w:jc w:val="center"/>
              <w:rPr>
                <w:rFonts w:ascii="宋体"/>
                <w:sz w:val="18"/>
                <w:szCs w:val="18"/>
              </w:rPr>
            </w:pPr>
          </w:p>
        </w:tc>
      </w:tr>
      <w:tr w:rsidR="00485D17" w:rsidRPr="00B62A1E" w:rsidTr="005723B8">
        <w:trPr>
          <w:trHeight w:hRule="exact" w:val="397"/>
          <w:jc w:val="center"/>
        </w:trPr>
        <w:tc>
          <w:tcPr>
            <w:tcW w:w="2392" w:type="dxa"/>
            <w:shd w:val="clear" w:color="auto" w:fill="auto"/>
            <w:vAlign w:val="center"/>
          </w:tcPr>
          <w:p w:rsidR="00485D17" w:rsidRPr="00B62A1E" w:rsidRDefault="00485D17" w:rsidP="005723B8">
            <w:pPr>
              <w:widowControl/>
              <w:jc w:val="center"/>
              <w:rPr>
                <w:kern w:val="0"/>
                <w:sz w:val="18"/>
                <w:szCs w:val="18"/>
              </w:rPr>
            </w:pPr>
            <w:r w:rsidRPr="00B62A1E">
              <w:rPr>
                <w:rFonts w:hint="eastAsia"/>
                <w:kern w:val="0"/>
                <w:sz w:val="18"/>
                <w:szCs w:val="18"/>
              </w:rPr>
              <w:t>植物原生地</w:t>
            </w:r>
          </w:p>
        </w:tc>
        <w:tc>
          <w:tcPr>
            <w:tcW w:w="2111" w:type="dxa"/>
            <w:shd w:val="clear" w:color="auto" w:fill="auto"/>
            <w:vAlign w:val="center"/>
          </w:tcPr>
          <w:p w:rsidR="00485D17" w:rsidRPr="00B62A1E" w:rsidRDefault="00485D17" w:rsidP="005723B8">
            <w:pPr>
              <w:jc w:val="center"/>
              <w:rPr>
                <w:rFonts w:ascii="宋体"/>
                <w:sz w:val="18"/>
                <w:szCs w:val="18"/>
              </w:rPr>
            </w:pPr>
          </w:p>
        </w:tc>
        <w:tc>
          <w:tcPr>
            <w:tcW w:w="2118" w:type="dxa"/>
            <w:shd w:val="clear" w:color="auto" w:fill="auto"/>
            <w:vAlign w:val="center"/>
          </w:tcPr>
          <w:p w:rsidR="00485D17" w:rsidRPr="00B62A1E" w:rsidRDefault="00485D17" w:rsidP="005723B8">
            <w:pPr>
              <w:widowControl/>
              <w:jc w:val="center"/>
              <w:rPr>
                <w:kern w:val="0"/>
                <w:sz w:val="18"/>
                <w:szCs w:val="18"/>
              </w:rPr>
            </w:pPr>
            <w:r w:rsidRPr="00B62A1E">
              <w:rPr>
                <w:kern w:val="0"/>
                <w:sz w:val="18"/>
                <w:szCs w:val="18"/>
              </w:rPr>
              <w:t>经度</w:t>
            </w:r>
            <w:r w:rsidRPr="00B62A1E">
              <w:rPr>
                <w:rFonts w:hint="eastAsia"/>
                <w:kern w:val="0"/>
                <w:sz w:val="18"/>
                <w:szCs w:val="18"/>
              </w:rPr>
              <w:t>、</w:t>
            </w:r>
            <w:r w:rsidRPr="00B62A1E">
              <w:rPr>
                <w:kern w:val="0"/>
                <w:sz w:val="18"/>
                <w:szCs w:val="18"/>
              </w:rPr>
              <w:t>纬度</w:t>
            </w:r>
          </w:p>
        </w:tc>
        <w:tc>
          <w:tcPr>
            <w:tcW w:w="2648" w:type="dxa"/>
            <w:gridSpan w:val="2"/>
            <w:shd w:val="clear" w:color="auto" w:fill="auto"/>
            <w:vAlign w:val="center"/>
          </w:tcPr>
          <w:p w:rsidR="00485D17" w:rsidRPr="00B62A1E" w:rsidRDefault="00485D17" w:rsidP="005723B8">
            <w:pPr>
              <w:jc w:val="center"/>
              <w:rPr>
                <w:rFonts w:ascii="宋体"/>
                <w:sz w:val="18"/>
                <w:szCs w:val="18"/>
              </w:rPr>
            </w:pPr>
          </w:p>
        </w:tc>
      </w:tr>
      <w:tr w:rsidR="00485D17" w:rsidRPr="00B62A1E" w:rsidTr="005723B8">
        <w:trPr>
          <w:trHeight w:hRule="exact" w:val="397"/>
          <w:jc w:val="center"/>
        </w:trPr>
        <w:tc>
          <w:tcPr>
            <w:tcW w:w="2392" w:type="dxa"/>
            <w:shd w:val="clear" w:color="auto" w:fill="auto"/>
            <w:vAlign w:val="center"/>
          </w:tcPr>
          <w:p w:rsidR="00485D17" w:rsidRPr="00B62A1E" w:rsidRDefault="00485D17" w:rsidP="005723B8">
            <w:pPr>
              <w:widowControl/>
              <w:jc w:val="center"/>
              <w:rPr>
                <w:kern w:val="0"/>
                <w:sz w:val="18"/>
                <w:szCs w:val="18"/>
              </w:rPr>
            </w:pPr>
            <w:r w:rsidRPr="00B62A1E">
              <w:rPr>
                <w:kern w:val="0"/>
                <w:sz w:val="18"/>
                <w:szCs w:val="18"/>
              </w:rPr>
              <w:t>海拔</w:t>
            </w:r>
          </w:p>
        </w:tc>
        <w:tc>
          <w:tcPr>
            <w:tcW w:w="2111" w:type="dxa"/>
            <w:shd w:val="clear" w:color="auto" w:fill="auto"/>
            <w:vAlign w:val="center"/>
          </w:tcPr>
          <w:p w:rsidR="00485D17" w:rsidRPr="00B62A1E" w:rsidRDefault="00485D17" w:rsidP="005723B8">
            <w:pPr>
              <w:jc w:val="center"/>
              <w:rPr>
                <w:rFonts w:ascii="宋体"/>
                <w:sz w:val="18"/>
                <w:szCs w:val="18"/>
              </w:rPr>
            </w:pPr>
          </w:p>
        </w:tc>
        <w:tc>
          <w:tcPr>
            <w:tcW w:w="2118" w:type="dxa"/>
            <w:shd w:val="clear" w:color="auto" w:fill="auto"/>
            <w:vAlign w:val="center"/>
          </w:tcPr>
          <w:p w:rsidR="00485D17" w:rsidRPr="00B62A1E" w:rsidRDefault="00485D17" w:rsidP="005723B8">
            <w:pPr>
              <w:widowControl/>
              <w:jc w:val="center"/>
              <w:rPr>
                <w:kern w:val="0"/>
                <w:sz w:val="18"/>
                <w:szCs w:val="18"/>
              </w:rPr>
            </w:pPr>
            <w:r w:rsidRPr="00B62A1E">
              <w:rPr>
                <w:kern w:val="0"/>
                <w:sz w:val="18"/>
                <w:szCs w:val="18"/>
              </w:rPr>
              <w:t>生境情况</w:t>
            </w:r>
          </w:p>
        </w:tc>
        <w:tc>
          <w:tcPr>
            <w:tcW w:w="2648" w:type="dxa"/>
            <w:gridSpan w:val="2"/>
            <w:shd w:val="clear" w:color="auto" w:fill="auto"/>
            <w:vAlign w:val="center"/>
          </w:tcPr>
          <w:p w:rsidR="00485D17" w:rsidRPr="00B62A1E" w:rsidRDefault="00485D17" w:rsidP="005723B8">
            <w:pPr>
              <w:jc w:val="center"/>
              <w:rPr>
                <w:rFonts w:ascii="宋体"/>
                <w:sz w:val="18"/>
                <w:szCs w:val="18"/>
              </w:rPr>
            </w:pPr>
          </w:p>
        </w:tc>
      </w:tr>
      <w:tr w:rsidR="00485D17" w:rsidRPr="00B62A1E" w:rsidTr="005723B8">
        <w:trPr>
          <w:trHeight w:hRule="exact" w:val="397"/>
          <w:jc w:val="center"/>
        </w:trPr>
        <w:tc>
          <w:tcPr>
            <w:tcW w:w="2392" w:type="dxa"/>
            <w:shd w:val="clear" w:color="auto" w:fill="auto"/>
            <w:vAlign w:val="center"/>
          </w:tcPr>
          <w:p w:rsidR="00485D17" w:rsidRPr="00B62A1E" w:rsidRDefault="00485D17" w:rsidP="005723B8">
            <w:pPr>
              <w:widowControl/>
              <w:jc w:val="center"/>
              <w:rPr>
                <w:kern w:val="0"/>
                <w:sz w:val="18"/>
                <w:szCs w:val="18"/>
              </w:rPr>
            </w:pPr>
            <w:r w:rsidRPr="00B62A1E">
              <w:rPr>
                <w:rFonts w:hint="eastAsia"/>
                <w:kern w:val="0"/>
                <w:sz w:val="18"/>
                <w:szCs w:val="18"/>
              </w:rPr>
              <w:t>引种方式</w:t>
            </w:r>
          </w:p>
        </w:tc>
        <w:tc>
          <w:tcPr>
            <w:tcW w:w="6877" w:type="dxa"/>
            <w:gridSpan w:val="4"/>
            <w:shd w:val="clear" w:color="auto" w:fill="auto"/>
            <w:vAlign w:val="center"/>
          </w:tcPr>
          <w:p w:rsidR="00485D17" w:rsidRPr="00B62A1E" w:rsidRDefault="00485D17" w:rsidP="005723B8">
            <w:pPr>
              <w:ind w:firstLineChars="350" w:firstLine="630"/>
              <w:rPr>
                <w:rFonts w:ascii="宋体"/>
                <w:sz w:val="18"/>
                <w:szCs w:val="18"/>
              </w:rPr>
            </w:pPr>
            <w:r w:rsidRPr="00B62A1E">
              <w:rPr>
                <w:kern w:val="0"/>
                <w:sz w:val="18"/>
                <w:szCs w:val="18"/>
              </w:rPr>
              <w:t>□</w:t>
            </w:r>
            <w:r w:rsidRPr="00B62A1E">
              <w:rPr>
                <w:rFonts w:hint="eastAsia"/>
                <w:kern w:val="0"/>
                <w:sz w:val="18"/>
                <w:szCs w:val="18"/>
              </w:rPr>
              <w:t>采集</w:t>
            </w:r>
            <w:r>
              <w:rPr>
                <w:rFonts w:hint="eastAsia"/>
                <w:kern w:val="0"/>
                <w:sz w:val="18"/>
                <w:szCs w:val="18"/>
              </w:rPr>
              <w:t xml:space="preserve">                  </w:t>
            </w:r>
            <w:r w:rsidRPr="00B62A1E">
              <w:rPr>
                <w:rFonts w:hint="eastAsia"/>
                <w:kern w:val="0"/>
                <w:sz w:val="18"/>
                <w:szCs w:val="18"/>
              </w:rPr>
              <w:t xml:space="preserve"> </w:t>
            </w:r>
            <w:r w:rsidRPr="00B62A1E">
              <w:rPr>
                <w:kern w:val="0"/>
                <w:sz w:val="18"/>
                <w:szCs w:val="18"/>
              </w:rPr>
              <w:t>□</w:t>
            </w:r>
            <w:r w:rsidRPr="00B62A1E">
              <w:rPr>
                <w:rFonts w:hint="eastAsia"/>
                <w:kern w:val="0"/>
                <w:sz w:val="18"/>
                <w:szCs w:val="18"/>
              </w:rPr>
              <w:t>交换</w:t>
            </w:r>
            <w:r w:rsidRPr="00B62A1E">
              <w:rPr>
                <w:rFonts w:hint="eastAsia"/>
                <w:kern w:val="0"/>
                <w:sz w:val="18"/>
                <w:szCs w:val="18"/>
              </w:rPr>
              <w:t xml:space="preserve">                    </w:t>
            </w:r>
            <w:r>
              <w:rPr>
                <w:rFonts w:hint="eastAsia"/>
                <w:kern w:val="0"/>
                <w:sz w:val="18"/>
                <w:szCs w:val="18"/>
              </w:rPr>
              <w:t xml:space="preserve">  </w:t>
            </w:r>
            <w:r w:rsidRPr="00B62A1E">
              <w:rPr>
                <w:kern w:val="0"/>
                <w:sz w:val="18"/>
                <w:szCs w:val="18"/>
              </w:rPr>
              <w:t>□</w:t>
            </w:r>
            <w:r w:rsidRPr="00B62A1E">
              <w:rPr>
                <w:rFonts w:hint="eastAsia"/>
                <w:kern w:val="0"/>
                <w:sz w:val="18"/>
                <w:szCs w:val="18"/>
              </w:rPr>
              <w:t>捐赠</w:t>
            </w:r>
          </w:p>
        </w:tc>
      </w:tr>
      <w:tr w:rsidR="00485D17" w:rsidRPr="00B62A1E" w:rsidTr="005723B8">
        <w:trPr>
          <w:trHeight w:hRule="exact" w:val="680"/>
          <w:jc w:val="center"/>
        </w:trPr>
        <w:tc>
          <w:tcPr>
            <w:tcW w:w="2392" w:type="dxa"/>
            <w:shd w:val="clear" w:color="auto" w:fill="auto"/>
            <w:vAlign w:val="center"/>
          </w:tcPr>
          <w:p w:rsidR="00485D17" w:rsidRPr="00B62A1E" w:rsidRDefault="00485D17" w:rsidP="005723B8">
            <w:pPr>
              <w:widowControl/>
              <w:jc w:val="center"/>
              <w:rPr>
                <w:kern w:val="0"/>
                <w:sz w:val="18"/>
                <w:szCs w:val="18"/>
              </w:rPr>
            </w:pPr>
            <w:r w:rsidRPr="00B62A1E">
              <w:rPr>
                <w:rFonts w:hint="eastAsia"/>
                <w:kern w:val="0"/>
                <w:sz w:val="18"/>
                <w:szCs w:val="18"/>
              </w:rPr>
              <w:t>引种</w:t>
            </w:r>
            <w:r w:rsidRPr="00B62A1E">
              <w:rPr>
                <w:kern w:val="0"/>
                <w:sz w:val="18"/>
                <w:szCs w:val="18"/>
              </w:rPr>
              <w:t>材料</w:t>
            </w:r>
            <w:r w:rsidRPr="00B62A1E">
              <w:rPr>
                <w:rFonts w:hint="eastAsia"/>
                <w:kern w:val="0"/>
                <w:sz w:val="18"/>
                <w:szCs w:val="18"/>
              </w:rPr>
              <w:t>类型</w:t>
            </w:r>
          </w:p>
        </w:tc>
        <w:tc>
          <w:tcPr>
            <w:tcW w:w="2111" w:type="dxa"/>
            <w:shd w:val="clear" w:color="auto" w:fill="auto"/>
            <w:vAlign w:val="center"/>
          </w:tcPr>
          <w:p w:rsidR="00485D17" w:rsidRPr="00B62A1E" w:rsidRDefault="00485D17" w:rsidP="005723B8">
            <w:pPr>
              <w:rPr>
                <w:kern w:val="0"/>
                <w:sz w:val="18"/>
                <w:szCs w:val="18"/>
              </w:rPr>
            </w:pPr>
            <w:r w:rsidRPr="00B62A1E">
              <w:rPr>
                <w:kern w:val="0"/>
                <w:sz w:val="18"/>
                <w:szCs w:val="18"/>
              </w:rPr>
              <w:t>□</w:t>
            </w:r>
            <w:r w:rsidRPr="00B62A1E">
              <w:rPr>
                <w:kern w:val="0"/>
                <w:sz w:val="18"/>
                <w:szCs w:val="18"/>
              </w:rPr>
              <w:t>成株</w:t>
            </w:r>
            <w:r w:rsidRPr="00B62A1E">
              <w:rPr>
                <w:rFonts w:hint="eastAsia"/>
                <w:kern w:val="0"/>
                <w:sz w:val="18"/>
                <w:szCs w:val="18"/>
              </w:rPr>
              <w:t xml:space="preserve">  </w:t>
            </w:r>
            <w:r w:rsidRPr="00B62A1E">
              <w:rPr>
                <w:kern w:val="0"/>
                <w:sz w:val="18"/>
                <w:szCs w:val="18"/>
              </w:rPr>
              <w:t>□</w:t>
            </w:r>
            <w:r w:rsidRPr="00B62A1E">
              <w:rPr>
                <w:kern w:val="0"/>
                <w:sz w:val="18"/>
                <w:szCs w:val="18"/>
              </w:rPr>
              <w:t>种子</w:t>
            </w:r>
            <w:r w:rsidRPr="00B62A1E">
              <w:rPr>
                <w:rFonts w:hint="eastAsia"/>
                <w:kern w:val="0"/>
                <w:sz w:val="18"/>
                <w:szCs w:val="18"/>
              </w:rPr>
              <w:t xml:space="preserve">  </w:t>
            </w:r>
            <w:r w:rsidRPr="00B62A1E">
              <w:rPr>
                <w:kern w:val="0"/>
                <w:sz w:val="18"/>
                <w:szCs w:val="18"/>
              </w:rPr>
              <w:t>□</w:t>
            </w:r>
            <w:r w:rsidRPr="00B62A1E">
              <w:rPr>
                <w:kern w:val="0"/>
                <w:sz w:val="18"/>
                <w:szCs w:val="18"/>
              </w:rPr>
              <w:t>枝条</w:t>
            </w:r>
          </w:p>
          <w:p w:rsidR="00485D17" w:rsidRPr="00B62A1E" w:rsidRDefault="00485D17" w:rsidP="005723B8">
            <w:pPr>
              <w:jc w:val="left"/>
              <w:rPr>
                <w:rFonts w:ascii="宋体"/>
                <w:sz w:val="18"/>
                <w:szCs w:val="18"/>
              </w:rPr>
            </w:pPr>
            <w:r w:rsidRPr="00B62A1E">
              <w:rPr>
                <w:kern w:val="0"/>
                <w:sz w:val="18"/>
                <w:szCs w:val="18"/>
              </w:rPr>
              <w:t>□</w:t>
            </w:r>
            <w:r w:rsidRPr="00B62A1E">
              <w:rPr>
                <w:kern w:val="0"/>
                <w:sz w:val="18"/>
                <w:szCs w:val="18"/>
              </w:rPr>
              <w:t>苗</w:t>
            </w:r>
            <w:r w:rsidRPr="00B62A1E">
              <w:rPr>
                <w:rFonts w:hint="eastAsia"/>
                <w:kern w:val="0"/>
                <w:sz w:val="18"/>
                <w:szCs w:val="18"/>
              </w:rPr>
              <w:t xml:space="preserve">    </w:t>
            </w:r>
            <w:r w:rsidRPr="00B62A1E">
              <w:rPr>
                <w:kern w:val="0"/>
                <w:sz w:val="18"/>
                <w:szCs w:val="18"/>
              </w:rPr>
              <w:t>□</w:t>
            </w:r>
            <w:r w:rsidRPr="00B62A1E">
              <w:rPr>
                <w:kern w:val="0"/>
                <w:sz w:val="18"/>
                <w:szCs w:val="18"/>
              </w:rPr>
              <w:t>果</w:t>
            </w:r>
          </w:p>
        </w:tc>
        <w:tc>
          <w:tcPr>
            <w:tcW w:w="2126" w:type="dxa"/>
            <w:gridSpan w:val="2"/>
            <w:shd w:val="clear" w:color="auto" w:fill="auto"/>
            <w:vAlign w:val="center"/>
          </w:tcPr>
          <w:p w:rsidR="00485D17" w:rsidRPr="00B62A1E" w:rsidRDefault="00485D17" w:rsidP="005723B8">
            <w:pPr>
              <w:jc w:val="center"/>
              <w:rPr>
                <w:rFonts w:ascii="宋体"/>
                <w:sz w:val="18"/>
                <w:szCs w:val="18"/>
              </w:rPr>
            </w:pPr>
            <w:r w:rsidRPr="00B62A1E">
              <w:rPr>
                <w:rFonts w:ascii="宋体" w:hint="eastAsia"/>
                <w:sz w:val="18"/>
                <w:szCs w:val="18"/>
              </w:rPr>
              <w:t>材料状况</w:t>
            </w:r>
          </w:p>
        </w:tc>
        <w:tc>
          <w:tcPr>
            <w:tcW w:w="2640" w:type="dxa"/>
            <w:shd w:val="clear" w:color="auto" w:fill="auto"/>
            <w:vAlign w:val="center"/>
          </w:tcPr>
          <w:p w:rsidR="00485D17" w:rsidRPr="00B62A1E" w:rsidRDefault="00485D17" w:rsidP="005723B8">
            <w:pPr>
              <w:jc w:val="center"/>
              <w:rPr>
                <w:rFonts w:ascii="宋体"/>
                <w:sz w:val="18"/>
                <w:szCs w:val="18"/>
              </w:rPr>
            </w:pPr>
            <w:r w:rsidRPr="00B62A1E">
              <w:rPr>
                <w:kern w:val="0"/>
                <w:sz w:val="18"/>
                <w:szCs w:val="18"/>
              </w:rPr>
              <w:t>□</w:t>
            </w:r>
            <w:r w:rsidRPr="00B62A1E">
              <w:rPr>
                <w:kern w:val="0"/>
                <w:sz w:val="18"/>
                <w:szCs w:val="18"/>
              </w:rPr>
              <w:t>良好</w:t>
            </w:r>
            <w:r w:rsidRPr="00B62A1E">
              <w:rPr>
                <w:rFonts w:hint="eastAsia"/>
                <w:kern w:val="0"/>
                <w:sz w:val="18"/>
                <w:szCs w:val="18"/>
              </w:rPr>
              <w:t xml:space="preserve">  </w:t>
            </w:r>
            <w:r w:rsidRPr="00B62A1E">
              <w:rPr>
                <w:kern w:val="0"/>
                <w:sz w:val="18"/>
                <w:szCs w:val="18"/>
              </w:rPr>
              <w:t>□</w:t>
            </w:r>
            <w:r w:rsidRPr="00B62A1E">
              <w:rPr>
                <w:kern w:val="0"/>
                <w:sz w:val="18"/>
                <w:szCs w:val="18"/>
              </w:rPr>
              <w:t>中等</w:t>
            </w:r>
            <w:r w:rsidRPr="00B62A1E">
              <w:rPr>
                <w:rFonts w:hint="eastAsia"/>
                <w:kern w:val="0"/>
                <w:sz w:val="18"/>
                <w:szCs w:val="18"/>
              </w:rPr>
              <w:t xml:space="preserve">  </w:t>
            </w:r>
            <w:r w:rsidRPr="00B62A1E">
              <w:rPr>
                <w:kern w:val="0"/>
                <w:sz w:val="18"/>
                <w:szCs w:val="18"/>
              </w:rPr>
              <w:t>□</w:t>
            </w:r>
            <w:r w:rsidRPr="00B62A1E">
              <w:rPr>
                <w:kern w:val="0"/>
                <w:sz w:val="18"/>
                <w:szCs w:val="18"/>
              </w:rPr>
              <w:t>差</w:t>
            </w:r>
          </w:p>
        </w:tc>
      </w:tr>
      <w:tr w:rsidR="00485D17" w:rsidRPr="00B62A1E" w:rsidTr="005723B8">
        <w:trPr>
          <w:trHeight w:hRule="exact" w:val="397"/>
          <w:jc w:val="center"/>
        </w:trPr>
        <w:tc>
          <w:tcPr>
            <w:tcW w:w="2392" w:type="dxa"/>
            <w:shd w:val="clear" w:color="auto" w:fill="auto"/>
            <w:vAlign w:val="center"/>
          </w:tcPr>
          <w:p w:rsidR="00485D17" w:rsidRPr="00B62A1E" w:rsidRDefault="00485D17" w:rsidP="005723B8">
            <w:pPr>
              <w:widowControl/>
              <w:jc w:val="center"/>
              <w:rPr>
                <w:kern w:val="0"/>
                <w:sz w:val="18"/>
                <w:szCs w:val="18"/>
              </w:rPr>
            </w:pPr>
            <w:r w:rsidRPr="00B62A1E">
              <w:rPr>
                <w:rFonts w:hint="eastAsia"/>
                <w:kern w:val="0"/>
                <w:sz w:val="18"/>
                <w:szCs w:val="18"/>
              </w:rPr>
              <w:t>引种</w:t>
            </w:r>
            <w:r w:rsidRPr="00B62A1E">
              <w:rPr>
                <w:kern w:val="0"/>
                <w:sz w:val="18"/>
                <w:szCs w:val="18"/>
              </w:rPr>
              <w:t>数量</w:t>
            </w:r>
          </w:p>
        </w:tc>
        <w:tc>
          <w:tcPr>
            <w:tcW w:w="6877" w:type="dxa"/>
            <w:gridSpan w:val="4"/>
            <w:shd w:val="clear" w:color="auto" w:fill="auto"/>
            <w:vAlign w:val="center"/>
          </w:tcPr>
          <w:p w:rsidR="00485D17" w:rsidRPr="00B62A1E" w:rsidRDefault="00485D17" w:rsidP="005723B8">
            <w:pPr>
              <w:jc w:val="center"/>
              <w:rPr>
                <w:rFonts w:ascii="宋体"/>
                <w:sz w:val="18"/>
                <w:szCs w:val="18"/>
              </w:rPr>
            </w:pPr>
          </w:p>
        </w:tc>
      </w:tr>
      <w:tr w:rsidR="00485D17" w:rsidRPr="00B62A1E" w:rsidTr="005723B8">
        <w:trPr>
          <w:trHeight w:hRule="exact" w:val="794"/>
          <w:jc w:val="center"/>
        </w:trPr>
        <w:tc>
          <w:tcPr>
            <w:tcW w:w="2392" w:type="dxa"/>
            <w:shd w:val="clear" w:color="auto" w:fill="auto"/>
            <w:vAlign w:val="center"/>
          </w:tcPr>
          <w:p w:rsidR="00485D17" w:rsidRPr="00B62A1E" w:rsidRDefault="00485D17" w:rsidP="005723B8">
            <w:pPr>
              <w:widowControl/>
              <w:jc w:val="center"/>
              <w:rPr>
                <w:kern w:val="0"/>
                <w:sz w:val="18"/>
                <w:szCs w:val="18"/>
              </w:rPr>
            </w:pPr>
            <w:r w:rsidRPr="00B62A1E">
              <w:rPr>
                <w:rFonts w:hint="eastAsia"/>
                <w:kern w:val="0"/>
                <w:sz w:val="18"/>
                <w:szCs w:val="18"/>
              </w:rPr>
              <w:t>引种材料</w:t>
            </w:r>
          </w:p>
        </w:tc>
        <w:tc>
          <w:tcPr>
            <w:tcW w:w="6877" w:type="dxa"/>
            <w:gridSpan w:val="4"/>
            <w:shd w:val="clear" w:color="auto" w:fill="auto"/>
            <w:vAlign w:val="center"/>
          </w:tcPr>
          <w:p w:rsidR="00485D17" w:rsidRPr="00B62A1E" w:rsidRDefault="00485D17" w:rsidP="005723B8">
            <w:pPr>
              <w:jc w:val="left"/>
              <w:rPr>
                <w:kern w:val="0"/>
                <w:sz w:val="18"/>
                <w:szCs w:val="18"/>
              </w:rPr>
            </w:pPr>
            <w:r w:rsidRPr="00B62A1E">
              <w:rPr>
                <w:kern w:val="0"/>
                <w:sz w:val="18"/>
                <w:szCs w:val="18"/>
              </w:rPr>
              <w:t>□</w:t>
            </w:r>
            <w:r w:rsidRPr="00B62A1E">
              <w:rPr>
                <w:kern w:val="0"/>
                <w:sz w:val="18"/>
                <w:szCs w:val="18"/>
              </w:rPr>
              <w:t>同一植株的种子</w:t>
            </w:r>
            <w:r>
              <w:rPr>
                <w:rFonts w:hint="eastAsia"/>
                <w:kern w:val="0"/>
                <w:sz w:val="18"/>
                <w:szCs w:val="18"/>
              </w:rPr>
              <w:t xml:space="preserve">         </w:t>
            </w:r>
            <w:r w:rsidRPr="00B62A1E">
              <w:rPr>
                <w:kern w:val="0"/>
                <w:sz w:val="18"/>
                <w:szCs w:val="18"/>
              </w:rPr>
              <w:t>□</w:t>
            </w:r>
            <w:r w:rsidRPr="00B62A1E">
              <w:rPr>
                <w:kern w:val="0"/>
                <w:sz w:val="18"/>
                <w:szCs w:val="18"/>
              </w:rPr>
              <w:t>多于一株植物的种子</w:t>
            </w:r>
            <w:r w:rsidRPr="00B62A1E">
              <w:rPr>
                <w:rFonts w:hint="eastAsia"/>
                <w:kern w:val="0"/>
                <w:sz w:val="18"/>
                <w:szCs w:val="18"/>
              </w:rPr>
              <w:t xml:space="preserve">       </w:t>
            </w:r>
            <w:r w:rsidRPr="00B62A1E">
              <w:rPr>
                <w:kern w:val="0"/>
                <w:sz w:val="18"/>
                <w:szCs w:val="18"/>
              </w:rPr>
              <w:t>□</w:t>
            </w:r>
            <w:r w:rsidRPr="00B62A1E">
              <w:rPr>
                <w:kern w:val="0"/>
                <w:sz w:val="18"/>
                <w:szCs w:val="18"/>
              </w:rPr>
              <w:t>同一植株的枝条</w:t>
            </w:r>
            <w:r w:rsidRPr="00B62A1E">
              <w:rPr>
                <w:rFonts w:hint="eastAsia"/>
                <w:kern w:val="0"/>
                <w:sz w:val="18"/>
                <w:szCs w:val="18"/>
              </w:rPr>
              <w:t xml:space="preserve">  </w:t>
            </w:r>
          </w:p>
          <w:p w:rsidR="00485D17" w:rsidRPr="00B62A1E" w:rsidRDefault="00485D17" w:rsidP="005723B8">
            <w:pPr>
              <w:jc w:val="left"/>
              <w:rPr>
                <w:rFonts w:ascii="宋体"/>
                <w:sz w:val="18"/>
                <w:szCs w:val="18"/>
              </w:rPr>
            </w:pPr>
            <w:r w:rsidRPr="00B62A1E">
              <w:rPr>
                <w:kern w:val="0"/>
                <w:sz w:val="18"/>
                <w:szCs w:val="18"/>
              </w:rPr>
              <w:t>□</w:t>
            </w:r>
            <w:r w:rsidRPr="00B62A1E">
              <w:rPr>
                <w:kern w:val="0"/>
                <w:sz w:val="18"/>
                <w:szCs w:val="18"/>
              </w:rPr>
              <w:t>多于一株植物的枝条</w:t>
            </w:r>
            <w:r>
              <w:rPr>
                <w:rFonts w:hint="eastAsia"/>
                <w:kern w:val="0"/>
                <w:sz w:val="18"/>
                <w:szCs w:val="18"/>
              </w:rPr>
              <w:t xml:space="preserve">     </w:t>
            </w:r>
            <w:r w:rsidRPr="00B62A1E">
              <w:rPr>
                <w:kern w:val="0"/>
                <w:sz w:val="18"/>
                <w:szCs w:val="18"/>
              </w:rPr>
              <w:t>□</w:t>
            </w:r>
            <w:r w:rsidRPr="00B62A1E">
              <w:rPr>
                <w:kern w:val="0"/>
                <w:sz w:val="18"/>
                <w:szCs w:val="18"/>
              </w:rPr>
              <w:t>同一种群的幼苗</w:t>
            </w:r>
            <w:r w:rsidRPr="00B62A1E">
              <w:rPr>
                <w:rFonts w:hint="eastAsia"/>
                <w:kern w:val="0"/>
                <w:sz w:val="18"/>
                <w:szCs w:val="18"/>
              </w:rPr>
              <w:t xml:space="preserve">           </w:t>
            </w:r>
            <w:r w:rsidRPr="00B62A1E">
              <w:rPr>
                <w:kern w:val="0"/>
                <w:sz w:val="18"/>
                <w:szCs w:val="18"/>
              </w:rPr>
              <w:t>□</w:t>
            </w:r>
            <w:r w:rsidRPr="00B62A1E">
              <w:rPr>
                <w:rFonts w:hint="eastAsia"/>
                <w:kern w:val="0"/>
                <w:sz w:val="18"/>
                <w:szCs w:val="18"/>
              </w:rPr>
              <w:t>同</w:t>
            </w:r>
            <w:r w:rsidRPr="00B62A1E">
              <w:rPr>
                <w:kern w:val="0"/>
                <w:sz w:val="18"/>
                <w:szCs w:val="18"/>
              </w:rPr>
              <w:t>一种群的</w:t>
            </w:r>
            <w:r w:rsidRPr="00B62A1E">
              <w:rPr>
                <w:rFonts w:hint="eastAsia"/>
                <w:kern w:val="0"/>
                <w:sz w:val="18"/>
                <w:szCs w:val="18"/>
              </w:rPr>
              <w:t>成年植株</w:t>
            </w:r>
          </w:p>
        </w:tc>
      </w:tr>
      <w:tr w:rsidR="00485D17" w:rsidRPr="00B62A1E" w:rsidTr="005723B8">
        <w:trPr>
          <w:trHeight w:hRule="exact" w:val="794"/>
          <w:jc w:val="center"/>
        </w:trPr>
        <w:tc>
          <w:tcPr>
            <w:tcW w:w="2392" w:type="dxa"/>
            <w:shd w:val="clear" w:color="auto" w:fill="auto"/>
            <w:vAlign w:val="center"/>
          </w:tcPr>
          <w:p w:rsidR="00485D17" w:rsidRPr="00B62A1E" w:rsidRDefault="00485D17" w:rsidP="005723B8">
            <w:pPr>
              <w:widowControl/>
              <w:jc w:val="center"/>
              <w:rPr>
                <w:kern w:val="0"/>
                <w:sz w:val="18"/>
                <w:szCs w:val="18"/>
              </w:rPr>
            </w:pPr>
            <w:r w:rsidRPr="00B62A1E">
              <w:rPr>
                <w:kern w:val="0"/>
                <w:sz w:val="18"/>
                <w:szCs w:val="18"/>
              </w:rPr>
              <w:t>种源</w:t>
            </w:r>
          </w:p>
        </w:tc>
        <w:tc>
          <w:tcPr>
            <w:tcW w:w="6877" w:type="dxa"/>
            <w:gridSpan w:val="4"/>
            <w:shd w:val="clear" w:color="auto" w:fill="auto"/>
            <w:vAlign w:val="center"/>
          </w:tcPr>
          <w:p w:rsidR="00485D17" w:rsidRPr="00B62A1E" w:rsidRDefault="00485D17" w:rsidP="005723B8">
            <w:pPr>
              <w:widowControl/>
              <w:rPr>
                <w:kern w:val="0"/>
                <w:sz w:val="18"/>
                <w:szCs w:val="18"/>
              </w:rPr>
            </w:pPr>
            <w:r w:rsidRPr="00B62A1E">
              <w:rPr>
                <w:kern w:val="0"/>
                <w:sz w:val="18"/>
                <w:szCs w:val="18"/>
              </w:rPr>
              <w:t>□</w:t>
            </w:r>
            <w:r w:rsidRPr="00B62A1E">
              <w:rPr>
                <w:rFonts w:hint="eastAsia"/>
                <w:kern w:val="0"/>
                <w:sz w:val="18"/>
                <w:szCs w:val="18"/>
              </w:rPr>
              <w:t>野外采集</w:t>
            </w:r>
            <w:r w:rsidRPr="00B62A1E">
              <w:rPr>
                <w:rFonts w:hint="eastAsia"/>
                <w:kern w:val="0"/>
                <w:sz w:val="18"/>
                <w:szCs w:val="18"/>
              </w:rPr>
              <w:t xml:space="preserve">              </w:t>
            </w:r>
            <w:r>
              <w:rPr>
                <w:rFonts w:hint="eastAsia"/>
                <w:kern w:val="0"/>
                <w:sz w:val="18"/>
                <w:szCs w:val="18"/>
              </w:rPr>
              <w:t xml:space="preserve"> </w:t>
            </w:r>
            <w:r w:rsidRPr="00B62A1E">
              <w:rPr>
                <w:kern w:val="0"/>
                <w:sz w:val="18"/>
                <w:szCs w:val="18"/>
              </w:rPr>
              <w:t>□</w:t>
            </w:r>
            <w:r w:rsidRPr="00B62A1E">
              <w:rPr>
                <w:kern w:val="0"/>
                <w:sz w:val="18"/>
                <w:szCs w:val="18"/>
              </w:rPr>
              <w:t>已知野生来源的栽培植株</w:t>
            </w:r>
            <w:r>
              <w:rPr>
                <w:rFonts w:hint="eastAsia"/>
                <w:kern w:val="0"/>
                <w:sz w:val="18"/>
                <w:szCs w:val="18"/>
              </w:rPr>
              <w:t xml:space="preserve">  </w:t>
            </w:r>
            <w:r w:rsidRPr="00B62A1E">
              <w:rPr>
                <w:rFonts w:hint="eastAsia"/>
                <w:kern w:val="0"/>
                <w:sz w:val="18"/>
                <w:szCs w:val="18"/>
              </w:rPr>
              <w:t xml:space="preserve"> </w:t>
            </w:r>
            <w:r w:rsidRPr="00B62A1E">
              <w:rPr>
                <w:kern w:val="0"/>
                <w:sz w:val="18"/>
                <w:szCs w:val="18"/>
              </w:rPr>
              <w:t>□</w:t>
            </w:r>
            <w:r w:rsidRPr="00B62A1E">
              <w:rPr>
                <w:kern w:val="0"/>
                <w:sz w:val="18"/>
                <w:szCs w:val="18"/>
              </w:rPr>
              <w:t>未知野生来源的栽培植株</w:t>
            </w:r>
          </w:p>
          <w:p w:rsidR="00485D17" w:rsidRPr="00B62A1E" w:rsidRDefault="00485D17" w:rsidP="005723B8">
            <w:pPr>
              <w:jc w:val="left"/>
              <w:rPr>
                <w:rFonts w:ascii="宋体"/>
                <w:sz w:val="18"/>
                <w:szCs w:val="18"/>
              </w:rPr>
            </w:pPr>
            <w:r w:rsidRPr="00B62A1E">
              <w:rPr>
                <w:kern w:val="0"/>
                <w:sz w:val="18"/>
                <w:szCs w:val="18"/>
              </w:rPr>
              <w:t>□</w:t>
            </w:r>
            <w:r w:rsidRPr="00B62A1E">
              <w:rPr>
                <w:rFonts w:hint="eastAsia"/>
                <w:kern w:val="0"/>
                <w:sz w:val="18"/>
                <w:szCs w:val="18"/>
              </w:rPr>
              <w:t>其他机构赠送</w:t>
            </w:r>
            <w:r w:rsidRPr="00B62A1E">
              <w:rPr>
                <w:rFonts w:hint="eastAsia"/>
                <w:kern w:val="0"/>
                <w:sz w:val="18"/>
                <w:szCs w:val="18"/>
              </w:rPr>
              <w:t>/</w:t>
            </w:r>
            <w:r w:rsidRPr="00B62A1E">
              <w:rPr>
                <w:rFonts w:hint="eastAsia"/>
                <w:kern w:val="0"/>
                <w:sz w:val="18"/>
                <w:szCs w:val="18"/>
              </w:rPr>
              <w:t>交换</w:t>
            </w:r>
            <w:r w:rsidRPr="00B62A1E">
              <w:rPr>
                <w:rFonts w:hint="eastAsia"/>
                <w:kern w:val="0"/>
                <w:sz w:val="18"/>
                <w:szCs w:val="18"/>
              </w:rPr>
              <w:t xml:space="preserve">      </w:t>
            </w:r>
            <w:r>
              <w:rPr>
                <w:rFonts w:hint="eastAsia"/>
                <w:kern w:val="0"/>
                <w:sz w:val="18"/>
                <w:szCs w:val="18"/>
              </w:rPr>
              <w:t xml:space="preserve"> </w:t>
            </w:r>
            <w:r w:rsidRPr="00B62A1E">
              <w:rPr>
                <w:kern w:val="0"/>
                <w:sz w:val="18"/>
                <w:szCs w:val="18"/>
              </w:rPr>
              <w:t>□</w:t>
            </w:r>
            <w:r w:rsidRPr="00B62A1E">
              <w:rPr>
                <w:rFonts w:hint="eastAsia"/>
                <w:kern w:val="0"/>
                <w:sz w:val="18"/>
                <w:szCs w:val="18"/>
              </w:rPr>
              <w:t>商业渠道</w:t>
            </w:r>
          </w:p>
        </w:tc>
      </w:tr>
    </w:tbl>
    <w:p w:rsidR="00485D17" w:rsidRDefault="00485D17" w:rsidP="00485D17">
      <w:pPr>
        <w:pStyle w:val="aff8"/>
        <w:ind w:firstLineChars="0" w:firstLine="0"/>
      </w:pPr>
    </w:p>
    <w:p w:rsidR="00485D17" w:rsidRDefault="00485D17" w:rsidP="00485D17">
      <w:pPr>
        <w:pStyle w:val="aff8"/>
        <w:ind w:firstLineChars="0" w:firstLine="0"/>
      </w:pPr>
    </w:p>
    <w:p w:rsidR="00485D17" w:rsidRDefault="00485D17" w:rsidP="00485D17">
      <w:pPr>
        <w:pStyle w:val="aff8"/>
        <w:ind w:firstLineChars="0" w:firstLine="0"/>
      </w:pPr>
    </w:p>
    <w:p w:rsidR="00485D17" w:rsidRDefault="00485D17" w:rsidP="00485D17">
      <w:pPr>
        <w:pStyle w:val="aff8"/>
        <w:ind w:firstLineChars="0" w:firstLine="0"/>
      </w:pPr>
    </w:p>
    <w:p w:rsidR="00485D17" w:rsidRDefault="00485D17" w:rsidP="00485D17">
      <w:pPr>
        <w:pStyle w:val="aff8"/>
        <w:ind w:firstLineChars="0" w:firstLine="0"/>
      </w:pPr>
    </w:p>
    <w:p w:rsidR="00485D17" w:rsidRDefault="00485D17" w:rsidP="00485D17">
      <w:pPr>
        <w:pStyle w:val="aff8"/>
        <w:ind w:firstLineChars="0" w:firstLine="0"/>
      </w:pPr>
    </w:p>
    <w:p w:rsidR="00485D17" w:rsidRDefault="00485D17" w:rsidP="00485D17">
      <w:pPr>
        <w:pStyle w:val="aff8"/>
        <w:ind w:firstLineChars="0" w:firstLine="0"/>
      </w:pPr>
    </w:p>
    <w:p w:rsidR="00485D17" w:rsidRDefault="00485D17" w:rsidP="00485D17">
      <w:pPr>
        <w:pStyle w:val="aff8"/>
        <w:ind w:firstLineChars="0" w:firstLine="0"/>
      </w:pPr>
    </w:p>
    <w:p w:rsidR="00485D17" w:rsidRDefault="00485D17" w:rsidP="00485D17">
      <w:pPr>
        <w:pStyle w:val="aff8"/>
        <w:ind w:firstLineChars="0" w:firstLine="0"/>
      </w:pPr>
    </w:p>
    <w:p w:rsidR="00485D17" w:rsidRDefault="00485D17" w:rsidP="00485D17">
      <w:pPr>
        <w:pStyle w:val="aff8"/>
        <w:ind w:firstLineChars="0" w:firstLine="0"/>
        <w:sectPr w:rsidR="00485D17" w:rsidSect="00282863">
          <w:headerReference w:type="default" r:id="rId8"/>
          <w:pgSz w:w="11906" w:h="16838" w:code="9"/>
          <w:pgMar w:top="567" w:right="1134" w:bottom="1134" w:left="1417" w:header="1418" w:footer="1134" w:gutter="0"/>
          <w:pgNumType w:start="1"/>
          <w:cols w:space="425"/>
          <w:formProt w:val="0"/>
          <w:docGrid w:type="lines" w:linePitch="312"/>
        </w:sectPr>
      </w:pPr>
    </w:p>
    <w:p w:rsidR="00485D17" w:rsidRDefault="00485D17" w:rsidP="00485D17">
      <w:pPr>
        <w:pStyle w:val="ab"/>
      </w:pPr>
    </w:p>
    <w:p w:rsidR="00485D17" w:rsidRDefault="00485D17" w:rsidP="00485D17">
      <w:pPr>
        <w:pStyle w:val="af4"/>
      </w:pPr>
    </w:p>
    <w:p w:rsidR="00485D17" w:rsidRDefault="00485D17" w:rsidP="00485D17">
      <w:pPr>
        <w:pStyle w:val="af7"/>
      </w:pPr>
      <w:r>
        <w:br/>
      </w:r>
      <w:bookmarkStart w:id="161" w:name="_Toc529543467"/>
      <w:bookmarkStart w:id="162" w:name="_Toc529543487"/>
      <w:bookmarkStart w:id="163" w:name="_Toc529544275"/>
      <w:bookmarkStart w:id="164" w:name="_Toc529545547"/>
      <w:bookmarkStart w:id="165" w:name="_Toc529786231"/>
      <w:bookmarkStart w:id="166" w:name="_Toc23944335"/>
      <w:r>
        <w:rPr>
          <w:rFonts w:hint="eastAsia"/>
        </w:rPr>
        <w:t>（规范性附录）</w:t>
      </w:r>
      <w:r>
        <w:br/>
      </w:r>
      <w:r>
        <w:rPr>
          <w:rFonts w:hint="eastAsia"/>
        </w:rPr>
        <w:t>植物迁地保护评价指标与评分标准</w:t>
      </w:r>
      <w:bookmarkEnd w:id="161"/>
      <w:bookmarkEnd w:id="162"/>
      <w:bookmarkEnd w:id="163"/>
      <w:bookmarkEnd w:id="164"/>
      <w:bookmarkEnd w:id="165"/>
      <w:bookmarkEnd w:id="166"/>
    </w:p>
    <w:p w:rsidR="00485D17" w:rsidRPr="00077E63" w:rsidRDefault="00485D17" w:rsidP="00485D17">
      <w:pPr>
        <w:pStyle w:val="aff8"/>
      </w:pPr>
    </w:p>
    <w:p w:rsidR="00485D17" w:rsidRDefault="00485D17" w:rsidP="00485D17">
      <w:pPr>
        <w:pStyle w:val="af5"/>
        <w:spacing w:before="156" w:after="156"/>
      </w:pPr>
      <w:r w:rsidRPr="00D21444">
        <w:rPr>
          <w:rFonts w:hint="eastAsia"/>
        </w:rPr>
        <w:t>植物迁地保护的评价指标与评分标准</w:t>
      </w:r>
    </w:p>
    <w:tbl>
      <w:tblPr>
        <w:tblW w:w="15564"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709"/>
        <w:gridCol w:w="1276"/>
        <w:gridCol w:w="3941"/>
        <w:gridCol w:w="2268"/>
        <w:gridCol w:w="2268"/>
        <w:gridCol w:w="2551"/>
        <w:gridCol w:w="2551"/>
      </w:tblGrid>
      <w:tr w:rsidR="00485D17" w:rsidRPr="00B92920" w:rsidTr="005723B8">
        <w:trPr>
          <w:jc w:val="center"/>
        </w:trPr>
        <w:tc>
          <w:tcPr>
            <w:tcW w:w="1985" w:type="dxa"/>
            <w:gridSpan w:val="2"/>
            <w:vMerge w:val="restart"/>
            <w:vAlign w:val="center"/>
          </w:tcPr>
          <w:p w:rsidR="00485D17" w:rsidRPr="00B92920" w:rsidRDefault="00485D17" w:rsidP="005723B8">
            <w:pPr>
              <w:jc w:val="center"/>
              <w:rPr>
                <w:sz w:val="18"/>
                <w:szCs w:val="18"/>
              </w:rPr>
            </w:pPr>
            <w:r w:rsidRPr="00B92920">
              <w:rPr>
                <w:sz w:val="18"/>
                <w:szCs w:val="18"/>
              </w:rPr>
              <w:t>评价指标</w:t>
            </w:r>
          </w:p>
        </w:tc>
        <w:tc>
          <w:tcPr>
            <w:tcW w:w="13579" w:type="dxa"/>
            <w:gridSpan w:val="5"/>
            <w:shd w:val="clear" w:color="auto" w:fill="auto"/>
            <w:vAlign w:val="center"/>
          </w:tcPr>
          <w:p w:rsidR="00485D17" w:rsidRPr="00B92920" w:rsidRDefault="00485D17" w:rsidP="005723B8">
            <w:pPr>
              <w:jc w:val="center"/>
              <w:rPr>
                <w:sz w:val="18"/>
                <w:szCs w:val="18"/>
              </w:rPr>
            </w:pPr>
            <w:r w:rsidRPr="00B92920">
              <w:rPr>
                <w:sz w:val="18"/>
                <w:szCs w:val="18"/>
              </w:rPr>
              <w:t>评分标准</w:t>
            </w:r>
          </w:p>
        </w:tc>
      </w:tr>
      <w:tr w:rsidR="00485D17" w:rsidRPr="00B92920" w:rsidTr="005723B8">
        <w:trPr>
          <w:jc w:val="center"/>
        </w:trPr>
        <w:tc>
          <w:tcPr>
            <w:tcW w:w="1985" w:type="dxa"/>
            <w:gridSpan w:val="2"/>
            <w:vMerge/>
          </w:tcPr>
          <w:p w:rsidR="00485D17" w:rsidRPr="00B92920" w:rsidRDefault="00485D17" w:rsidP="005723B8">
            <w:pPr>
              <w:rPr>
                <w:sz w:val="18"/>
                <w:szCs w:val="18"/>
              </w:rPr>
            </w:pPr>
          </w:p>
        </w:tc>
        <w:tc>
          <w:tcPr>
            <w:tcW w:w="3941" w:type="dxa"/>
            <w:shd w:val="clear" w:color="auto" w:fill="auto"/>
            <w:vAlign w:val="center"/>
          </w:tcPr>
          <w:p w:rsidR="00485D17" w:rsidRPr="00B92920" w:rsidRDefault="00485D17" w:rsidP="005723B8">
            <w:pPr>
              <w:jc w:val="center"/>
              <w:rPr>
                <w:sz w:val="18"/>
                <w:szCs w:val="18"/>
              </w:rPr>
            </w:pPr>
            <w:r w:rsidRPr="00B92920">
              <w:rPr>
                <w:sz w:val="18"/>
                <w:szCs w:val="18"/>
              </w:rPr>
              <w:t>5</w:t>
            </w:r>
            <w:r w:rsidRPr="00B92920">
              <w:rPr>
                <w:sz w:val="18"/>
                <w:szCs w:val="18"/>
              </w:rPr>
              <w:t>分</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4</w:t>
            </w:r>
            <w:r w:rsidRPr="00B92920">
              <w:rPr>
                <w:sz w:val="18"/>
                <w:szCs w:val="18"/>
              </w:rPr>
              <w:t>分</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3</w:t>
            </w:r>
            <w:r w:rsidRPr="00B92920">
              <w:rPr>
                <w:sz w:val="18"/>
                <w:szCs w:val="18"/>
              </w:rPr>
              <w:t>分</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2</w:t>
            </w:r>
            <w:r w:rsidRPr="00B92920">
              <w:rPr>
                <w:sz w:val="18"/>
                <w:szCs w:val="18"/>
              </w:rPr>
              <w:t>分</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1</w:t>
            </w:r>
            <w:r w:rsidRPr="00B92920">
              <w:rPr>
                <w:sz w:val="18"/>
                <w:szCs w:val="18"/>
              </w:rPr>
              <w:t>分</w:t>
            </w:r>
          </w:p>
        </w:tc>
      </w:tr>
      <w:tr w:rsidR="00485D17" w:rsidRPr="00B92920" w:rsidTr="005723B8">
        <w:trPr>
          <w:jc w:val="center"/>
        </w:trPr>
        <w:tc>
          <w:tcPr>
            <w:tcW w:w="709" w:type="dxa"/>
            <w:vMerge w:val="restart"/>
            <w:vAlign w:val="center"/>
          </w:tcPr>
          <w:p w:rsidR="00485D17" w:rsidRPr="00B92920" w:rsidRDefault="00485D17" w:rsidP="005723B8">
            <w:pPr>
              <w:jc w:val="center"/>
              <w:rPr>
                <w:sz w:val="18"/>
                <w:szCs w:val="18"/>
              </w:rPr>
            </w:pPr>
            <w:r w:rsidRPr="00B92920">
              <w:rPr>
                <w:rFonts w:hint="eastAsia"/>
                <w:sz w:val="18"/>
                <w:szCs w:val="18"/>
              </w:rPr>
              <w:t>科</w:t>
            </w:r>
          </w:p>
          <w:p w:rsidR="00485D17" w:rsidRPr="00B92920" w:rsidRDefault="00485D17" w:rsidP="005723B8">
            <w:pPr>
              <w:jc w:val="center"/>
              <w:rPr>
                <w:sz w:val="18"/>
                <w:szCs w:val="18"/>
              </w:rPr>
            </w:pPr>
            <w:r w:rsidRPr="00B92920">
              <w:rPr>
                <w:rFonts w:hint="eastAsia"/>
                <w:sz w:val="18"/>
                <w:szCs w:val="18"/>
              </w:rPr>
              <w:t>学</w:t>
            </w:r>
          </w:p>
          <w:p w:rsidR="00485D17" w:rsidRPr="00B92920" w:rsidRDefault="00485D17" w:rsidP="005723B8">
            <w:pPr>
              <w:jc w:val="center"/>
              <w:rPr>
                <w:sz w:val="18"/>
                <w:szCs w:val="18"/>
              </w:rPr>
            </w:pPr>
            <w:r w:rsidRPr="00B92920">
              <w:rPr>
                <w:rFonts w:hint="eastAsia"/>
                <w:sz w:val="18"/>
                <w:szCs w:val="18"/>
              </w:rPr>
              <w:t>性</w:t>
            </w:r>
          </w:p>
        </w:tc>
        <w:tc>
          <w:tcPr>
            <w:tcW w:w="1276" w:type="dxa"/>
            <w:shd w:val="clear" w:color="auto" w:fill="auto"/>
            <w:vAlign w:val="center"/>
          </w:tcPr>
          <w:p w:rsidR="00485D17" w:rsidRPr="00B92920" w:rsidRDefault="00485D17" w:rsidP="005723B8">
            <w:pPr>
              <w:jc w:val="center"/>
              <w:rPr>
                <w:sz w:val="18"/>
                <w:szCs w:val="18"/>
              </w:rPr>
            </w:pPr>
            <w:r w:rsidRPr="00B92920">
              <w:rPr>
                <w:sz w:val="18"/>
                <w:szCs w:val="18"/>
              </w:rPr>
              <w:t>保护价值</w:t>
            </w:r>
          </w:p>
        </w:tc>
        <w:tc>
          <w:tcPr>
            <w:tcW w:w="3941" w:type="dxa"/>
            <w:shd w:val="clear" w:color="auto" w:fill="auto"/>
            <w:vAlign w:val="center"/>
          </w:tcPr>
          <w:p w:rsidR="00485D17" w:rsidRPr="00B92920" w:rsidRDefault="00485D17" w:rsidP="005723B8">
            <w:pPr>
              <w:jc w:val="center"/>
              <w:rPr>
                <w:sz w:val="18"/>
                <w:szCs w:val="18"/>
              </w:rPr>
            </w:pPr>
            <w:r>
              <w:rPr>
                <w:rFonts w:hint="eastAsia"/>
                <w:sz w:val="18"/>
                <w:szCs w:val="18"/>
              </w:rPr>
              <w:t>国际自然保护联盟（</w:t>
            </w:r>
            <w:r w:rsidRPr="00B92920">
              <w:rPr>
                <w:sz w:val="18"/>
                <w:szCs w:val="18"/>
              </w:rPr>
              <w:t>IUCN</w:t>
            </w:r>
            <w:r>
              <w:rPr>
                <w:rFonts w:hint="eastAsia"/>
                <w:sz w:val="18"/>
                <w:szCs w:val="18"/>
              </w:rPr>
              <w:t>）</w:t>
            </w:r>
            <w:r w:rsidRPr="00B92920">
              <w:rPr>
                <w:sz w:val="18"/>
                <w:szCs w:val="18"/>
              </w:rPr>
              <w:t>濒危等级为</w:t>
            </w:r>
            <w:r w:rsidRPr="00B92920">
              <w:rPr>
                <w:sz w:val="18"/>
                <w:szCs w:val="18"/>
              </w:rPr>
              <w:t>NT</w:t>
            </w:r>
            <w:r w:rsidRPr="00B92920">
              <w:rPr>
                <w:sz w:val="18"/>
                <w:szCs w:val="18"/>
              </w:rPr>
              <w:t>、</w:t>
            </w:r>
            <w:r w:rsidRPr="00B92920">
              <w:rPr>
                <w:sz w:val="18"/>
                <w:szCs w:val="18"/>
              </w:rPr>
              <w:t>VU</w:t>
            </w:r>
            <w:r w:rsidRPr="00B92920">
              <w:rPr>
                <w:sz w:val="18"/>
                <w:szCs w:val="18"/>
              </w:rPr>
              <w:t>、</w:t>
            </w:r>
            <w:r w:rsidRPr="00B92920">
              <w:rPr>
                <w:sz w:val="18"/>
                <w:szCs w:val="18"/>
              </w:rPr>
              <w:t>ER</w:t>
            </w:r>
            <w:r w:rsidRPr="00B92920">
              <w:rPr>
                <w:sz w:val="18"/>
                <w:szCs w:val="18"/>
              </w:rPr>
              <w:t>、</w:t>
            </w:r>
            <w:r w:rsidRPr="00B92920">
              <w:rPr>
                <w:sz w:val="18"/>
                <w:szCs w:val="18"/>
              </w:rPr>
              <w:t>CR</w:t>
            </w:r>
            <w:r w:rsidRPr="00B92920">
              <w:rPr>
                <w:sz w:val="18"/>
                <w:szCs w:val="18"/>
              </w:rPr>
              <w:t>、</w:t>
            </w:r>
            <w:r w:rsidRPr="00B92920">
              <w:rPr>
                <w:sz w:val="18"/>
                <w:szCs w:val="18"/>
              </w:rPr>
              <w:t>EW</w:t>
            </w:r>
            <w:r w:rsidRPr="00B92920">
              <w:rPr>
                <w:sz w:val="18"/>
                <w:szCs w:val="18"/>
              </w:rPr>
              <w:t>、</w:t>
            </w:r>
            <w:r w:rsidRPr="00B92920">
              <w:rPr>
                <w:sz w:val="18"/>
                <w:szCs w:val="18"/>
              </w:rPr>
              <w:t>EX</w:t>
            </w:r>
            <w:r w:rsidRPr="00B92920">
              <w:rPr>
                <w:sz w:val="18"/>
                <w:szCs w:val="18"/>
              </w:rPr>
              <w:t>，</w:t>
            </w:r>
            <w:r>
              <w:rPr>
                <w:rFonts w:hint="eastAsia"/>
                <w:sz w:val="18"/>
                <w:szCs w:val="18"/>
              </w:rPr>
              <w:t>有</w:t>
            </w:r>
            <w:r w:rsidRPr="00B92920">
              <w:rPr>
                <w:sz w:val="18"/>
                <w:szCs w:val="18"/>
              </w:rPr>
              <w:t>国家</w:t>
            </w:r>
            <w:r>
              <w:rPr>
                <w:rFonts w:hint="eastAsia"/>
                <w:sz w:val="18"/>
                <w:szCs w:val="18"/>
              </w:rPr>
              <w:t>重点</w:t>
            </w:r>
            <w:r w:rsidRPr="00B92920">
              <w:rPr>
                <w:sz w:val="18"/>
                <w:szCs w:val="18"/>
              </w:rPr>
              <w:t>保护</w:t>
            </w:r>
            <w:r>
              <w:rPr>
                <w:rFonts w:hint="eastAsia"/>
                <w:sz w:val="18"/>
                <w:szCs w:val="18"/>
              </w:rPr>
              <w:t>等级</w:t>
            </w:r>
            <w:r w:rsidRPr="00B92920">
              <w:rPr>
                <w:sz w:val="18"/>
                <w:szCs w:val="18"/>
              </w:rPr>
              <w:t>，中国特有，</w:t>
            </w:r>
            <w:r w:rsidRPr="00404501">
              <w:rPr>
                <w:rFonts w:hint="eastAsia"/>
                <w:sz w:val="18"/>
                <w:szCs w:val="18"/>
              </w:rPr>
              <w:t>濒危动植物种国际贸易公约</w:t>
            </w:r>
            <w:r>
              <w:rPr>
                <w:rFonts w:hint="eastAsia"/>
                <w:sz w:val="18"/>
                <w:szCs w:val="18"/>
              </w:rPr>
              <w:t>（</w:t>
            </w:r>
            <w:r w:rsidRPr="00B92920">
              <w:rPr>
                <w:sz w:val="18"/>
                <w:szCs w:val="18"/>
              </w:rPr>
              <w:t>CITES</w:t>
            </w:r>
            <w:r>
              <w:rPr>
                <w:rFonts w:hint="eastAsia"/>
                <w:sz w:val="18"/>
                <w:szCs w:val="18"/>
              </w:rPr>
              <w:t>）</w:t>
            </w:r>
            <w:r w:rsidRPr="00B92920">
              <w:rPr>
                <w:sz w:val="18"/>
                <w:szCs w:val="18"/>
              </w:rPr>
              <w:t>记录，《中国植物红皮书》记录</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满足前述其中</w:t>
            </w:r>
            <w:r w:rsidRPr="00B92920">
              <w:rPr>
                <w:sz w:val="18"/>
                <w:szCs w:val="18"/>
              </w:rPr>
              <w:t>4</w:t>
            </w:r>
            <w:r w:rsidRPr="00B92920">
              <w:rPr>
                <w:sz w:val="18"/>
                <w:szCs w:val="18"/>
              </w:rPr>
              <w:t>项</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满足前述其中</w:t>
            </w:r>
            <w:r w:rsidRPr="00B92920">
              <w:rPr>
                <w:sz w:val="18"/>
                <w:szCs w:val="18"/>
              </w:rPr>
              <w:t>3</w:t>
            </w:r>
            <w:r w:rsidRPr="00B92920">
              <w:rPr>
                <w:sz w:val="18"/>
                <w:szCs w:val="18"/>
              </w:rPr>
              <w:t>项</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满足前述其中</w:t>
            </w:r>
            <w:r w:rsidRPr="00B92920">
              <w:rPr>
                <w:sz w:val="18"/>
                <w:szCs w:val="18"/>
              </w:rPr>
              <w:t>2</w:t>
            </w:r>
            <w:r w:rsidRPr="00B92920">
              <w:rPr>
                <w:sz w:val="18"/>
                <w:szCs w:val="18"/>
              </w:rPr>
              <w:t>项</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满足前述其中</w:t>
            </w:r>
            <w:r w:rsidRPr="00B92920">
              <w:rPr>
                <w:sz w:val="18"/>
                <w:szCs w:val="18"/>
              </w:rPr>
              <w:t>1</w:t>
            </w:r>
            <w:r w:rsidRPr="00B92920">
              <w:rPr>
                <w:sz w:val="18"/>
                <w:szCs w:val="18"/>
              </w:rPr>
              <w:t>项或均不满足</w:t>
            </w:r>
          </w:p>
        </w:tc>
      </w:tr>
      <w:tr w:rsidR="00485D17" w:rsidRPr="00B92920" w:rsidTr="005723B8">
        <w:trPr>
          <w:jc w:val="center"/>
        </w:trPr>
        <w:tc>
          <w:tcPr>
            <w:tcW w:w="709" w:type="dxa"/>
            <w:vMerge/>
            <w:vAlign w:val="center"/>
          </w:tcPr>
          <w:p w:rsidR="00485D17" w:rsidRPr="00B92920" w:rsidRDefault="00485D17" w:rsidP="005723B8">
            <w:pPr>
              <w:jc w:val="center"/>
              <w:rPr>
                <w:sz w:val="18"/>
                <w:szCs w:val="18"/>
              </w:rPr>
            </w:pPr>
          </w:p>
        </w:tc>
        <w:tc>
          <w:tcPr>
            <w:tcW w:w="1276" w:type="dxa"/>
            <w:shd w:val="clear" w:color="auto" w:fill="auto"/>
            <w:vAlign w:val="center"/>
          </w:tcPr>
          <w:p w:rsidR="00485D17" w:rsidRPr="00B92920" w:rsidRDefault="00485D17" w:rsidP="005723B8">
            <w:pPr>
              <w:jc w:val="center"/>
              <w:rPr>
                <w:sz w:val="18"/>
                <w:szCs w:val="18"/>
              </w:rPr>
            </w:pPr>
            <w:r w:rsidRPr="00B92920">
              <w:rPr>
                <w:sz w:val="18"/>
                <w:szCs w:val="18"/>
              </w:rPr>
              <w:t>种源</w:t>
            </w:r>
          </w:p>
        </w:tc>
        <w:tc>
          <w:tcPr>
            <w:tcW w:w="3941" w:type="dxa"/>
            <w:shd w:val="clear" w:color="auto" w:fill="auto"/>
            <w:vAlign w:val="center"/>
          </w:tcPr>
          <w:p w:rsidR="00485D17" w:rsidRPr="00B92920" w:rsidRDefault="00485D17" w:rsidP="005723B8">
            <w:pPr>
              <w:jc w:val="center"/>
              <w:rPr>
                <w:sz w:val="18"/>
                <w:szCs w:val="18"/>
              </w:rPr>
            </w:pPr>
            <w:r w:rsidRPr="00B92920">
              <w:rPr>
                <w:sz w:val="18"/>
                <w:szCs w:val="18"/>
              </w:rPr>
              <w:t>野外采集</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已知野生来源的栽培植株</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未知野生来源的栽培植株</w:t>
            </w:r>
          </w:p>
        </w:tc>
        <w:tc>
          <w:tcPr>
            <w:tcW w:w="2551" w:type="dxa"/>
            <w:shd w:val="clear" w:color="auto" w:fill="auto"/>
            <w:vAlign w:val="center"/>
          </w:tcPr>
          <w:p w:rsidR="00485D17" w:rsidRPr="00B92920" w:rsidRDefault="00485D17" w:rsidP="005723B8">
            <w:pPr>
              <w:jc w:val="center"/>
              <w:rPr>
                <w:sz w:val="18"/>
                <w:szCs w:val="18"/>
              </w:rPr>
            </w:pPr>
            <w:r w:rsidRPr="00B92920">
              <w:rPr>
                <w:kern w:val="0"/>
                <w:sz w:val="18"/>
                <w:szCs w:val="18"/>
              </w:rPr>
              <w:t>其他机构赠送</w:t>
            </w:r>
            <w:r w:rsidRPr="00B92920">
              <w:rPr>
                <w:kern w:val="0"/>
                <w:sz w:val="18"/>
                <w:szCs w:val="18"/>
              </w:rPr>
              <w:t>/</w:t>
            </w:r>
            <w:r w:rsidRPr="00B92920">
              <w:rPr>
                <w:kern w:val="0"/>
                <w:sz w:val="18"/>
                <w:szCs w:val="18"/>
              </w:rPr>
              <w:t>交换</w:t>
            </w:r>
          </w:p>
        </w:tc>
        <w:tc>
          <w:tcPr>
            <w:tcW w:w="2551" w:type="dxa"/>
            <w:shd w:val="clear" w:color="auto" w:fill="auto"/>
            <w:vAlign w:val="center"/>
          </w:tcPr>
          <w:p w:rsidR="00485D17" w:rsidRPr="00B92920" w:rsidRDefault="00485D17" w:rsidP="005723B8">
            <w:pPr>
              <w:jc w:val="center"/>
              <w:rPr>
                <w:sz w:val="18"/>
                <w:szCs w:val="18"/>
              </w:rPr>
            </w:pPr>
            <w:r w:rsidRPr="00B92920">
              <w:rPr>
                <w:kern w:val="0"/>
                <w:sz w:val="18"/>
                <w:szCs w:val="18"/>
              </w:rPr>
              <w:t>商业渠道</w:t>
            </w:r>
          </w:p>
        </w:tc>
      </w:tr>
      <w:tr w:rsidR="00485D17" w:rsidRPr="00B92920" w:rsidTr="005723B8">
        <w:trPr>
          <w:jc w:val="center"/>
        </w:trPr>
        <w:tc>
          <w:tcPr>
            <w:tcW w:w="709" w:type="dxa"/>
            <w:vMerge/>
            <w:vAlign w:val="center"/>
          </w:tcPr>
          <w:p w:rsidR="00485D17" w:rsidRPr="00B92920" w:rsidRDefault="00485D17" w:rsidP="005723B8">
            <w:pPr>
              <w:jc w:val="center"/>
              <w:rPr>
                <w:sz w:val="18"/>
                <w:szCs w:val="18"/>
              </w:rPr>
            </w:pPr>
          </w:p>
        </w:tc>
        <w:tc>
          <w:tcPr>
            <w:tcW w:w="1276" w:type="dxa"/>
            <w:shd w:val="clear" w:color="auto" w:fill="auto"/>
            <w:vAlign w:val="center"/>
          </w:tcPr>
          <w:p w:rsidR="00485D17" w:rsidRPr="00B92920" w:rsidRDefault="00485D17" w:rsidP="005723B8">
            <w:pPr>
              <w:jc w:val="center"/>
              <w:rPr>
                <w:sz w:val="18"/>
                <w:szCs w:val="18"/>
              </w:rPr>
            </w:pPr>
            <w:r w:rsidRPr="00B92920">
              <w:rPr>
                <w:sz w:val="18"/>
                <w:szCs w:val="18"/>
              </w:rPr>
              <w:t>材料类型</w:t>
            </w:r>
          </w:p>
        </w:tc>
        <w:tc>
          <w:tcPr>
            <w:tcW w:w="3941" w:type="dxa"/>
            <w:shd w:val="clear" w:color="auto" w:fill="auto"/>
            <w:vAlign w:val="center"/>
          </w:tcPr>
          <w:p w:rsidR="00485D17" w:rsidRPr="00B92920" w:rsidRDefault="00485D17" w:rsidP="005723B8">
            <w:pPr>
              <w:jc w:val="center"/>
              <w:rPr>
                <w:sz w:val="18"/>
                <w:szCs w:val="18"/>
              </w:rPr>
            </w:pPr>
            <w:r w:rsidRPr="00B92920">
              <w:rPr>
                <w:sz w:val="18"/>
                <w:szCs w:val="18"/>
              </w:rPr>
              <w:t>种子</w:t>
            </w:r>
          </w:p>
        </w:tc>
        <w:tc>
          <w:tcPr>
            <w:tcW w:w="2268" w:type="dxa"/>
            <w:shd w:val="clear" w:color="auto" w:fill="auto"/>
            <w:vAlign w:val="center"/>
          </w:tcPr>
          <w:p w:rsidR="00485D17" w:rsidRPr="00B92920" w:rsidRDefault="00485D17" w:rsidP="005723B8">
            <w:pPr>
              <w:jc w:val="center"/>
              <w:rPr>
                <w:sz w:val="18"/>
                <w:szCs w:val="18"/>
              </w:rPr>
            </w:pP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整个植株</w:t>
            </w:r>
          </w:p>
        </w:tc>
        <w:tc>
          <w:tcPr>
            <w:tcW w:w="2551" w:type="dxa"/>
            <w:shd w:val="clear" w:color="auto" w:fill="auto"/>
            <w:vAlign w:val="center"/>
          </w:tcPr>
          <w:p w:rsidR="00485D17" w:rsidRPr="00B92920" w:rsidRDefault="00485D17" w:rsidP="005723B8">
            <w:pPr>
              <w:jc w:val="center"/>
              <w:rPr>
                <w:sz w:val="18"/>
                <w:szCs w:val="18"/>
              </w:rPr>
            </w:pP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营养繁殖材料</w:t>
            </w:r>
          </w:p>
        </w:tc>
      </w:tr>
      <w:tr w:rsidR="00485D17" w:rsidRPr="00B92920" w:rsidTr="005723B8">
        <w:trPr>
          <w:jc w:val="center"/>
        </w:trPr>
        <w:tc>
          <w:tcPr>
            <w:tcW w:w="709" w:type="dxa"/>
            <w:vMerge w:val="restart"/>
            <w:vAlign w:val="center"/>
          </w:tcPr>
          <w:p w:rsidR="00485D17" w:rsidRPr="00B92920" w:rsidRDefault="00485D17" w:rsidP="005723B8">
            <w:pPr>
              <w:jc w:val="center"/>
              <w:rPr>
                <w:sz w:val="18"/>
                <w:szCs w:val="18"/>
              </w:rPr>
            </w:pPr>
            <w:r w:rsidRPr="00B92920">
              <w:rPr>
                <w:rFonts w:hint="eastAsia"/>
                <w:sz w:val="18"/>
                <w:szCs w:val="18"/>
              </w:rPr>
              <w:t>管</w:t>
            </w:r>
          </w:p>
          <w:p w:rsidR="00485D17" w:rsidRPr="00B92920" w:rsidRDefault="00485D17" w:rsidP="005723B8">
            <w:pPr>
              <w:jc w:val="center"/>
              <w:rPr>
                <w:sz w:val="18"/>
                <w:szCs w:val="18"/>
              </w:rPr>
            </w:pPr>
            <w:r w:rsidRPr="00B92920">
              <w:rPr>
                <w:rFonts w:hint="eastAsia"/>
                <w:sz w:val="18"/>
                <w:szCs w:val="18"/>
              </w:rPr>
              <w:t>理</w:t>
            </w:r>
          </w:p>
          <w:p w:rsidR="00485D17" w:rsidRPr="00B92920" w:rsidRDefault="00485D17" w:rsidP="005723B8">
            <w:pPr>
              <w:jc w:val="center"/>
              <w:rPr>
                <w:sz w:val="18"/>
                <w:szCs w:val="18"/>
              </w:rPr>
            </w:pPr>
            <w:r w:rsidRPr="00B92920">
              <w:rPr>
                <w:rFonts w:hint="eastAsia"/>
                <w:sz w:val="18"/>
                <w:szCs w:val="18"/>
              </w:rPr>
              <w:t>性</w:t>
            </w:r>
          </w:p>
        </w:tc>
        <w:tc>
          <w:tcPr>
            <w:tcW w:w="1276" w:type="dxa"/>
            <w:shd w:val="clear" w:color="auto" w:fill="auto"/>
            <w:vAlign w:val="center"/>
          </w:tcPr>
          <w:p w:rsidR="00485D17" w:rsidRPr="00B92920" w:rsidRDefault="00485D17" w:rsidP="005723B8">
            <w:pPr>
              <w:jc w:val="center"/>
              <w:rPr>
                <w:sz w:val="18"/>
                <w:szCs w:val="18"/>
              </w:rPr>
            </w:pPr>
            <w:r w:rsidRPr="00B92920">
              <w:rPr>
                <w:sz w:val="18"/>
                <w:szCs w:val="18"/>
              </w:rPr>
              <w:t>引种信息</w:t>
            </w:r>
          </w:p>
        </w:tc>
        <w:tc>
          <w:tcPr>
            <w:tcW w:w="3941" w:type="dxa"/>
            <w:shd w:val="clear" w:color="auto" w:fill="auto"/>
            <w:vAlign w:val="center"/>
          </w:tcPr>
          <w:p w:rsidR="00485D17" w:rsidRPr="00B92920" w:rsidRDefault="00485D17" w:rsidP="005723B8">
            <w:pPr>
              <w:jc w:val="center"/>
              <w:rPr>
                <w:sz w:val="18"/>
                <w:szCs w:val="18"/>
              </w:rPr>
            </w:pPr>
            <w:r w:rsidRPr="00B92920">
              <w:rPr>
                <w:sz w:val="18"/>
                <w:szCs w:val="18"/>
              </w:rPr>
              <w:t>引种人，植物名称，植物原生地，引种日期，引种地点，引种地生境状况，引种方式，</w:t>
            </w:r>
          </w:p>
          <w:p w:rsidR="00485D17" w:rsidRPr="00B92920" w:rsidRDefault="00485D17" w:rsidP="005723B8">
            <w:pPr>
              <w:jc w:val="center"/>
              <w:rPr>
                <w:sz w:val="18"/>
                <w:szCs w:val="18"/>
              </w:rPr>
            </w:pPr>
            <w:r w:rsidRPr="00B92920">
              <w:rPr>
                <w:sz w:val="18"/>
                <w:szCs w:val="18"/>
              </w:rPr>
              <w:t>引种数量，引种材料，引种材料类型及状况，</w:t>
            </w:r>
          </w:p>
          <w:p w:rsidR="00485D17" w:rsidRPr="00B92920" w:rsidRDefault="00485D17" w:rsidP="005723B8">
            <w:pPr>
              <w:jc w:val="center"/>
              <w:rPr>
                <w:sz w:val="18"/>
                <w:szCs w:val="18"/>
              </w:rPr>
            </w:pPr>
            <w:r w:rsidRPr="00B92920">
              <w:rPr>
                <w:sz w:val="18"/>
                <w:szCs w:val="18"/>
              </w:rPr>
              <w:t>种源，凭证标本</w:t>
            </w:r>
            <w:r w:rsidRPr="00B92920">
              <w:rPr>
                <w:sz w:val="18"/>
                <w:szCs w:val="18"/>
              </w:rPr>
              <w:t>/</w:t>
            </w:r>
            <w:r w:rsidRPr="00B92920">
              <w:rPr>
                <w:sz w:val="18"/>
                <w:szCs w:val="18"/>
              </w:rPr>
              <w:t>野外照片</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满足前述其中</w:t>
            </w:r>
            <w:r w:rsidRPr="00B92920">
              <w:rPr>
                <w:sz w:val="18"/>
                <w:szCs w:val="18"/>
              </w:rPr>
              <w:t>10</w:t>
            </w:r>
            <w:r w:rsidRPr="00B92920">
              <w:rPr>
                <w:sz w:val="18"/>
                <w:szCs w:val="18"/>
              </w:rPr>
              <w:t>项</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满足前述其中</w:t>
            </w:r>
            <w:r w:rsidRPr="00B92920">
              <w:rPr>
                <w:sz w:val="18"/>
                <w:szCs w:val="18"/>
              </w:rPr>
              <w:t>8</w:t>
            </w:r>
            <w:r w:rsidRPr="00B92920">
              <w:rPr>
                <w:sz w:val="18"/>
                <w:szCs w:val="18"/>
              </w:rPr>
              <w:t>项</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满足前述其中</w:t>
            </w:r>
            <w:r w:rsidRPr="00B92920">
              <w:rPr>
                <w:sz w:val="18"/>
                <w:szCs w:val="18"/>
              </w:rPr>
              <w:t>6</w:t>
            </w:r>
            <w:r w:rsidRPr="00B92920">
              <w:rPr>
                <w:sz w:val="18"/>
                <w:szCs w:val="18"/>
              </w:rPr>
              <w:t>项</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满足前述其中</w:t>
            </w:r>
            <w:r w:rsidRPr="00B92920">
              <w:rPr>
                <w:sz w:val="18"/>
                <w:szCs w:val="18"/>
              </w:rPr>
              <w:t>4</w:t>
            </w:r>
            <w:r w:rsidRPr="00B92920">
              <w:rPr>
                <w:sz w:val="18"/>
                <w:szCs w:val="18"/>
              </w:rPr>
              <w:t>项或更少</w:t>
            </w:r>
          </w:p>
        </w:tc>
      </w:tr>
      <w:tr w:rsidR="00485D17" w:rsidRPr="00B92920" w:rsidTr="005723B8">
        <w:trPr>
          <w:jc w:val="center"/>
        </w:trPr>
        <w:tc>
          <w:tcPr>
            <w:tcW w:w="709" w:type="dxa"/>
            <w:vMerge/>
            <w:vAlign w:val="center"/>
          </w:tcPr>
          <w:p w:rsidR="00485D17" w:rsidRPr="00B92920" w:rsidRDefault="00485D17" w:rsidP="005723B8">
            <w:pPr>
              <w:jc w:val="center"/>
              <w:rPr>
                <w:sz w:val="18"/>
                <w:szCs w:val="18"/>
              </w:rPr>
            </w:pPr>
          </w:p>
        </w:tc>
        <w:tc>
          <w:tcPr>
            <w:tcW w:w="1276" w:type="dxa"/>
            <w:shd w:val="clear" w:color="auto" w:fill="auto"/>
            <w:vAlign w:val="center"/>
          </w:tcPr>
          <w:p w:rsidR="00485D17" w:rsidRPr="00B92920" w:rsidRDefault="00485D17" w:rsidP="005723B8">
            <w:pPr>
              <w:jc w:val="center"/>
              <w:rPr>
                <w:sz w:val="18"/>
                <w:szCs w:val="18"/>
              </w:rPr>
            </w:pPr>
            <w:r w:rsidRPr="00B92920">
              <w:rPr>
                <w:sz w:val="18"/>
                <w:szCs w:val="18"/>
              </w:rPr>
              <w:t>管护工作</w:t>
            </w:r>
          </w:p>
        </w:tc>
        <w:tc>
          <w:tcPr>
            <w:tcW w:w="3941" w:type="dxa"/>
            <w:shd w:val="clear" w:color="auto" w:fill="auto"/>
            <w:vAlign w:val="center"/>
          </w:tcPr>
          <w:p w:rsidR="00485D17" w:rsidRPr="00B92920" w:rsidRDefault="00485D17" w:rsidP="005723B8">
            <w:pPr>
              <w:jc w:val="center"/>
              <w:rPr>
                <w:sz w:val="18"/>
                <w:szCs w:val="18"/>
              </w:rPr>
            </w:pPr>
            <w:r w:rsidRPr="00B92920">
              <w:rPr>
                <w:sz w:val="18"/>
                <w:szCs w:val="18"/>
              </w:rPr>
              <w:t>管护工作质量高</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管护工作质量较高</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管护工作质量一般</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管护工作质量较差</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管护工作质量差</w:t>
            </w:r>
          </w:p>
        </w:tc>
      </w:tr>
      <w:tr w:rsidR="00485D17" w:rsidRPr="00B92920" w:rsidTr="005723B8">
        <w:trPr>
          <w:jc w:val="center"/>
        </w:trPr>
        <w:tc>
          <w:tcPr>
            <w:tcW w:w="709" w:type="dxa"/>
            <w:vMerge/>
            <w:vAlign w:val="center"/>
          </w:tcPr>
          <w:p w:rsidR="00485D17" w:rsidRPr="00B92920" w:rsidRDefault="00485D17" w:rsidP="005723B8">
            <w:pPr>
              <w:jc w:val="center"/>
              <w:rPr>
                <w:sz w:val="18"/>
                <w:szCs w:val="18"/>
              </w:rPr>
            </w:pPr>
          </w:p>
        </w:tc>
        <w:tc>
          <w:tcPr>
            <w:tcW w:w="1276" w:type="dxa"/>
            <w:shd w:val="clear" w:color="auto" w:fill="auto"/>
            <w:vAlign w:val="center"/>
          </w:tcPr>
          <w:p w:rsidR="00485D17" w:rsidRPr="00B92920" w:rsidRDefault="00485D17" w:rsidP="005723B8">
            <w:pPr>
              <w:jc w:val="center"/>
              <w:rPr>
                <w:sz w:val="18"/>
                <w:szCs w:val="18"/>
              </w:rPr>
            </w:pPr>
            <w:r w:rsidRPr="00B92920">
              <w:rPr>
                <w:sz w:val="18"/>
                <w:szCs w:val="18"/>
              </w:rPr>
              <w:t>物候监测</w:t>
            </w:r>
          </w:p>
        </w:tc>
        <w:tc>
          <w:tcPr>
            <w:tcW w:w="3941" w:type="dxa"/>
            <w:shd w:val="clear" w:color="auto" w:fill="auto"/>
            <w:vAlign w:val="center"/>
          </w:tcPr>
          <w:p w:rsidR="00485D17" w:rsidRPr="00B92920" w:rsidRDefault="00485D17" w:rsidP="005723B8">
            <w:pPr>
              <w:jc w:val="center"/>
              <w:rPr>
                <w:sz w:val="18"/>
                <w:szCs w:val="18"/>
              </w:rPr>
            </w:pPr>
            <w:r w:rsidRPr="00B92920">
              <w:rPr>
                <w:sz w:val="18"/>
                <w:szCs w:val="18"/>
              </w:rPr>
              <w:t>全面监测且记录完整</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全面监测但记录不完整</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某一时期监测且记录完整</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某一时期监测但记录不完整</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未监测</w:t>
            </w:r>
          </w:p>
        </w:tc>
      </w:tr>
      <w:tr w:rsidR="00485D17" w:rsidRPr="00B92920" w:rsidTr="005723B8">
        <w:trPr>
          <w:jc w:val="center"/>
        </w:trPr>
        <w:tc>
          <w:tcPr>
            <w:tcW w:w="709" w:type="dxa"/>
            <w:vMerge/>
            <w:vAlign w:val="center"/>
          </w:tcPr>
          <w:p w:rsidR="00485D17" w:rsidRPr="00B92920" w:rsidRDefault="00485D17" w:rsidP="005723B8">
            <w:pPr>
              <w:jc w:val="center"/>
              <w:rPr>
                <w:sz w:val="18"/>
                <w:szCs w:val="18"/>
              </w:rPr>
            </w:pPr>
          </w:p>
        </w:tc>
        <w:tc>
          <w:tcPr>
            <w:tcW w:w="1276" w:type="dxa"/>
            <w:shd w:val="clear" w:color="auto" w:fill="auto"/>
            <w:vAlign w:val="center"/>
          </w:tcPr>
          <w:p w:rsidR="00485D17" w:rsidRPr="00B92920" w:rsidRDefault="00485D17" w:rsidP="005723B8">
            <w:pPr>
              <w:jc w:val="center"/>
              <w:rPr>
                <w:sz w:val="18"/>
                <w:szCs w:val="18"/>
              </w:rPr>
            </w:pPr>
            <w:r w:rsidRPr="00B92920">
              <w:rPr>
                <w:sz w:val="18"/>
                <w:szCs w:val="18"/>
              </w:rPr>
              <w:t>繁殖状况</w:t>
            </w:r>
          </w:p>
        </w:tc>
        <w:tc>
          <w:tcPr>
            <w:tcW w:w="3941" w:type="dxa"/>
            <w:shd w:val="clear" w:color="auto" w:fill="auto"/>
            <w:vAlign w:val="center"/>
          </w:tcPr>
          <w:p w:rsidR="00485D17" w:rsidRPr="00B92920" w:rsidRDefault="00485D17" w:rsidP="005723B8">
            <w:pPr>
              <w:jc w:val="center"/>
              <w:rPr>
                <w:sz w:val="18"/>
                <w:szCs w:val="18"/>
              </w:rPr>
            </w:pPr>
            <w:r w:rsidRPr="00B92920">
              <w:rPr>
                <w:sz w:val="18"/>
                <w:szCs w:val="18"/>
              </w:rPr>
              <w:t>成功繁殖且掌握关键繁殖技术</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成功繁殖但尚未完全掌握关键繁殖技术</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成功繁殖但尚未掌握关键繁殖技术</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未成功繁殖</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未繁殖</w:t>
            </w:r>
          </w:p>
        </w:tc>
      </w:tr>
      <w:tr w:rsidR="00485D17" w:rsidRPr="00B92920" w:rsidTr="005723B8">
        <w:trPr>
          <w:jc w:val="center"/>
        </w:trPr>
        <w:tc>
          <w:tcPr>
            <w:tcW w:w="709" w:type="dxa"/>
            <w:vMerge w:val="restart"/>
            <w:vAlign w:val="center"/>
          </w:tcPr>
          <w:p w:rsidR="00485D17" w:rsidRPr="00B92920" w:rsidRDefault="00485D17" w:rsidP="005723B8">
            <w:pPr>
              <w:jc w:val="center"/>
              <w:rPr>
                <w:sz w:val="18"/>
                <w:szCs w:val="18"/>
              </w:rPr>
            </w:pPr>
            <w:r>
              <w:br w:type="page"/>
            </w:r>
            <w:proofErr w:type="gramStart"/>
            <w:r w:rsidRPr="00B92920">
              <w:rPr>
                <w:rFonts w:hint="eastAsia"/>
                <w:sz w:val="18"/>
                <w:szCs w:val="18"/>
              </w:rPr>
              <w:t>适</w:t>
            </w:r>
            <w:proofErr w:type="gramEnd"/>
          </w:p>
          <w:p w:rsidR="00485D17" w:rsidRPr="00B92920" w:rsidRDefault="00485D17" w:rsidP="005723B8">
            <w:pPr>
              <w:jc w:val="center"/>
              <w:rPr>
                <w:sz w:val="18"/>
                <w:szCs w:val="18"/>
              </w:rPr>
            </w:pPr>
            <w:r w:rsidRPr="00B92920">
              <w:rPr>
                <w:rFonts w:hint="eastAsia"/>
                <w:sz w:val="18"/>
                <w:szCs w:val="18"/>
              </w:rPr>
              <w:t>应</w:t>
            </w:r>
          </w:p>
          <w:p w:rsidR="00485D17" w:rsidRPr="00B92920" w:rsidRDefault="00485D17" w:rsidP="005723B8">
            <w:pPr>
              <w:jc w:val="center"/>
              <w:rPr>
                <w:sz w:val="18"/>
                <w:szCs w:val="18"/>
              </w:rPr>
            </w:pPr>
            <w:r w:rsidRPr="00B92920">
              <w:rPr>
                <w:rFonts w:hint="eastAsia"/>
                <w:sz w:val="18"/>
                <w:szCs w:val="18"/>
              </w:rPr>
              <w:lastRenderedPageBreak/>
              <w:t>性</w:t>
            </w:r>
          </w:p>
        </w:tc>
        <w:tc>
          <w:tcPr>
            <w:tcW w:w="1276" w:type="dxa"/>
            <w:shd w:val="clear" w:color="auto" w:fill="auto"/>
            <w:vAlign w:val="center"/>
          </w:tcPr>
          <w:p w:rsidR="00485D17" w:rsidRPr="00B92920" w:rsidRDefault="00485D17" w:rsidP="005723B8">
            <w:pPr>
              <w:jc w:val="center"/>
              <w:rPr>
                <w:sz w:val="18"/>
                <w:szCs w:val="18"/>
              </w:rPr>
            </w:pPr>
            <w:r w:rsidRPr="00B92920">
              <w:rPr>
                <w:sz w:val="18"/>
                <w:szCs w:val="18"/>
              </w:rPr>
              <w:lastRenderedPageBreak/>
              <w:t>抗逆性</w:t>
            </w:r>
          </w:p>
        </w:tc>
        <w:tc>
          <w:tcPr>
            <w:tcW w:w="3941" w:type="dxa"/>
            <w:shd w:val="clear" w:color="auto" w:fill="auto"/>
            <w:vAlign w:val="center"/>
          </w:tcPr>
          <w:p w:rsidR="00485D17" w:rsidRPr="00B92920" w:rsidRDefault="00485D17" w:rsidP="005723B8">
            <w:pPr>
              <w:jc w:val="center"/>
              <w:rPr>
                <w:sz w:val="18"/>
                <w:szCs w:val="18"/>
              </w:rPr>
            </w:pPr>
            <w:r w:rsidRPr="00B92920">
              <w:rPr>
                <w:sz w:val="18"/>
                <w:szCs w:val="18"/>
              </w:rPr>
              <w:t>耐热、耐旱、耐涝、耐贫瘠、耐盐碱、抗病虫害</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满足前述其中</w:t>
            </w:r>
            <w:r w:rsidRPr="00B92920">
              <w:rPr>
                <w:sz w:val="18"/>
                <w:szCs w:val="18"/>
              </w:rPr>
              <w:t>5</w:t>
            </w:r>
            <w:r w:rsidRPr="00B92920">
              <w:rPr>
                <w:sz w:val="18"/>
                <w:szCs w:val="18"/>
              </w:rPr>
              <w:t>项</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满足前述其中</w:t>
            </w:r>
            <w:r w:rsidRPr="00B92920">
              <w:rPr>
                <w:sz w:val="18"/>
                <w:szCs w:val="18"/>
              </w:rPr>
              <w:t>4</w:t>
            </w:r>
            <w:r w:rsidRPr="00B92920">
              <w:rPr>
                <w:sz w:val="18"/>
                <w:szCs w:val="18"/>
              </w:rPr>
              <w:t>项</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满足前述其中</w:t>
            </w:r>
            <w:r w:rsidRPr="00B92920">
              <w:rPr>
                <w:sz w:val="18"/>
                <w:szCs w:val="18"/>
              </w:rPr>
              <w:t>3</w:t>
            </w:r>
            <w:r w:rsidRPr="00B92920">
              <w:rPr>
                <w:sz w:val="18"/>
                <w:szCs w:val="18"/>
              </w:rPr>
              <w:t>项</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满足前述其中</w:t>
            </w:r>
            <w:r w:rsidRPr="00B92920">
              <w:rPr>
                <w:sz w:val="18"/>
                <w:szCs w:val="18"/>
              </w:rPr>
              <w:t>1</w:t>
            </w:r>
            <w:r w:rsidRPr="00B92920">
              <w:rPr>
                <w:sz w:val="18"/>
                <w:szCs w:val="18"/>
              </w:rPr>
              <w:t>项或均不满足</w:t>
            </w:r>
          </w:p>
        </w:tc>
      </w:tr>
      <w:tr w:rsidR="00485D17" w:rsidRPr="00B92920" w:rsidTr="005723B8">
        <w:trPr>
          <w:jc w:val="center"/>
        </w:trPr>
        <w:tc>
          <w:tcPr>
            <w:tcW w:w="709" w:type="dxa"/>
            <w:vMerge/>
            <w:vAlign w:val="center"/>
          </w:tcPr>
          <w:p w:rsidR="00485D17" w:rsidRPr="00B92920" w:rsidRDefault="00485D17" w:rsidP="005723B8">
            <w:pPr>
              <w:jc w:val="center"/>
              <w:rPr>
                <w:sz w:val="18"/>
                <w:szCs w:val="18"/>
              </w:rPr>
            </w:pPr>
          </w:p>
        </w:tc>
        <w:tc>
          <w:tcPr>
            <w:tcW w:w="1276" w:type="dxa"/>
            <w:shd w:val="clear" w:color="auto" w:fill="auto"/>
            <w:vAlign w:val="center"/>
          </w:tcPr>
          <w:p w:rsidR="00485D17" w:rsidRPr="00B92920" w:rsidRDefault="00485D17" w:rsidP="005723B8">
            <w:pPr>
              <w:jc w:val="center"/>
              <w:rPr>
                <w:sz w:val="18"/>
                <w:szCs w:val="18"/>
              </w:rPr>
            </w:pPr>
            <w:r w:rsidRPr="00B92920">
              <w:rPr>
                <w:sz w:val="18"/>
                <w:szCs w:val="18"/>
              </w:rPr>
              <w:t>生长状况</w:t>
            </w:r>
          </w:p>
        </w:tc>
        <w:tc>
          <w:tcPr>
            <w:tcW w:w="3941" w:type="dxa"/>
            <w:shd w:val="clear" w:color="auto" w:fill="auto"/>
            <w:vAlign w:val="center"/>
          </w:tcPr>
          <w:p w:rsidR="00485D17" w:rsidRPr="00B92920" w:rsidRDefault="00485D17" w:rsidP="005723B8">
            <w:pPr>
              <w:jc w:val="center"/>
              <w:rPr>
                <w:sz w:val="18"/>
                <w:szCs w:val="18"/>
              </w:rPr>
            </w:pPr>
            <w:r w:rsidRPr="00B92920">
              <w:rPr>
                <w:sz w:val="18"/>
                <w:szCs w:val="18"/>
              </w:rPr>
              <w:t>长势优良</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长势良好</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长势一般</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长势较差</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长势差或死亡</w:t>
            </w:r>
          </w:p>
        </w:tc>
      </w:tr>
      <w:tr w:rsidR="00485D17" w:rsidRPr="00B92920" w:rsidTr="005723B8">
        <w:trPr>
          <w:jc w:val="center"/>
        </w:trPr>
        <w:tc>
          <w:tcPr>
            <w:tcW w:w="709" w:type="dxa"/>
            <w:vMerge/>
            <w:vAlign w:val="center"/>
          </w:tcPr>
          <w:p w:rsidR="00485D17" w:rsidRPr="00B92920" w:rsidRDefault="00485D17" w:rsidP="005723B8">
            <w:pPr>
              <w:jc w:val="center"/>
              <w:rPr>
                <w:sz w:val="18"/>
                <w:szCs w:val="18"/>
              </w:rPr>
            </w:pPr>
          </w:p>
        </w:tc>
        <w:tc>
          <w:tcPr>
            <w:tcW w:w="1276" w:type="dxa"/>
            <w:shd w:val="clear" w:color="auto" w:fill="auto"/>
            <w:vAlign w:val="center"/>
          </w:tcPr>
          <w:p w:rsidR="00485D17" w:rsidRPr="00B92920" w:rsidRDefault="00485D17" w:rsidP="005723B8">
            <w:pPr>
              <w:jc w:val="center"/>
              <w:rPr>
                <w:sz w:val="18"/>
                <w:szCs w:val="18"/>
              </w:rPr>
            </w:pPr>
            <w:r w:rsidRPr="00B92920">
              <w:rPr>
                <w:sz w:val="18"/>
                <w:szCs w:val="18"/>
              </w:rPr>
              <w:t>发育状况</w:t>
            </w:r>
          </w:p>
        </w:tc>
        <w:tc>
          <w:tcPr>
            <w:tcW w:w="3941" w:type="dxa"/>
            <w:shd w:val="clear" w:color="auto" w:fill="auto"/>
            <w:vAlign w:val="center"/>
          </w:tcPr>
          <w:p w:rsidR="00485D17" w:rsidRPr="00B92920" w:rsidRDefault="00485D17" w:rsidP="005723B8">
            <w:pPr>
              <w:jc w:val="center"/>
              <w:rPr>
                <w:sz w:val="18"/>
                <w:szCs w:val="18"/>
              </w:rPr>
            </w:pPr>
            <w:r w:rsidRPr="00B92920">
              <w:rPr>
                <w:sz w:val="18"/>
                <w:szCs w:val="18"/>
              </w:rPr>
              <w:t>种子可繁衍后代</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种子不发育</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结果但无种子</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开花但不结果</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不开花</w:t>
            </w:r>
          </w:p>
        </w:tc>
      </w:tr>
      <w:tr w:rsidR="00485D17" w:rsidRPr="00B92920" w:rsidTr="005723B8">
        <w:trPr>
          <w:jc w:val="center"/>
        </w:trPr>
        <w:tc>
          <w:tcPr>
            <w:tcW w:w="709" w:type="dxa"/>
            <w:vMerge w:val="restart"/>
            <w:vAlign w:val="center"/>
          </w:tcPr>
          <w:p w:rsidR="00485D17" w:rsidRPr="00B92920" w:rsidRDefault="00485D17" w:rsidP="005723B8">
            <w:pPr>
              <w:jc w:val="center"/>
              <w:rPr>
                <w:sz w:val="18"/>
                <w:szCs w:val="18"/>
              </w:rPr>
            </w:pPr>
            <w:r w:rsidRPr="00B92920">
              <w:rPr>
                <w:rFonts w:hint="eastAsia"/>
                <w:sz w:val="18"/>
                <w:szCs w:val="18"/>
              </w:rPr>
              <w:lastRenderedPageBreak/>
              <w:t>应</w:t>
            </w:r>
          </w:p>
          <w:p w:rsidR="00485D17" w:rsidRPr="00B92920" w:rsidRDefault="00485D17" w:rsidP="005723B8">
            <w:pPr>
              <w:jc w:val="center"/>
              <w:rPr>
                <w:sz w:val="18"/>
                <w:szCs w:val="18"/>
              </w:rPr>
            </w:pPr>
            <w:r w:rsidRPr="00B92920">
              <w:rPr>
                <w:rFonts w:hint="eastAsia"/>
                <w:sz w:val="18"/>
                <w:szCs w:val="18"/>
              </w:rPr>
              <w:t>用</w:t>
            </w:r>
          </w:p>
          <w:p w:rsidR="00485D17" w:rsidRPr="00B92920" w:rsidRDefault="00485D17" w:rsidP="005723B8">
            <w:pPr>
              <w:jc w:val="center"/>
              <w:rPr>
                <w:sz w:val="18"/>
                <w:szCs w:val="18"/>
              </w:rPr>
            </w:pPr>
            <w:r w:rsidRPr="00B92920">
              <w:rPr>
                <w:rFonts w:hint="eastAsia"/>
                <w:sz w:val="18"/>
                <w:szCs w:val="18"/>
              </w:rPr>
              <w:t>性</w:t>
            </w:r>
          </w:p>
        </w:tc>
        <w:tc>
          <w:tcPr>
            <w:tcW w:w="1276" w:type="dxa"/>
            <w:shd w:val="clear" w:color="auto" w:fill="auto"/>
            <w:vAlign w:val="center"/>
          </w:tcPr>
          <w:p w:rsidR="00485D17" w:rsidRPr="00B92920" w:rsidRDefault="00485D17" w:rsidP="005723B8">
            <w:pPr>
              <w:jc w:val="center"/>
              <w:rPr>
                <w:sz w:val="18"/>
                <w:szCs w:val="18"/>
              </w:rPr>
            </w:pPr>
            <w:r w:rsidRPr="00B92920">
              <w:rPr>
                <w:sz w:val="18"/>
                <w:szCs w:val="18"/>
              </w:rPr>
              <w:t>科学研究</w:t>
            </w:r>
          </w:p>
        </w:tc>
        <w:tc>
          <w:tcPr>
            <w:tcW w:w="3941" w:type="dxa"/>
            <w:shd w:val="clear" w:color="auto" w:fill="auto"/>
            <w:vAlign w:val="center"/>
          </w:tcPr>
          <w:p w:rsidR="00485D17" w:rsidRPr="00B92920" w:rsidRDefault="00485D17" w:rsidP="005723B8">
            <w:pPr>
              <w:jc w:val="center"/>
              <w:rPr>
                <w:sz w:val="18"/>
                <w:szCs w:val="18"/>
              </w:rPr>
            </w:pPr>
            <w:r w:rsidRPr="00B92920">
              <w:rPr>
                <w:sz w:val="18"/>
                <w:szCs w:val="18"/>
              </w:rPr>
              <w:t>研究全面</w:t>
            </w:r>
          </w:p>
        </w:tc>
        <w:tc>
          <w:tcPr>
            <w:tcW w:w="2268" w:type="dxa"/>
            <w:shd w:val="clear" w:color="auto" w:fill="auto"/>
            <w:vAlign w:val="center"/>
          </w:tcPr>
          <w:p w:rsidR="00485D17" w:rsidRPr="00B92920" w:rsidRDefault="00485D17" w:rsidP="005723B8">
            <w:pPr>
              <w:jc w:val="center"/>
              <w:rPr>
                <w:sz w:val="18"/>
                <w:szCs w:val="18"/>
              </w:rPr>
            </w:pPr>
            <w:proofErr w:type="gramStart"/>
            <w:r w:rsidRPr="00B92920">
              <w:rPr>
                <w:sz w:val="18"/>
                <w:szCs w:val="18"/>
              </w:rPr>
              <w:t>研究较</w:t>
            </w:r>
            <w:proofErr w:type="gramEnd"/>
            <w:r w:rsidRPr="00B92920">
              <w:rPr>
                <w:sz w:val="18"/>
                <w:szCs w:val="18"/>
              </w:rPr>
              <w:t>全面</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研究一般</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研究少</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未研究</w:t>
            </w:r>
          </w:p>
        </w:tc>
      </w:tr>
      <w:tr w:rsidR="00485D17" w:rsidRPr="00B92920" w:rsidTr="005723B8">
        <w:trPr>
          <w:jc w:val="center"/>
        </w:trPr>
        <w:tc>
          <w:tcPr>
            <w:tcW w:w="709" w:type="dxa"/>
            <w:vMerge/>
          </w:tcPr>
          <w:p w:rsidR="00485D17" w:rsidRPr="00B92920" w:rsidRDefault="00485D17" w:rsidP="005723B8">
            <w:pPr>
              <w:rPr>
                <w:sz w:val="18"/>
                <w:szCs w:val="18"/>
              </w:rPr>
            </w:pPr>
          </w:p>
        </w:tc>
        <w:tc>
          <w:tcPr>
            <w:tcW w:w="1276" w:type="dxa"/>
            <w:shd w:val="clear" w:color="auto" w:fill="auto"/>
            <w:vAlign w:val="center"/>
          </w:tcPr>
          <w:p w:rsidR="00485D17" w:rsidRPr="00B92920" w:rsidRDefault="00485D17" w:rsidP="005723B8">
            <w:pPr>
              <w:jc w:val="center"/>
              <w:rPr>
                <w:sz w:val="18"/>
                <w:szCs w:val="18"/>
              </w:rPr>
            </w:pPr>
            <w:r w:rsidRPr="00B92920">
              <w:rPr>
                <w:sz w:val="18"/>
                <w:szCs w:val="18"/>
              </w:rPr>
              <w:t>观赏利用</w:t>
            </w:r>
          </w:p>
        </w:tc>
        <w:tc>
          <w:tcPr>
            <w:tcW w:w="3941" w:type="dxa"/>
            <w:shd w:val="clear" w:color="auto" w:fill="auto"/>
            <w:vAlign w:val="center"/>
          </w:tcPr>
          <w:p w:rsidR="00485D17" w:rsidRPr="00B92920" w:rsidRDefault="00485D17" w:rsidP="005723B8">
            <w:pPr>
              <w:jc w:val="center"/>
              <w:rPr>
                <w:sz w:val="18"/>
                <w:szCs w:val="18"/>
              </w:rPr>
            </w:pPr>
            <w:r w:rsidRPr="00B92920">
              <w:rPr>
                <w:sz w:val="18"/>
                <w:szCs w:val="18"/>
              </w:rPr>
              <w:t>开发利用广泛</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开发利用较多</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开发利用一般</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开发利用较少</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未开发利用</w:t>
            </w:r>
          </w:p>
        </w:tc>
      </w:tr>
      <w:tr w:rsidR="00485D17" w:rsidRPr="00B92920" w:rsidTr="005723B8">
        <w:trPr>
          <w:jc w:val="center"/>
        </w:trPr>
        <w:tc>
          <w:tcPr>
            <w:tcW w:w="709" w:type="dxa"/>
            <w:vMerge/>
          </w:tcPr>
          <w:p w:rsidR="00485D17" w:rsidRPr="00B92920" w:rsidRDefault="00485D17" w:rsidP="005723B8">
            <w:pPr>
              <w:rPr>
                <w:sz w:val="18"/>
                <w:szCs w:val="18"/>
              </w:rPr>
            </w:pPr>
          </w:p>
        </w:tc>
        <w:tc>
          <w:tcPr>
            <w:tcW w:w="1276" w:type="dxa"/>
            <w:shd w:val="clear" w:color="auto" w:fill="auto"/>
            <w:vAlign w:val="center"/>
          </w:tcPr>
          <w:p w:rsidR="00485D17" w:rsidRPr="00B92920" w:rsidRDefault="00485D17" w:rsidP="005723B8">
            <w:pPr>
              <w:jc w:val="center"/>
              <w:rPr>
                <w:sz w:val="18"/>
                <w:szCs w:val="18"/>
              </w:rPr>
            </w:pPr>
            <w:r w:rsidRPr="00B92920">
              <w:rPr>
                <w:sz w:val="18"/>
                <w:szCs w:val="18"/>
              </w:rPr>
              <w:t>经济利用</w:t>
            </w:r>
          </w:p>
        </w:tc>
        <w:tc>
          <w:tcPr>
            <w:tcW w:w="3941" w:type="dxa"/>
            <w:shd w:val="clear" w:color="auto" w:fill="auto"/>
            <w:vAlign w:val="center"/>
          </w:tcPr>
          <w:p w:rsidR="00485D17" w:rsidRPr="00B92920" w:rsidRDefault="00485D17" w:rsidP="005723B8">
            <w:pPr>
              <w:jc w:val="center"/>
              <w:rPr>
                <w:sz w:val="18"/>
                <w:szCs w:val="18"/>
              </w:rPr>
            </w:pPr>
            <w:r w:rsidRPr="00B92920">
              <w:rPr>
                <w:sz w:val="18"/>
                <w:szCs w:val="18"/>
              </w:rPr>
              <w:t>开发利用广泛</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开发利用较多</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开发利用一般</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开发利用较少</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未开发利用</w:t>
            </w:r>
          </w:p>
        </w:tc>
      </w:tr>
      <w:tr w:rsidR="00485D17" w:rsidRPr="00B92920" w:rsidTr="005723B8">
        <w:trPr>
          <w:jc w:val="center"/>
        </w:trPr>
        <w:tc>
          <w:tcPr>
            <w:tcW w:w="709" w:type="dxa"/>
            <w:vMerge/>
          </w:tcPr>
          <w:p w:rsidR="00485D17" w:rsidRPr="00B92920" w:rsidRDefault="00485D17" w:rsidP="005723B8">
            <w:pPr>
              <w:rPr>
                <w:sz w:val="18"/>
                <w:szCs w:val="18"/>
              </w:rPr>
            </w:pPr>
          </w:p>
        </w:tc>
        <w:tc>
          <w:tcPr>
            <w:tcW w:w="1276" w:type="dxa"/>
            <w:shd w:val="clear" w:color="auto" w:fill="auto"/>
            <w:vAlign w:val="center"/>
          </w:tcPr>
          <w:p w:rsidR="00485D17" w:rsidRPr="00B92920" w:rsidRDefault="00485D17" w:rsidP="005723B8">
            <w:pPr>
              <w:jc w:val="center"/>
              <w:rPr>
                <w:sz w:val="18"/>
                <w:szCs w:val="18"/>
              </w:rPr>
            </w:pPr>
            <w:r w:rsidRPr="00B92920">
              <w:rPr>
                <w:sz w:val="18"/>
                <w:szCs w:val="18"/>
              </w:rPr>
              <w:t>公众教育</w:t>
            </w:r>
          </w:p>
        </w:tc>
        <w:tc>
          <w:tcPr>
            <w:tcW w:w="3941" w:type="dxa"/>
            <w:shd w:val="clear" w:color="auto" w:fill="auto"/>
            <w:vAlign w:val="center"/>
          </w:tcPr>
          <w:p w:rsidR="00485D17" w:rsidRPr="00B92920" w:rsidRDefault="00485D17" w:rsidP="005723B8">
            <w:pPr>
              <w:jc w:val="center"/>
              <w:rPr>
                <w:sz w:val="18"/>
                <w:szCs w:val="18"/>
              </w:rPr>
            </w:pPr>
            <w:r w:rsidRPr="00B92920">
              <w:rPr>
                <w:sz w:val="18"/>
                <w:szCs w:val="18"/>
              </w:rPr>
              <w:t>活植物展示、标识解说、媒体宣传、教育活动、标本展示</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满足前述其中</w:t>
            </w:r>
            <w:r w:rsidRPr="00B92920">
              <w:rPr>
                <w:sz w:val="18"/>
                <w:szCs w:val="18"/>
              </w:rPr>
              <w:t>4</w:t>
            </w:r>
            <w:r w:rsidRPr="00B92920">
              <w:rPr>
                <w:sz w:val="18"/>
                <w:szCs w:val="18"/>
              </w:rPr>
              <w:t>项</w:t>
            </w:r>
          </w:p>
        </w:tc>
        <w:tc>
          <w:tcPr>
            <w:tcW w:w="2268" w:type="dxa"/>
            <w:shd w:val="clear" w:color="auto" w:fill="auto"/>
            <w:vAlign w:val="center"/>
          </w:tcPr>
          <w:p w:rsidR="00485D17" w:rsidRPr="00B92920" w:rsidRDefault="00485D17" w:rsidP="005723B8">
            <w:pPr>
              <w:jc w:val="center"/>
              <w:rPr>
                <w:sz w:val="18"/>
                <w:szCs w:val="18"/>
              </w:rPr>
            </w:pPr>
            <w:r w:rsidRPr="00B92920">
              <w:rPr>
                <w:sz w:val="18"/>
                <w:szCs w:val="18"/>
              </w:rPr>
              <w:t>满足前述其中</w:t>
            </w:r>
            <w:r w:rsidRPr="00B92920">
              <w:rPr>
                <w:sz w:val="18"/>
                <w:szCs w:val="18"/>
              </w:rPr>
              <w:t>3</w:t>
            </w:r>
            <w:r w:rsidRPr="00B92920">
              <w:rPr>
                <w:sz w:val="18"/>
                <w:szCs w:val="18"/>
              </w:rPr>
              <w:t>项</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满足前述其中</w:t>
            </w:r>
            <w:r w:rsidRPr="00B92920">
              <w:rPr>
                <w:sz w:val="18"/>
                <w:szCs w:val="18"/>
              </w:rPr>
              <w:t>2</w:t>
            </w:r>
            <w:r w:rsidRPr="00B92920">
              <w:rPr>
                <w:sz w:val="18"/>
                <w:szCs w:val="18"/>
              </w:rPr>
              <w:t>项</w:t>
            </w:r>
          </w:p>
        </w:tc>
        <w:tc>
          <w:tcPr>
            <w:tcW w:w="2551" w:type="dxa"/>
            <w:shd w:val="clear" w:color="auto" w:fill="auto"/>
            <w:vAlign w:val="center"/>
          </w:tcPr>
          <w:p w:rsidR="00485D17" w:rsidRPr="00B92920" w:rsidRDefault="00485D17" w:rsidP="005723B8">
            <w:pPr>
              <w:jc w:val="center"/>
              <w:rPr>
                <w:sz w:val="18"/>
                <w:szCs w:val="18"/>
              </w:rPr>
            </w:pPr>
            <w:r w:rsidRPr="00B92920">
              <w:rPr>
                <w:sz w:val="18"/>
                <w:szCs w:val="18"/>
              </w:rPr>
              <w:t>满足前述其中</w:t>
            </w:r>
            <w:r w:rsidRPr="00B92920">
              <w:rPr>
                <w:sz w:val="18"/>
                <w:szCs w:val="18"/>
              </w:rPr>
              <w:t>1</w:t>
            </w:r>
            <w:r w:rsidRPr="00B92920">
              <w:rPr>
                <w:sz w:val="18"/>
                <w:szCs w:val="18"/>
              </w:rPr>
              <w:t>项</w:t>
            </w:r>
          </w:p>
        </w:tc>
      </w:tr>
    </w:tbl>
    <w:p w:rsidR="00485D17" w:rsidRPr="00B92920" w:rsidRDefault="00485D17" w:rsidP="00485D17">
      <w:pPr>
        <w:pStyle w:val="afffff9"/>
        <w:rPr>
          <w:rFonts w:ascii="Times New Roman"/>
        </w:rPr>
      </w:pPr>
      <w:r w:rsidRPr="00404501">
        <w:rPr>
          <w:rFonts w:ascii="Times New Roman" w:hint="eastAsia"/>
        </w:rPr>
        <w:t>国际自然保护联盟（</w:t>
      </w:r>
      <w:r w:rsidRPr="00404501">
        <w:rPr>
          <w:rFonts w:ascii="Times New Roman" w:hint="eastAsia"/>
        </w:rPr>
        <w:t>IUCN</w:t>
      </w:r>
      <w:r w:rsidRPr="00404501">
        <w:rPr>
          <w:rFonts w:ascii="Times New Roman" w:hint="eastAsia"/>
        </w:rPr>
        <w:t>）</w:t>
      </w:r>
      <w:r w:rsidRPr="00B92920">
        <w:rPr>
          <w:rFonts w:ascii="Times New Roman"/>
        </w:rPr>
        <w:t>濒危等级</w:t>
      </w:r>
      <w:r w:rsidRPr="00B92920">
        <w:rPr>
          <w:rFonts w:ascii="Times New Roman"/>
        </w:rPr>
        <w:t>NT (Near Threatened</w:t>
      </w:r>
      <w:proofErr w:type="gramStart"/>
      <w:r w:rsidRPr="00B92920">
        <w:rPr>
          <w:rFonts w:ascii="Times New Roman"/>
        </w:rPr>
        <w:t>近危</w:t>
      </w:r>
      <w:proofErr w:type="gramEnd"/>
      <w:r w:rsidRPr="00B92920">
        <w:rPr>
          <w:rFonts w:ascii="Times New Roman"/>
        </w:rPr>
        <w:t>)</w:t>
      </w:r>
      <w:r w:rsidRPr="00B92920">
        <w:rPr>
          <w:rFonts w:ascii="Times New Roman"/>
        </w:rPr>
        <w:t>，</w:t>
      </w:r>
      <w:r w:rsidRPr="00B92920">
        <w:rPr>
          <w:rFonts w:ascii="Times New Roman"/>
        </w:rPr>
        <w:t>VU (Vulnerable</w:t>
      </w:r>
      <w:proofErr w:type="gramStart"/>
      <w:r w:rsidRPr="00B92920">
        <w:rPr>
          <w:rFonts w:ascii="Times New Roman"/>
        </w:rPr>
        <w:t>易危</w:t>
      </w:r>
      <w:proofErr w:type="gramEnd"/>
      <w:r w:rsidRPr="00B92920">
        <w:rPr>
          <w:rFonts w:ascii="Times New Roman"/>
        </w:rPr>
        <w:t>)</w:t>
      </w:r>
      <w:r w:rsidRPr="00B92920">
        <w:rPr>
          <w:rFonts w:ascii="Times New Roman"/>
        </w:rPr>
        <w:t>，</w:t>
      </w:r>
      <w:r w:rsidRPr="00B92920">
        <w:rPr>
          <w:rFonts w:ascii="Times New Roman"/>
        </w:rPr>
        <w:t>EN (Endangered</w:t>
      </w:r>
      <w:r w:rsidRPr="00B92920">
        <w:rPr>
          <w:rFonts w:ascii="Times New Roman"/>
        </w:rPr>
        <w:t>濒危</w:t>
      </w:r>
      <w:r w:rsidRPr="00B92920">
        <w:rPr>
          <w:rFonts w:ascii="Times New Roman"/>
        </w:rPr>
        <w:t>)</w:t>
      </w:r>
      <w:r w:rsidRPr="00B92920">
        <w:rPr>
          <w:rFonts w:ascii="Times New Roman"/>
        </w:rPr>
        <w:t>，</w:t>
      </w:r>
      <w:r w:rsidRPr="00B92920">
        <w:rPr>
          <w:rFonts w:ascii="Times New Roman"/>
        </w:rPr>
        <w:t>CR (Critically Endangered</w:t>
      </w:r>
      <w:proofErr w:type="gramStart"/>
      <w:r w:rsidRPr="00B92920">
        <w:rPr>
          <w:rFonts w:ascii="Times New Roman"/>
        </w:rPr>
        <w:t>极</w:t>
      </w:r>
      <w:proofErr w:type="gramEnd"/>
      <w:r w:rsidRPr="00B92920">
        <w:rPr>
          <w:rFonts w:ascii="Times New Roman"/>
        </w:rPr>
        <w:t>危</w:t>
      </w:r>
      <w:r w:rsidRPr="00B92920">
        <w:rPr>
          <w:rFonts w:ascii="Times New Roman"/>
        </w:rPr>
        <w:t>)</w:t>
      </w:r>
      <w:r w:rsidRPr="00B92920">
        <w:rPr>
          <w:rFonts w:ascii="Times New Roman"/>
        </w:rPr>
        <w:t>，</w:t>
      </w:r>
      <w:r w:rsidRPr="00B92920">
        <w:rPr>
          <w:rFonts w:ascii="Times New Roman"/>
        </w:rPr>
        <w:t xml:space="preserve">EW (Extinct in the wild </w:t>
      </w:r>
      <w:r w:rsidRPr="00B92920">
        <w:rPr>
          <w:rFonts w:ascii="Times New Roman"/>
        </w:rPr>
        <w:t>野外灭绝</w:t>
      </w:r>
      <w:r w:rsidRPr="00B92920">
        <w:rPr>
          <w:rFonts w:ascii="Times New Roman"/>
        </w:rPr>
        <w:t>)</w:t>
      </w:r>
      <w:r w:rsidRPr="00B92920">
        <w:rPr>
          <w:rFonts w:ascii="Times New Roman"/>
        </w:rPr>
        <w:t>，</w:t>
      </w:r>
      <w:r w:rsidRPr="00B92920">
        <w:rPr>
          <w:rFonts w:ascii="Times New Roman"/>
        </w:rPr>
        <w:t>EX (Extinction</w:t>
      </w:r>
      <w:r w:rsidRPr="00B92920">
        <w:rPr>
          <w:rFonts w:ascii="Times New Roman"/>
        </w:rPr>
        <w:t>灭绝</w:t>
      </w:r>
      <w:r w:rsidRPr="00B92920">
        <w:rPr>
          <w:rFonts w:ascii="Times New Roman"/>
        </w:rPr>
        <w:t>)</w:t>
      </w:r>
      <w:r w:rsidRPr="00B92920">
        <w:rPr>
          <w:rFonts w:ascii="Times New Roman"/>
        </w:rPr>
        <w:t>。</w:t>
      </w:r>
    </w:p>
    <w:p w:rsidR="00485D17" w:rsidRPr="00B92920" w:rsidRDefault="00485D17" w:rsidP="00485D17">
      <w:pPr>
        <w:pStyle w:val="afffff9"/>
        <w:rPr>
          <w:rFonts w:ascii="Times New Roman"/>
        </w:rPr>
      </w:pPr>
      <w:r w:rsidRPr="00B92920">
        <w:rPr>
          <w:rFonts w:ascii="Times New Roman"/>
        </w:rPr>
        <w:t>表</w:t>
      </w:r>
      <w:r w:rsidRPr="00B92920">
        <w:rPr>
          <w:rFonts w:ascii="Times New Roman"/>
        </w:rPr>
        <w:t>C.1</w:t>
      </w:r>
      <w:r w:rsidRPr="00B92920">
        <w:rPr>
          <w:rFonts w:ascii="Times New Roman"/>
        </w:rPr>
        <w:t>为通用型表格，根据实际情况自行调整表格内容。</w:t>
      </w:r>
    </w:p>
    <w:p w:rsidR="00485D17" w:rsidRDefault="00485D17" w:rsidP="00485D17">
      <w:pPr>
        <w:pStyle w:val="ab"/>
      </w:pPr>
    </w:p>
    <w:p w:rsidR="00485D17" w:rsidRDefault="00485D17" w:rsidP="00485D17">
      <w:pPr>
        <w:pStyle w:val="af4"/>
      </w:pPr>
    </w:p>
    <w:p w:rsidR="00485D17" w:rsidRDefault="00485D17" w:rsidP="00485D17">
      <w:pPr>
        <w:pStyle w:val="af7"/>
      </w:pPr>
      <w:r>
        <w:br/>
      </w:r>
      <w:bookmarkStart w:id="167" w:name="_Toc529543468"/>
      <w:bookmarkStart w:id="168" w:name="_Toc529543488"/>
      <w:bookmarkStart w:id="169" w:name="_Toc529544276"/>
      <w:bookmarkStart w:id="170" w:name="_Toc529545548"/>
      <w:bookmarkStart w:id="171" w:name="_Toc529786232"/>
      <w:bookmarkStart w:id="172" w:name="_Toc23944336"/>
      <w:r>
        <w:rPr>
          <w:rFonts w:hint="eastAsia"/>
        </w:rPr>
        <w:t>（规范性附录）</w:t>
      </w:r>
      <w:r>
        <w:br/>
      </w:r>
      <w:r>
        <w:rPr>
          <w:rFonts w:hint="eastAsia"/>
        </w:rPr>
        <w:t>植物繁殖记录表</w:t>
      </w:r>
      <w:bookmarkEnd w:id="167"/>
      <w:bookmarkEnd w:id="168"/>
      <w:bookmarkEnd w:id="169"/>
      <w:bookmarkEnd w:id="170"/>
      <w:bookmarkEnd w:id="171"/>
      <w:bookmarkEnd w:id="172"/>
    </w:p>
    <w:p w:rsidR="00485D17" w:rsidRPr="00F75B8A" w:rsidRDefault="00485D17" w:rsidP="00485D17">
      <w:pPr>
        <w:pStyle w:val="aff8"/>
        <w:ind w:firstLineChars="0" w:firstLine="0"/>
        <w:rPr>
          <w:rFonts w:ascii="Times New Roman"/>
        </w:rPr>
      </w:pPr>
    </w:p>
    <w:p w:rsidR="00485D17" w:rsidRDefault="00485D17" w:rsidP="00485D17">
      <w:pPr>
        <w:pStyle w:val="af5"/>
        <w:spacing w:before="156" w:after="156"/>
      </w:pPr>
      <w:r>
        <w:rPr>
          <w:rFonts w:hint="eastAsia"/>
        </w:rPr>
        <w:t>植物繁殖记录表</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964"/>
        <w:gridCol w:w="964"/>
        <w:gridCol w:w="1531"/>
        <w:gridCol w:w="964"/>
        <w:gridCol w:w="964"/>
        <w:gridCol w:w="964"/>
        <w:gridCol w:w="964"/>
        <w:gridCol w:w="964"/>
        <w:gridCol w:w="964"/>
        <w:gridCol w:w="964"/>
        <w:gridCol w:w="964"/>
        <w:gridCol w:w="964"/>
        <w:gridCol w:w="964"/>
        <w:gridCol w:w="964"/>
      </w:tblGrid>
      <w:tr w:rsidR="00485D17" w:rsidTr="005723B8">
        <w:trPr>
          <w:jc w:val="center"/>
        </w:trPr>
        <w:tc>
          <w:tcPr>
            <w:tcW w:w="964" w:type="dxa"/>
            <w:shd w:val="clear" w:color="auto" w:fill="auto"/>
            <w:vAlign w:val="center"/>
          </w:tcPr>
          <w:p w:rsidR="00485D17" w:rsidRPr="003E593B" w:rsidRDefault="00485D17" w:rsidP="005723B8">
            <w:pPr>
              <w:widowControl/>
              <w:spacing w:line="360" w:lineRule="auto"/>
              <w:jc w:val="center"/>
              <w:rPr>
                <w:kern w:val="0"/>
                <w:sz w:val="18"/>
                <w:szCs w:val="21"/>
              </w:rPr>
            </w:pPr>
            <w:r w:rsidRPr="003E593B">
              <w:rPr>
                <w:kern w:val="0"/>
                <w:sz w:val="18"/>
                <w:szCs w:val="21"/>
              </w:rPr>
              <w:t>植物名称</w:t>
            </w:r>
          </w:p>
        </w:tc>
        <w:tc>
          <w:tcPr>
            <w:tcW w:w="964" w:type="dxa"/>
            <w:shd w:val="clear" w:color="auto" w:fill="auto"/>
            <w:vAlign w:val="center"/>
          </w:tcPr>
          <w:p w:rsidR="00485D17" w:rsidRPr="003E593B" w:rsidRDefault="00485D17" w:rsidP="005723B8">
            <w:pPr>
              <w:widowControl/>
              <w:spacing w:line="360" w:lineRule="auto"/>
              <w:jc w:val="center"/>
              <w:rPr>
                <w:kern w:val="0"/>
                <w:sz w:val="18"/>
                <w:szCs w:val="21"/>
              </w:rPr>
            </w:pPr>
            <w:r w:rsidRPr="003E593B">
              <w:rPr>
                <w:kern w:val="0"/>
                <w:sz w:val="18"/>
                <w:szCs w:val="21"/>
              </w:rPr>
              <w:t>登记号</w:t>
            </w:r>
          </w:p>
        </w:tc>
        <w:tc>
          <w:tcPr>
            <w:tcW w:w="1531" w:type="dxa"/>
            <w:shd w:val="clear" w:color="auto" w:fill="auto"/>
          </w:tcPr>
          <w:p w:rsidR="00485D17" w:rsidRPr="003E593B" w:rsidRDefault="00485D17" w:rsidP="005723B8">
            <w:pPr>
              <w:widowControl/>
              <w:spacing w:line="360" w:lineRule="auto"/>
              <w:jc w:val="center"/>
              <w:rPr>
                <w:kern w:val="0"/>
                <w:sz w:val="18"/>
                <w:szCs w:val="21"/>
              </w:rPr>
            </w:pPr>
            <w:r w:rsidRPr="003E593B">
              <w:rPr>
                <w:rFonts w:hint="eastAsia"/>
                <w:kern w:val="0"/>
                <w:sz w:val="18"/>
                <w:szCs w:val="21"/>
              </w:rPr>
              <w:t>亲本信息</w:t>
            </w:r>
            <w:r w:rsidRPr="003E593B">
              <w:rPr>
                <w:rFonts w:hint="eastAsia"/>
                <w:kern w:val="0"/>
                <w:sz w:val="18"/>
                <w:szCs w:val="21"/>
              </w:rPr>
              <w:t>/</w:t>
            </w:r>
          </w:p>
          <w:p w:rsidR="00485D17" w:rsidRPr="003E593B" w:rsidRDefault="00485D17" w:rsidP="005723B8">
            <w:pPr>
              <w:widowControl/>
              <w:spacing w:line="360" w:lineRule="auto"/>
              <w:jc w:val="center"/>
              <w:rPr>
                <w:kern w:val="0"/>
                <w:sz w:val="18"/>
                <w:szCs w:val="21"/>
              </w:rPr>
            </w:pPr>
            <w:r w:rsidRPr="003E593B">
              <w:rPr>
                <w:rFonts w:hint="eastAsia"/>
                <w:kern w:val="0"/>
                <w:sz w:val="18"/>
                <w:szCs w:val="21"/>
              </w:rPr>
              <w:t>营养繁殖</w:t>
            </w:r>
            <w:proofErr w:type="gramStart"/>
            <w:r w:rsidRPr="003E593B">
              <w:rPr>
                <w:rFonts w:hint="eastAsia"/>
                <w:kern w:val="0"/>
                <w:sz w:val="18"/>
                <w:szCs w:val="21"/>
              </w:rPr>
              <w:t>体信息</w:t>
            </w:r>
            <w:proofErr w:type="gramEnd"/>
          </w:p>
        </w:tc>
        <w:tc>
          <w:tcPr>
            <w:tcW w:w="964" w:type="dxa"/>
            <w:shd w:val="clear" w:color="auto" w:fill="auto"/>
            <w:vAlign w:val="center"/>
          </w:tcPr>
          <w:p w:rsidR="00485D17" w:rsidRPr="003E593B" w:rsidRDefault="00485D17" w:rsidP="005723B8">
            <w:pPr>
              <w:widowControl/>
              <w:spacing w:line="360" w:lineRule="auto"/>
              <w:jc w:val="center"/>
              <w:rPr>
                <w:kern w:val="0"/>
                <w:sz w:val="18"/>
                <w:szCs w:val="21"/>
              </w:rPr>
            </w:pPr>
            <w:r w:rsidRPr="003E593B">
              <w:rPr>
                <w:kern w:val="0"/>
                <w:sz w:val="18"/>
                <w:szCs w:val="21"/>
              </w:rPr>
              <w:t>繁殖方式</w:t>
            </w:r>
          </w:p>
        </w:tc>
        <w:tc>
          <w:tcPr>
            <w:tcW w:w="964" w:type="dxa"/>
            <w:shd w:val="clear" w:color="auto" w:fill="auto"/>
            <w:vAlign w:val="center"/>
          </w:tcPr>
          <w:p w:rsidR="00485D17" w:rsidRPr="003E593B" w:rsidRDefault="00485D17" w:rsidP="005723B8">
            <w:pPr>
              <w:widowControl/>
              <w:spacing w:line="360" w:lineRule="auto"/>
              <w:jc w:val="center"/>
              <w:rPr>
                <w:kern w:val="0"/>
                <w:sz w:val="18"/>
                <w:szCs w:val="21"/>
              </w:rPr>
            </w:pPr>
            <w:r w:rsidRPr="003E593B">
              <w:rPr>
                <w:kern w:val="0"/>
                <w:sz w:val="18"/>
                <w:szCs w:val="21"/>
              </w:rPr>
              <w:t>繁殖材料</w:t>
            </w:r>
          </w:p>
        </w:tc>
        <w:tc>
          <w:tcPr>
            <w:tcW w:w="964" w:type="dxa"/>
            <w:shd w:val="clear" w:color="auto" w:fill="auto"/>
            <w:vAlign w:val="center"/>
          </w:tcPr>
          <w:p w:rsidR="00485D17" w:rsidRPr="003E593B" w:rsidRDefault="00485D17" w:rsidP="005723B8">
            <w:pPr>
              <w:widowControl/>
              <w:spacing w:line="360" w:lineRule="auto"/>
              <w:rPr>
                <w:kern w:val="0"/>
                <w:sz w:val="18"/>
                <w:szCs w:val="21"/>
              </w:rPr>
            </w:pPr>
            <w:r w:rsidRPr="003E593B">
              <w:rPr>
                <w:kern w:val="0"/>
                <w:sz w:val="18"/>
                <w:szCs w:val="21"/>
              </w:rPr>
              <w:t>繁殖数量</w:t>
            </w:r>
          </w:p>
        </w:tc>
        <w:tc>
          <w:tcPr>
            <w:tcW w:w="964" w:type="dxa"/>
            <w:shd w:val="clear" w:color="auto" w:fill="auto"/>
            <w:vAlign w:val="center"/>
          </w:tcPr>
          <w:p w:rsidR="00485D17" w:rsidRPr="003E593B" w:rsidRDefault="00485D17" w:rsidP="005723B8">
            <w:pPr>
              <w:widowControl/>
              <w:spacing w:line="360" w:lineRule="auto"/>
              <w:jc w:val="center"/>
              <w:rPr>
                <w:kern w:val="0"/>
                <w:sz w:val="18"/>
                <w:szCs w:val="21"/>
              </w:rPr>
            </w:pPr>
            <w:r w:rsidRPr="003E593B">
              <w:rPr>
                <w:kern w:val="0"/>
                <w:sz w:val="18"/>
                <w:szCs w:val="21"/>
              </w:rPr>
              <w:t>繁殖地点</w:t>
            </w:r>
          </w:p>
        </w:tc>
        <w:tc>
          <w:tcPr>
            <w:tcW w:w="964" w:type="dxa"/>
            <w:shd w:val="clear" w:color="auto" w:fill="auto"/>
            <w:vAlign w:val="center"/>
          </w:tcPr>
          <w:p w:rsidR="00485D17" w:rsidRPr="003E593B" w:rsidRDefault="00485D17" w:rsidP="005723B8">
            <w:pPr>
              <w:widowControl/>
              <w:spacing w:line="360" w:lineRule="auto"/>
              <w:jc w:val="center"/>
              <w:rPr>
                <w:kern w:val="0"/>
                <w:sz w:val="18"/>
                <w:szCs w:val="21"/>
              </w:rPr>
            </w:pPr>
            <w:r w:rsidRPr="003E593B">
              <w:rPr>
                <w:kern w:val="0"/>
                <w:sz w:val="18"/>
                <w:szCs w:val="21"/>
              </w:rPr>
              <w:t>繁殖日期</w:t>
            </w:r>
          </w:p>
        </w:tc>
        <w:tc>
          <w:tcPr>
            <w:tcW w:w="964" w:type="dxa"/>
            <w:shd w:val="clear" w:color="auto" w:fill="auto"/>
            <w:vAlign w:val="center"/>
          </w:tcPr>
          <w:p w:rsidR="00485D17" w:rsidRPr="003E593B" w:rsidRDefault="00485D17" w:rsidP="005723B8">
            <w:pPr>
              <w:widowControl/>
              <w:spacing w:line="360" w:lineRule="auto"/>
              <w:jc w:val="center"/>
              <w:rPr>
                <w:kern w:val="0"/>
                <w:sz w:val="18"/>
                <w:szCs w:val="21"/>
              </w:rPr>
            </w:pPr>
            <w:r w:rsidRPr="003E593B">
              <w:rPr>
                <w:kern w:val="0"/>
                <w:sz w:val="18"/>
                <w:szCs w:val="21"/>
              </w:rPr>
              <w:t>场地情况</w:t>
            </w:r>
          </w:p>
        </w:tc>
        <w:tc>
          <w:tcPr>
            <w:tcW w:w="964" w:type="dxa"/>
            <w:shd w:val="clear" w:color="auto" w:fill="auto"/>
            <w:vAlign w:val="center"/>
          </w:tcPr>
          <w:p w:rsidR="00485D17" w:rsidRPr="003E593B" w:rsidRDefault="00485D17" w:rsidP="005723B8">
            <w:pPr>
              <w:widowControl/>
              <w:spacing w:line="360" w:lineRule="auto"/>
              <w:jc w:val="center"/>
              <w:rPr>
                <w:kern w:val="0"/>
                <w:sz w:val="18"/>
                <w:szCs w:val="21"/>
              </w:rPr>
            </w:pPr>
            <w:r w:rsidRPr="003E593B">
              <w:rPr>
                <w:kern w:val="0"/>
                <w:sz w:val="18"/>
                <w:szCs w:val="21"/>
              </w:rPr>
              <w:t>成活率</w:t>
            </w:r>
          </w:p>
        </w:tc>
        <w:tc>
          <w:tcPr>
            <w:tcW w:w="964" w:type="dxa"/>
            <w:shd w:val="clear" w:color="auto" w:fill="auto"/>
            <w:vAlign w:val="center"/>
          </w:tcPr>
          <w:p w:rsidR="00485D17" w:rsidRPr="003E593B" w:rsidRDefault="00485D17" w:rsidP="005723B8">
            <w:pPr>
              <w:widowControl/>
              <w:spacing w:line="360" w:lineRule="auto"/>
              <w:jc w:val="center"/>
              <w:rPr>
                <w:kern w:val="0"/>
                <w:sz w:val="18"/>
                <w:szCs w:val="21"/>
              </w:rPr>
            </w:pPr>
            <w:r w:rsidRPr="003E593B">
              <w:rPr>
                <w:kern w:val="0"/>
                <w:sz w:val="18"/>
                <w:szCs w:val="21"/>
              </w:rPr>
              <w:t>生长情况</w:t>
            </w:r>
          </w:p>
        </w:tc>
        <w:tc>
          <w:tcPr>
            <w:tcW w:w="964" w:type="dxa"/>
            <w:shd w:val="clear" w:color="auto" w:fill="auto"/>
            <w:vAlign w:val="center"/>
          </w:tcPr>
          <w:p w:rsidR="00485D17" w:rsidRPr="003E593B" w:rsidRDefault="00485D17" w:rsidP="005723B8">
            <w:pPr>
              <w:widowControl/>
              <w:spacing w:line="360" w:lineRule="auto"/>
              <w:jc w:val="center"/>
              <w:rPr>
                <w:kern w:val="0"/>
                <w:sz w:val="18"/>
                <w:szCs w:val="21"/>
              </w:rPr>
            </w:pPr>
            <w:r w:rsidRPr="003E593B">
              <w:rPr>
                <w:kern w:val="0"/>
                <w:sz w:val="18"/>
                <w:szCs w:val="21"/>
              </w:rPr>
              <w:t>移</w:t>
            </w:r>
            <w:r w:rsidRPr="003E593B">
              <w:rPr>
                <w:rFonts w:hint="eastAsia"/>
                <w:kern w:val="0"/>
                <w:sz w:val="18"/>
                <w:szCs w:val="21"/>
              </w:rPr>
              <w:t>栽</w:t>
            </w:r>
            <w:r w:rsidRPr="003E593B">
              <w:rPr>
                <w:kern w:val="0"/>
                <w:sz w:val="18"/>
                <w:szCs w:val="21"/>
              </w:rPr>
              <w:t>时间</w:t>
            </w:r>
          </w:p>
        </w:tc>
        <w:tc>
          <w:tcPr>
            <w:tcW w:w="964" w:type="dxa"/>
            <w:shd w:val="clear" w:color="auto" w:fill="auto"/>
            <w:vAlign w:val="center"/>
          </w:tcPr>
          <w:p w:rsidR="00485D17" w:rsidRPr="003E593B" w:rsidRDefault="00485D17" w:rsidP="005723B8">
            <w:pPr>
              <w:widowControl/>
              <w:spacing w:line="360" w:lineRule="auto"/>
              <w:jc w:val="center"/>
              <w:rPr>
                <w:kern w:val="0"/>
                <w:sz w:val="18"/>
                <w:szCs w:val="21"/>
              </w:rPr>
            </w:pPr>
            <w:r w:rsidRPr="003E593B">
              <w:rPr>
                <w:kern w:val="0"/>
                <w:sz w:val="18"/>
                <w:szCs w:val="21"/>
              </w:rPr>
              <w:t>记录人</w:t>
            </w:r>
          </w:p>
        </w:tc>
        <w:tc>
          <w:tcPr>
            <w:tcW w:w="964" w:type="dxa"/>
            <w:shd w:val="clear" w:color="auto" w:fill="auto"/>
            <w:vAlign w:val="center"/>
          </w:tcPr>
          <w:p w:rsidR="00485D17" w:rsidRPr="003E593B" w:rsidRDefault="00485D17" w:rsidP="005723B8">
            <w:pPr>
              <w:widowControl/>
              <w:spacing w:line="360" w:lineRule="auto"/>
              <w:jc w:val="center"/>
              <w:rPr>
                <w:kern w:val="0"/>
                <w:sz w:val="18"/>
                <w:szCs w:val="21"/>
              </w:rPr>
            </w:pPr>
            <w:r w:rsidRPr="003E593B">
              <w:rPr>
                <w:kern w:val="0"/>
                <w:sz w:val="18"/>
                <w:szCs w:val="21"/>
              </w:rPr>
              <w:t>备注</w:t>
            </w:r>
          </w:p>
        </w:tc>
      </w:tr>
      <w:tr w:rsidR="00485D17" w:rsidTr="005723B8">
        <w:trPr>
          <w:jc w:val="center"/>
        </w:trPr>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1531"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r>
      <w:tr w:rsidR="00485D17" w:rsidTr="005723B8">
        <w:trPr>
          <w:jc w:val="center"/>
        </w:trPr>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1531"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r>
      <w:tr w:rsidR="00485D17" w:rsidTr="005723B8">
        <w:trPr>
          <w:jc w:val="center"/>
        </w:trPr>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1531"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r>
      <w:tr w:rsidR="00485D17" w:rsidTr="005723B8">
        <w:trPr>
          <w:jc w:val="center"/>
        </w:trPr>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1531"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r>
      <w:tr w:rsidR="00485D17" w:rsidTr="005723B8">
        <w:trPr>
          <w:jc w:val="center"/>
        </w:trPr>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1531"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r>
      <w:tr w:rsidR="00485D17" w:rsidTr="005723B8">
        <w:trPr>
          <w:jc w:val="center"/>
        </w:trPr>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1531"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r>
      <w:tr w:rsidR="00485D17" w:rsidTr="005723B8">
        <w:trPr>
          <w:jc w:val="center"/>
        </w:trPr>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1531"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r>
      <w:tr w:rsidR="00485D17" w:rsidTr="005723B8">
        <w:trPr>
          <w:jc w:val="center"/>
        </w:trPr>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1531"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r>
      <w:tr w:rsidR="00485D17" w:rsidTr="005723B8">
        <w:trPr>
          <w:jc w:val="center"/>
        </w:trPr>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1531"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r>
      <w:tr w:rsidR="00485D17" w:rsidTr="005723B8">
        <w:trPr>
          <w:jc w:val="center"/>
        </w:trPr>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1531"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r>
      <w:tr w:rsidR="00485D17" w:rsidTr="005723B8">
        <w:trPr>
          <w:jc w:val="center"/>
        </w:trPr>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1531"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c>
          <w:tcPr>
            <w:tcW w:w="964" w:type="dxa"/>
            <w:shd w:val="clear" w:color="auto" w:fill="auto"/>
          </w:tcPr>
          <w:p w:rsidR="00485D17" w:rsidRPr="003E593B" w:rsidRDefault="00485D17" w:rsidP="005723B8">
            <w:pPr>
              <w:rPr>
                <w:rFonts w:ascii="宋体"/>
                <w:sz w:val="18"/>
              </w:rPr>
            </w:pPr>
          </w:p>
        </w:tc>
      </w:tr>
    </w:tbl>
    <w:p w:rsidR="00485D17" w:rsidRDefault="00485D17" w:rsidP="00485D17">
      <w:pPr>
        <w:pStyle w:val="afffff9"/>
      </w:pPr>
      <w:r w:rsidRPr="00F75B8A">
        <w:rPr>
          <w:rFonts w:hint="eastAsia"/>
        </w:rPr>
        <w:t>第三列若是种子繁殖，则需填写亲本信息；若</w:t>
      </w:r>
      <w:r>
        <w:rPr>
          <w:rFonts w:hint="eastAsia"/>
        </w:rPr>
        <w:t>不是</w:t>
      </w:r>
      <w:r w:rsidRPr="00F75B8A">
        <w:rPr>
          <w:rFonts w:hint="eastAsia"/>
        </w:rPr>
        <w:t>，则需填写营养繁殖体信息。</w:t>
      </w:r>
    </w:p>
    <w:p w:rsidR="00485D17" w:rsidRDefault="00485D17" w:rsidP="00485D17">
      <w:pPr>
        <w:pStyle w:val="af4"/>
      </w:pPr>
    </w:p>
    <w:p w:rsidR="00485D17" w:rsidRDefault="00485D17" w:rsidP="00485D17">
      <w:pPr>
        <w:pStyle w:val="af7"/>
      </w:pPr>
      <w:r>
        <w:lastRenderedPageBreak/>
        <w:br/>
      </w:r>
      <w:bookmarkStart w:id="173" w:name="_Toc529543469"/>
      <w:bookmarkStart w:id="174" w:name="_Toc529543489"/>
      <w:bookmarkStart w:id="175" w:name="_Toc529544277"/>
      <w:bookmarkStart w:id="176" w:name="_Toc529545549"/>
      <w:bookmarkStart w:id="177" w:name="_Toc529786233"/>
      <w:bookmarkStart w:id="178" w:name="_Toc23944337"/>
      <w:r>
        <w:rPr>
          <w:rFonts w:hint="eastAsia"/>
        </w:rPr>
        <w:t>（规范性附录）</w:t>
      </w:r>
      <w:r>
        <w:br/>
      </w:r>
      <w:r>
        <w:rPr>
          <w:rFonts w:hint="eastAsia"/>
        </w:rPr>
        <w:t>植物物候监测记录表</w:t>
      </w:r>
      <w:bookmarkEnd w:id="173"/>
      <w:bookmarkEnd w:id="174"/>
      <w:bookmarkEnd w:id="175"/>
      <w:bookmarkEnd w:id="176"/>
      <w:bookmarkEnd w:id="177"/>
      <w:bookmarkEnd w:id="178"/>
    </w:p>
    <w:p w:rsidR="00485D17" w:rsidRDefault="00485D17" w:rsidP="00485D17">
      <w:pPr>
        <w:pStyle w:val="aff8"/>
      </w:pPr>
    </w:p>
    <w:p w:rsidR="00485D17" w:rsidRDefault="00485D17" w:rsidP="00485D17">
      <w:pPr>
        <w:pStyle w:val="af5"/>
        <w:spacing w:before="156" w:after="156"/>
      </w:pPr>
      <w:r w:rsidRPr="00067A15">
        <w:rPr>
          <w:rFonts w:hint="eastAsia"/>
        </w:rPr>
        <w:t>乔、灌植物物候监测记录表</w:t>
      </w:r>
    </w:p>
    <w:tbl>
      <w:tblPr>
        <w:tblW w:w="0" w:type="auto"/>
        <w:jc w:val="center"/>
        <w:tblInd w:w="-4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1108"/>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tblGrid>
      <w:tr w:rsidR="00485D17" w:rsidTr="005723B8">
        <w:trPr>
          <w:jc w:val="center"/>
        </w:trPr>
        <w:tc>
          <w:tcPr>
            <w:tcW w:w="3828" w:type="dxa"/>
            <w:gridSpan w:val="5"/>
            <w:tcBorders>
              <w:top w:val="single" w:sz="4" w:space="0" w:color="auto"/>
              <w:left w:val="single" w:sz="4" w:space="0" w:color="auto"/>
              <w:bottom w:val="single" w:sz="4" w:space="0" w:color="auto"/>
            </w:tcBorders>
            <w:shd w:val="clear" w:color="auto" w:fill="auto"/>
            <w:vAlign w:val="center"/>
          </w:tcPr>
          <w:p w:rsidR="00485D17" w:rsidRPr="00507A2C" w:rsidRDefault="00485D17" w:rsidP="005723B8">
            <w:pPr>
              <w:rPr>
                <w:rFonts w:ascii="宋体"/>
                <w:sz w:val="18"/>
              </w:rPr>
            </w:pPr>
            <w:r w:rsidRPr="00507A2C">
              <w:rPr>
                <w:rFonts w:ascii="宋体" w:hint="eastAsia"/>
                <w:sz w:val="18"/>
                <w:szCs w:val="21"/>
              </w:rPr>
              <w:t>植物中文名：</w:t>
            </w:r>
          </w:p>
        </w:tc>
        <w:tc>
          <w:tcPr>
            <w:tcW w:w="3400" w:type="dxa"/>
            <w:gridSpan w:val="5"/>
            <w:tcBorders>
              <w:top w:val="single" w:sz="4" w:space="0" w:color="auto"/>
              <w:bottom w:val="single" w:sz="4" w:space="0" w:color="auto"/>
            </w:tcBorders>
            <w:shd w:val="clear" w:color="auto" w:fill="auto"/>
            <w:vAlign w:val="center"/>
          </w:tcPr>
          <w:p w:rsidR="00485D17" w:rsidRPr="00507A2C" w:rsidRDefault="00485D17" w:rsidP="005723B8">
            <w:pPr>
              <w:rPr>
                <w:rFonts w:ascii="宋体"/>
                <w:sz w:val="18"/>
              </w:rPr>
            </w:pPr>
            <w:r w:rsidRPr="00507A2C">
              <w:rPr>
                <w:rFonts w:ascii="宋体" w:hint="eastAsia"/>
                <w:sz w:val="18"/>
                <w:szCs w:val="21"/>
              </w:rPr>
              <w:t>编号：</w:t>
            </w:r>
          </w:p>
        </w:tc>
        <w:tc>
          <w:tcPr>
            <w:tcW w:w="3400" w:type="dxa"/>
            <w:gridSpan w:val="5"/>
            <w:tcBorders>
              <w:top w:val="single" w:sz="4" w:space="0" w:color="auto"/>
              <w:bottom w:val="single" w:sz="4" w:space="0" w:color="auto"/>
            </w:tcBorders>
            <w:shd w:val="clear" w:color="auto" w:fill="auto"/>
            <w:vAlign w:val="center"/>
          </w:tcPr>
          <w:p w:rsidR="00485D17" w:rsidRPr="00507A2C" w:rsidRDefault="00485D17" w:rsidP="005723B8">
            <w:pPr>
              <w:rPr>
                <w:rFonts w:ascii="宋体"/>
                <w:sz w:val="18"/>
              </w:rPr>
            </w:pPr>
            <w:r w:rsidRPr="00507A2C">
              <w:rPr>
                <w:rFonts w:ascii="宋体" w:hint="eastAsia"/>
                <w:sz w:val="18"/>
                <w:szCs w:val="21"/>
              </w:rPr>
              <w:t>监测人：</w:t>
            </w:r>
          </w:p>
        </w:tc>
        <w:tc>
          <w:tcPr>
            <w:tcW w:w="4080" w:type="dxa"/>
            <w:gridSpan w:val="6"/>
            <w:tcBorders>
              <w:top w:val="single" w:sz="4" w:space="0" w:color="auto"/>
              <w:bottom w:val="single" w:sz="4" w:space="0" w:color="auto"/>
              <w:right w:val="single" w:sz="4" w:space="0" w:color="auto"/>
            </w:tcBorders>
            <w:shd w:val="clear" w:color="auto" w:fill="auto"/>
            <w:vAlign w:val="center"/>
          </w:tcPr>
          <w:p w:rsidR="00485D17" w:rsidRPr="00507A2C" w:rsidRDefault="00485D17" w:rsidP="005723B8">
            <w:pPr>
              <w:rPr>
                <w:rFonts w:ascii="宋体"/>
                <w:sz w:val="18"/>
              </w:rPr>
            </w:pPr>
            <w:r w:rsidRPr="00507A2C">
              <w:rPr>
                <w:rFonts w:ascii="宋体" w:hint="eastAsia"/>
                <w:sz w:val="18"/>
                <w:szCs w:val="21"/>
              </w:rPr>
              <w:t>天气状况：</w:t>
            </w:r>
          </w:p>
        </w:tc>
      </w:tr>
      <w:tr w:rsidR="00485D17" w:rsidTr="005723B8">
        <w:trPr>
          <w:jc w:val="center"/>
        </w:trPr>
        <w:tc>
          <w:tcPr>
            <w:tcW w:w="3828" w:type="dxa"/>
            <w:gridSpan w:val="5"/>
            <w:tcBorders>
              <w:top w:val="single" w:sz="4" w:space="0" w:color="auto"/>
              <w:left w:val="single" w:sz="4" w:space="0" w:color="auto"/>
              <w:bottom w:val="single" w:sz="4" w:space="0" w:color="auto"/>
            </w:tcBorders>
            <w:shd w:val="clear" w:color="auto" w:fill="auto"/>
            <w:vAlign w:val="center"/>
          </w:tcPr>
          <w:p w:rsidR="00485D17" w:rsidRPr="00507A2C" w:rsidRDefault="00485D17" w:rsidP="005723B8">
            <w:pPr>
              <w:rPr>
                <w:rFonts w:ascii="宋体"/>
                <w:sz w:val="18"/>
              </w:rPr>
            </w:pPr>
            <w:r w:rsidRPr="00507A2C">
              <w:rPr>
                <w:rFonts w:ascii="宋体" w:hint="eastAsia"/>
                <w:sz w:val="18"/>
                <w:szCs w:val="21"/>
              </w:rPr>
              <w:t>植物拉丁名：</w:t>
            </w:r>
          </w:p>
        </w:tc>
        <w:tc>
          <w:tcPr>
            <w:tcW w:w="3400" w:type="dxa"/>
            <w:gridSpan w:val="5"/>
            <w:tcBorders>
              <w:top w:val="single" w:sz="4" w:space="0" w:color="auto"/>
              <w:bottom w:val="single" w:sz="4" w:space="0" w:color="auto"/>
            </w:tcBorders>
            <w:shd w:val="clear" w:color="auto" w:fill="auto"/>
            <w:vAlign w:val="center"/>
          </w:tcPr>
          <w:p w:rsidR="00485D17" w:rsidRPr="00507A2C" w:rsidRDefault="00485D17" w:rsidP="005723B8">
            <w:pPr>
              <w:rPr>
                <w:rFonts w:ascii="宋体"/>
                <w:sz w:val="18"/>
              </w:rPr>
            </w:pPr>
            <w:r w:rsidRPr="00507A2C">
              <w:rPr>
                <w:rFonts w:ascii="宋体" w:hint="eastAsia"/>
                <w:sz w:val="18"/>
                <w:szCs w:val="21"/>
              </w:rPr>
              <w:t>监测地点：</w:t>
            </w:r>
          </w:p>
        </w:tc>
        <w:tc>
          <w:tcPr>
            <w:tcW w:w="3400" w:type="dxa"/>
            <w:gridSpan w:val="5"/>
            <w:tcBorders>
              <w:top w:val="single" w:sz="4" w:space="0" w:color="auto"/>
              <w:bottom w:val="single" w:sz="4" w:space="0" w:color="auto"/>
            </w:tcBorders>
            <w:shd w:val="clear" w:color="auto" w:fill="auto"/>
            <w:vAlign w:val="center"/>
          </w:tcPr>
          <w:p w:rsidR="00485D17" w:rsidRPr="00507A2C" w:rsidRDefault="00485D17" w:rsidP="005723B8">
            <w:pPr>
              <w:rPr>
                <w:rFonts w:ascii="宋体"/>
                <w:sz w:val="18"/>
              </w:rPr>
            </w:pPr>
            <w:r w:rsidRPr="00507A2C">
              <w:rPr>
                <w:rFonts w:ascii="宋体" w:hint="eastAsia"/>
                <w:sz w:val="18"/>
                <w:szCs w:val="21"/>
              </w:rPr>
              <w:t>土壤：</w:t>
            </w:r>
          </w:p>
        </w:tc>
        <w:tc>
          <w:tcPr>
            <w:tcW w:w="4080" w:type="dxa"/>
            <w:gridSpan w:val="6"/>
            <w:tcBorders>
              <w:top w:val="single" w:sz="4" w:space="0" w:color="auto"/>
              <w:bottom w:val="single" w:sz="4" w:space="0" w:color="auto"/>
              <w:right w:val="single" w:sz="4" w:space="0" w:color="auto"/>
            </w:tcBorders>
            <w:shd w:val="clear" w:color="auto" w:fill="auto"/>
            <w:vAlign w:val="center"/>
          </w:tcPr>
          <w:p w:rsidR="00485D17" w:rsidRPr="00507A2C" w:rsidRDefault="00485D17" w:rsidP="005723B8">
            <w:pPr>
              <w:rPr>
                <w:rFonts w:ascii="宋体"/>
                <w:sz w:val="18"/>
              </w:rPr>
            </w:pPr>
            <w:r w:rsidRPr="00507A2C">
              <w:rPr>
                <w:rFonts w:ascii="宋体" w:hint="eastAsia"/>
                <w:sz w:val="18"/>
                <w:szCs w:val="21"/>
              </w:rPr>
              <w:t>地形：</w:t>
            </w:r>
          </w:p>
        </w:tc>
      </w:tr>
      <w:tr w:rsidR="00485D17" w:rsidTr="005723B8">
        <w:trPr>
          <w:jc w:val="center"/>
        </w:trPr>
        <w:tc>
          <w:tcPr>
            <w:tcW w:w="1108" w:type="dxa"/>
            <w:tcBorders>
              <w:top w:val="single" w:sz="4" w:space="0" w:color="auto"/>
              <w:left w:val="single" w:sz="4" w:space="0" w:color="auto"/>
              <w:bottom w:val="single" w:sz="4" w:space="0" w:color="auto"/>
              <w:tl2br w:val="single" w:sz="4" w:space="0" w:color="auto"/>
            </w:tcBorders>
            <w:shd w:val="clear" w:color="auto" w:fill="auto"/>
            <w:vAlign w:val="center"/>
          </w:tcPr>
          <w:p w:rsidR="00485D17" w:rsidRPr="00507A2C" w:rsidRDefault="00485D17" w:rsidP="005723B8">
            <w:pPr>
              <w:jc w:val="center"/>
              <w:rPr>
                <w:rFonts w:ascii="宋体"/>
                <w:sz w:val="18"/>
              </w:rPr>
            </w:pPr>
            <w:r w:rsidRPr="00507A2C">
              <w:rPr>
                <w:rFonts w:ascii="宋体" w:hint="eastAsia"/>
                <w:sz w:val="18"/>
              </w:rPr>
              <w:t>项目</w:t>
            </w:r>
          </w:p>
          <w:p w:rsidR="00485D17" w:rsidRPr="00507A2C" w:rsidRDefault="00485D17" w:rsidP="005723B8">
            <w:pPr>
              <w:jc w:val="center"/>
              <w:rPr>
                <w:rFonts w:ascii="宋体"/>
                <w:sz w:val="18"/>
              </w:rPr>
            </w:pPr>
          </w:p>
          <w:p w:rsidR="00485D17" w:rsidRPr="00507A2C" w:rsidRDefault="00485D17" w:rsidP="005723B8">
            <w:pPr>
              <w:jc w:val="center"/>
              <w:rPr>
                <w:rFonts w:ascii="宋体"/>
                <w:sz w:val="18"/>
              </w:rPr>
            </w:pPr>
          </w:p>
          <w:p w:rsidR="00485D17" w:rsidRPr="00507A2C" w:rsidRDefault="00485D17" w:rsidP="005723B8">
            <w:pPr>
              <w:jc w:val="center"/>
              <w:rPr>
                <w:rFonts w:ascii="宋体"/>
                <w:sz w:val="18"/>
              </w:rPr>
            </w:pPr>
          </w:p>
          <w:p w:rsidR="00485D17" w:rsidRPr="00507A2C" w:rsidRDefault="00485D17" w:rsidP="005723B8">
            <w:pPr>
              <w:jc w:val="center"/>
              <w:rPr>
                <w:rFonts w:ascii="宋体"/>
                <w:sz w:val="18"/>
              </w:rPr>
            </w:pPr>
          </w:p>
          <w:p w:rsidR="00485D17" w:rsidRPr="00507A2C" w:rsidRDefault="00485D17" w:rsidP="005723B8">
            <w:pPr>
              <w:jc w:val="center"/>
              <w:rPr>
                <w:rFonts w:ascii="宋体"/>
                <w:sz w:val="18"/>
              </w:rPr>
            </w:pPr>
          </w:p>
          <w:p w:rsidR="00485D17" w:rsidRPr="00507A2C" w:rsidRDefault="00485D17" w:rsidP="005723B8">
            <w:pPr>
              <w:jc w:val="center"/>
              <w:rPr>
                <w:rFonts w:ascii="宋体"/>
                <w:sz w:val="18"/>
              </w:rPr>
            </w:pPr>
          </w:p>
          <w:p w:rsidR="00485D17" w:rsidRPr="00507A2C" w:rsidRDefault="00485D17" w:rsidP="005723B8">
            <w:pPr>
              <w:jc w:val="center"/>
              <w:rPr>
                <w:rFonts w:ascii="宋体"/>
                <w:sz w:val="18"/>
              </w:rPr>
            </w:pPr>
          </w:p>
          <w:p w:rsidR="00485D17" w:rsidRPr="00507A2C" w:rsidRDefault="00485D17" w:rsidP="005723B8">
            <w:pPr>
              <w:jc w:val="center"/>
              <w:rPr>
                <w:rFonts w:ascii="宋体"/>
                <w:sz w:val="18"/>
              </w:rPr>
            </w:pPr>
            <w:r w:rsidRPr="00507A2C">
              <w:rPr>
                <w:rFonts w:ascii="宋体" w:hint="eastAsia"/>
                <w:sz w:val="18"/>
              </w:rPr>
              <w:t>日期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proofErr w:type="gramStart"/>
            <w:r w:rsidRPr="00507A2C">
              <w:rPr>
                <w:rFonts w:ascii="宋体"/>
                <w:sz w:val="18"/>
                <w:szCs w:val="21"/>
              </w:rPr>
              <w:t>芽</w:t>
            </w:r>
            <w:proofErr w:type="gramEnd"/>
          </w:p>
          <w:p w:rsidR="00485D17" w:rsidRPr="00507A2C" w:rsidRDefault="00485D17" w:rsidP="005723B8">
            <w:pPr>
              <w:spacing w:line="360" w:lineRule="auto"/>
              <w:jc w:val="center"/>
              <w:rPr>
                <w:rFonts w:ascii="宋体"/>
                <w:sz w:val="18"/>
                <w:szCs w:val="21"/>
              </w:rPr>
            </w:pPr>
            <w:proofErr w:type="gramStart"/>
            <w:r w:rsidRPr="00507A2C">
              <w:rPr>
                <w:rFonts w:ascii="宋体"/>
                <w:sz w:val="18"/>
                <w:szCs w:val="21"/>
              </w:rPr>
              <w:t>膨</w:t>
            </w:r>
            <w:proofErr w:type="gramEnd"/>
          </w:p>
          <w:p w:rsidR="00485D17" w:rsidRPr="00507A2C" w:rsidRDefault="00485D17" w:rsidP="005723B8">
            <w:pPr>
              <w:spacing w:line="360" w:lineRule="auto"/>
              <w:jc w:val="center"/>
              <w:rPr>
                <w:rFonts w:ascii="宋体"/>
                <w:sz w:val="18"/>
                <w:szCs w:val="21"/>
              </w:rPr>
            </w:pPr>
            <w:r w:rsidRPr="00507A2C">
              <w:rPr>
                <w:rFonts w:ascii="宋体"/>
                <w:sz w:val="18"/>
                <w:szCs w:val="21"/>
              </w:rPr>
              <w:t>大</w:t>
            </w:r>
          </w:p>
          <w:p w:rsidR="00485D17" w:rsidRPr="00507A2C" w:rsidRDefault="00485D17" w:rsidP="005723B8">
            <w:pPr>
              <w:spacing w:line="360" w:lineRule="auto"/>
              <w:jc w:val="center"/>
              <w:rPr>
                <w:rFonts w:ascii="宋体"/>
                <w:sz w:val="18"/>
                <w:szCs w:val="21"/>
              </w:rPr>
            </w:pPr>
            <w:r w:rsidRPr="00507A2C">
              <w:rPr>
                <w:rFonts w:ascii="宋体"/>
                <w:sz w:val="18"/>
                <w:szCs w:val="21"/>
              </w:rPr>
              <w:t>变</w:t>
            </w:r>
          </w:p>
          <w:p w:rsidR="00485D17" w:rsidRPr="00507A2C" w:rsidRDefault="00485D17" w:rsidP="005723B8">
            <w:pPr>
              <w:spacing w:line="360" w:lineRule="auto"/>
              <w:jc w:val="center"/>
              <w:rPr>
                <w:rFonts w:ascii="宋体"/>
                <w:sz w:val="18"/>
                <w:szCs w:val="21"/>
              </w:rPr>
            </w:pPr>
            <w:r w:rsidRPr="00507A2C">
              <w:rPr>
                <w:rFonts w:ascii="宋体"/>
                <w:sz w:val="18"/>
                <w:szCs w:val="21"/>
              </w:rPr>
              <w:t>色</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proofErr w:type="gramStart"/>
            <w:r w:rsidRPr="00507A2C">
              <w:rPr>
                <w:rFonts w:ascii="宋体"/>
                <w:sz w:val="18"/>
                <w:szCs w:val="21"/>
              </w:rPr>
              <w:t>芽</w:t>
            </w:r>
            <w:proofErr w:type="gramEnd"/>
          </w:p>
          <w:p w:rsidR="00485D17" w:rsidRPr="00507A2C" w:rsidRDefault="00485D17" w:rsidP="005723B8">
            <w:pPr>
              <w:spacing w:line="360" w:lineRule="auto"/>
              <w:jc w:val="center"/>
              <w:rPr>
                <w:rFonts w:ascii="宋体"/>
                <w:sz w:val="18"/>
                <w:szCs w:val="21"/>
              </w:rPr>
            </w:pPr>
            <w:r w:rsidRPr="00507A2C">
              <w:rPr>
                <w:rFonts w:ascii="宋体"/>
                <w:sz w:val="18"/>
                <w:szCs w:val="21"/>
              </w:rPr>
              <w:t>开</w:t>
            </w:r>
          </w:p>
          <w:p w:rsidR="00485D17" w:rsidRPr="00507A2C" w:rsidRDefault="00485D17" w:rsidP="005723B8">
            <w:pPr>
              <w:spacing w:line="360" w:lineRule="auto"/>
              <w:jc w:val="center"/>
              <w:rPr>
                <w:rFonts w:ascii="宋体"/>
                <w:sz w:val="18"/>
                <w:szCs w:val="21"/>
              </w:rPr>
            </w:pPr>
            <w:r w:rsidRPr="00507A2C">
              <w:rPr>
                <w:rFonts w:ascii="宋体"/>
                <w:sz w:val="18"/>
                <w:szCs w:val="21"/>
              </w:rPr>
              <w:t>放</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展</w:t>
            </w:r>
          </w:p>
          <w:p w:rsidR="00485D17" w:rsidRPr="00507A2C" w:rsidRDefault="00485D17" w:rsidP="005723B8">
            <w:pPr>
              <w:spacing w:line="360" w:lineRule="auto"/>
              <w:jc w:val="center"/>
              <w:rPr>
                <w:rFonts w:ascii="宋体"/>
                <w:sz w:val="18"/>
                <w:szCs w:val="21"/>
              </w:rPr>
            </w:pPr>
            <w:r w:rsidRPr="00507A2C">
              <w:rPr>
                <w:rFonts w:ascii="宋体"/>
                <w:sz w:val="18"/>
                <w:szCs w:val="21"/>
              </w:rPr>
              <w:t>叶</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花</w:t>
            </w:r>
          </w:p>
          <w:p w:rsidR="00485D17" w:rsidRPr="00507A2C" w:rsidRDefault="00485D17" w:rsidP="005723B8">
            <w:pPr>
              <w:spacing w:line="360" w:lineRule="auto"/>
              <w:jc w:val="center"/>
              <w:rPr>
                <w:rFonts w:ascii="宋体"/>
                <w:sz w:val="18"/>
                <w:szCs w:val="21"/>
              </w:rPr>
            </w:pPr>
            <w:proofErr w:type="gramStart"/>
            <w:r w:rsidRPr="00507A2C">
              <w:rPr>
                <w:rFonts w:ascii="宋体"/>
                <w:sz w:val="18"/>
                <w:szCs w:val="21"/>
              </w:rPr>
              <w:t>蕾</w:t>
            </w:r>
            <w:proofErr w:type="gramEnd"/>
          </w:p>
          <w:p w:rsidR="00485D17" w:rsidRPr="00507A2C" w:rsidRDefault="00485D17" w:rsidP="005723B8">
            <w:pPr>
              <w:spacing w:line="360" w:lineRule="auto"/>
              <w:jc w:val="center"/>
              <w:rPr>
                <w:rFonts w:ascii="宋体"/>
                <w:sz w:val="18"/>
                <w:szCs w:val="21"/>
              </w:rPr>
            </w:pPr>
            <w:r w:rsidRPr="00507A2C">
              <w:rPr>
                <w:rFonts w:ascii="宋体"/>
                <w:sz w:val="18"/>
                <w:szCs w:val="21"/>
              </w:rPr>
              <w:t>出</w:t>
            </w:r>
          </w:p>
          <w:p w:rsidR="00485D17" w:rsidRPr="00507A2C" w:rsidRDefault="00485D17" w:rsidP="005723B8">
            <w:pPr>
              <w:spacing w:line="360" w:lineRule="auto"/>
              <w:jc w:val="center"/>
              <w:rPr>
                <w:rFonts w:ascii="宋体"/>
                <w:sz w:val="18"/>
                <w:szCs w:val="21"/>
              </w:rPr>
            </w:pPr>
            <w:r w:rsidRPr="00507A2C">
              <w:rPr>
                <w:rFonts w:ascii="宋体"/>
                <w:sz w:val="18"/>
                <w:szCs w:val="21"/>
              </w:rPr>
              <w:t>现</w:t>
            </w:r>
          </w:p>
          <w:p w:rsidR="00485D17" w:rsidRPr="00507A2C" w:rsidRDefault="00485D17" w:rsidP="005723B8">
            <w:pPr>
              <w:spacing w:line="360" w:lineRule="auto"/>
              <w:jc w:val="center"/>
              <w:rPr>
                <w:rFonts w:ascii="宋体"/>
                <w:sz w:val="18"/>
                <w:szCs w:val="21"/>
              </w:rPr>
            </w:pPr>
            <w:r w:rsidRPr="00507A2C">
              <w:rPr>
                <w:rFonts w:ascii="宋体"/>
                <w:sz w:val="18"/>
                <w:szCs w:val="21"/>
              </w:rPr>
              <w:t>起</w:t>
            </w:r>
          </w:p>
          <w:p w:rsidR="00485D17" w:rsidRPr="00507A2C" w:rsidRDefault="00485D17" w:rsidP="005723B8">
            <w:pPr>
              <w:spacing w:line="360" w:lineRule="auto"/>
              <w:jc w:val="center"/>
              <w:rPr>
                <w:rFonts w:ascii="宋体"/>
                <w:sz w:val="18"/>
                <w:szCs w:val="21"/>
              </w:rPr>
            </w:pPr>
            <w:r w:rsidRPr="00507A2C">
              <w:rPr>
                <w:rFonts w:ascii="宋体" w:hint="eastAsia"/>
                <w:sz w:val="18"/>
                <w:szCs w:val="21"/>
              </w:rPr>
              <w:t>始</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始</w:t>
            </w:r>
          </w:p>
          <w:p w:rsidR="00485D17" w:rsidRPr="00507A2C" w:rsidRDefault="00485D17" w:rsidP="005723B8">
            <w:pPr>
              <w:spacing w:line="360" w:lineRule="auto"/>
              <w:jc w:val="center"/>
              <w:rPr>
                <w:rFonts w:ascii="宋体"/>
                <w:sz w:val="18"/>
                <w:szCs w:val="21"/>
              </w:rPr>
            </w:pPr>
            <w:r w:rsidRPr="00507A2C">
              <w:rPr>
                <w:rFonts w:ascii="宋体"/>
                <w:sz w:val="18"/>
                <w:szCs w:val="21"/>
              </w:rPr>
              <w:t>花</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盛</w:t>
            </w:r>
          </w:p>
          <w:p w:rsidR="00485D17" w:rsidRPr="00507A2C" w:rsidRDefault="00485D17" w:rsidP="005723B8">
            <w:pPr>
              <w:spacing w:line="360" w:lineRule="auto"/>
              <w:jc w:val="center"/>
              <w:rPr>
                <w:rFonts w:ascii="宋体"/>
                <w:sz w:val="18"/>
                <w:szCs w:val="21"/>
              </w:rPr>
            </w:pPr>
            <w:r w:rsidRPr="00507A2C">
              <w:rPr>
                <w:rFonts w:ascii="宋体"/>
                <w:sz w:val="18"/>
                <w:szCs w:val="21"/>
              </w:rPr>
              <w:t>花</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末</w:t>
            </w:r>
          </w:p>
          <w:p w:rsidR="00485D17" w:rsidRPr="00507A2C" w:rsidRDefault="00485D17" w:rsidP="005723B8">
            <w:pPr>
              <w:spacing w:line="360" w:lineRule="auto"/>
              <w:jc w:val="center"/>
              <w:rPr>
                <w:rFonts w:ascii="宋体"/>
                <w:sz w:val="18"/>
                <w:szCs w:val="21"/>
              </w:rPr>
            </w:pPr>
            <w:r w:rsidRPr="00507A2C">
              <w:rPr>
                <w:rFonts w:ascii="宋体"/>
                <w:sz w:val="18"/>
                <w:szCs w:val="21"/>
              </w:rPr>
              <w:t>花</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果</w:t>
            </w:r>
          </w:p>
          <w:p w:rsidR="00485D17" w:rsidRPr="00507A2C" w:rsidRDefault="00485D17" w:rsidP="005723B8">
            <w:pPr>
              <w:spacing w:line="360" w:lineRule="auto"/>
              <w:jc w:val="center"/>
              <w:rPr>
                <w:rFonts w:ascii="宋体"/>
                <w:sz w:val="18"/>
                <w:szCs w:val="21"/>
              </w:rPr>
            </w:pPr>
            <w:r w:rsidRPr="00507A2C">
              <w:rPr>
                <w:rFonts w:ascii="宋体"/>
                <w:sz w:val="18"/>
                <w:szCs w:val="21"/>
              </w:rPr>
              <w:t>实</w:t>
            </w:r>
          </w:p>
          <w:p w:rsidR="00485D17" w:rsidRPr="00507A2C" w:rsidRDefault="00485D17" w:rsidP="005723B8">
            <w:pPr>
              <w:spacing w:line="360" w:lineRule="auto"/>
              <w:jc w:val="center"/>
              <w:rPr>
                <w:rFonts w:ascii="宋体"/>
                <w:sz w:val="18"/>
                <w:szCs w:val="21"/>
              </w:rPr>
            </w:pPr>
            <w:r w:rsidRPr="00507A2C">
              <w:rPr>
                <w:rFonts w:ascii="宋体"/>
                <w:sz w:val="18"/>
                <w:szCs w:val="21"/>
              </w:rPr>
              <w:t>成</w:t>
            </w:r>
          </w:p>
          <w:p w:rsidR="00485D17" w:rsidRPr="00507A2C" w:rsidRDefault="00485D17" w:rsidP="005723B8">
            <w:pPr>
              <w:spacing w:line="360" w:lineRule="auto"/>
              <w:jc w:val="center"/>
              <w:rPr>
                <w:rFonts w:ascii="宋体"/>
                <w:sz w:val="18"/>
                <w:szCs w:val="21"/>
              </w:rPr>
            </w:pPr>
            <w:r w:rsidRPr="00507A2C">
              <w:rPr>
                <w:rFonts w:ascii="宋体"/>
                <w:sz w:val="18"/>
                <w:szCs w:val="21"/>
              </w:rPr>
              <w:t>熟</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果</w:t>
            </w:r>
          </w:p>
          <w:p w:rsidR="00485D17" w:rsidRPr="00507A2C" w:rsidRDefault="00485D17" w:rsidP="005723B8">
            <w:pPr>
              <w:spacing w:line="360" w:lineRule="auto"/>
              <w:jc w:val="center"/>
              <w:rPr>
                <w:rFonts w:ascii="宋体"/>
                <w:sz w:val="18"/>
                <w:szCs w:val="21"/>
              </w:rPr>
            </w:pPr>
            <w:r w:rsidRPr="00507A2C">
              <w:rPr>
                <w:rFonts w:ascii="宋体"/>
                <w:sz w:val="18"/>
                <w:szCs w:val="21"/>
              </w:rPr>
              <w:t>实</w:t>
            </w:r>
          </w:p>
          <w:p w:rsidR="00485D17" w:rsidRPr="00507A2C" w:rsidRDefault="00485D17" w:rsidP="005723B8">
            <w:pPr>
              <w:spacing w:line="360" w:lineRule="auto"/>
              <w:jc w:val="center"/>
              <w:rPr>
                <w:rFonts w:ascii="宋体"/>
                <w:sz w:val="18"/>
                <w:szCs w:val="21"/>
              </w:rPr>
            </w:pPr>
            <w:r w:rsidRPr="00507A2C">
              <w:rPr>
                <w:rFonts w:ascii="宋体"/>
                <w:sz w:val="18"/>
                <w:szCs w:val="21"/>
              </w:rPr>
              <w:t>脱</w:t>
            </w:r>
          </w:p>
          <w:p w:rsidR="00485D17" w:rsidRPr="00507A2C" w:rsidRDefault="00485D17" w:rsidP="005723B8">
            <w:pPr>
              <w:spacing w:line="360" w:lineRule="auto"/>
              <w:jc w:val="center"/>
              <w:rPr>
                <w:rFonts w:ascii="宋体"/>
                <w:sz w:val="18"/>
                <w:szCs w:val="21"/>
              </w:rPr>
            </w:pPr>
            <w:r w:rsidRPr="00507A2C">
              <w:rPr>
                <w:rFonts w:ascii="宋体"/>
                <w:sz w:val="18"/>
                <w:szCs w:val="21"/>
              </w:rPr>
              <w:t>落</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春</w:t>
            </w:r>
          </w:p>
          <w:p w:rsidR="00485D17" w:rsidRPr="00507A2C" w:rsidRDefault="00485D17" w:rsidP="005723B8">
            <w:pPr>
              <w:spacing w:line="360" w:lineRule="auto"/>
              <w:jc w:val="center"/>
              <w:rPr>
                <w:rFonts w:ascii="宋体"/>
                <w:sz w:val="18"/>
                <w:szCs w:val="21"/>
              </w:rPr>
            </w:pPr>
            <w:proofErr w:type="gramStart"/>
            <w:r w:rsidRPr="00507A2C">
              <w:rPr>
                <w:rFonts w:ascii="宋体"/>
                <w:sz w:val="18"/>
                <w:szCs w:val="21"/>
              </w:rPr>
              <w:t>梢</w:t>
            </w:r>
            <w:proofErr w:type="gramEnd"/>
          </w:p>
          <w:p w:rsidR="00485D17" w:rsidRPr="00507A2C" w:rsidRDefault="00485D17" w:rsidP="005723B8">
            <w:pPr>
              <w:spacing w:line="360" w:lineRule="auto"/>
              <w:jc w:val="center"/>
              <w:rPr>
                <w:rFonts w:ascii="宋体"/>
                <w:sz w:val="18"/>
                <w:szCs w:val="21"/>
              </w:rPr>
            </w:pPr>
            <w:r w:rsidRPr="00507A2C">
              <w:rPr>
                <w:rFonts w:ascii="宋体"/>
                <w:sz w:val="18"/>
                <w:szCs w:val="21"/>
              </w:rPr>
              <w:t>生</w:t>
            </w:r>
          </w:p>
          <w:p w:rsidR="00485D17" w:rsidRPr="00507A2C" w:rsidRDefault="00485D17" w:rsidP="005723B8">
            <w:pPr>
              <w:spacing w:line="360" w:lineRule="auto"/>
              <w:jc w:val="center"/>
              <w:rPr>
                <w:rFonts w:ascii="宋体"/>
                <w:sz w:val="18"/>
                <w:szCs w:val="21"/>
              </w:rPr>
            </w:pPr>
            <w:r w:rsidRPr="00507A2C">
              <w:rPr>
                <w:rFonts w:ascii="宋体"/>
                <w:sz w:val="18"/>
                <w:szCs w:val="21"/>
              </w:rPr>
              <w:t>长</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春</w:t>
            </w:r>
          </w:p>
          <w:p w:rsidR="00485D17" w:rsidRPr="00507A2C" w:rsidRDefault="00485D17" w:rsidP="005723B8">
            <w:pPr>
              <w:spacing w:line="360" w:lineRule="auto"/>
              <w:jc w:val="center"/>
              <w:rPr>
                <w:rFonts w:ascii="宋体"/>
                <w:sz w:val="18"/>
                <w:szCs w:val="21"/>
              </w:rPr>
            </w:pPr>
            <w:proofErr w:type="gramStart"/>
            <w:r w:rsidRPr="00507A2C">
              <w:rPr>
                <w:rFonts w:ascii="宋体"/>
                <w:sz w:val="18"/>
                <w:szCs w:val="21"/>
              </w:rPr>
              <w:t>梢</w:t>
            </w:r>
            <w:proofErr w:type="gramEnd"/>
          </w:p>
          <w:p w:rsidR="00485D17" w:rsidRPr="00507A2C" w:rsidRDefault="00485D17" w:rsidP="005723B8">
            <w:pPr>
              <w:spacing w:line="360" w:lineRule="auto"/>
              <w:jc w:val="center"/>
              <w:rPr>
                <w:rFonts w:ascii="宋体"/>
                <w:sz w:val="18"/>
                <w:szCs w:val="21"/>
              </w:rPr>
            </w:pPr>
            <w:r w:rsidRPr="00507A2C">
              <w:rPr>
                <w:rFonts w:ascii="宋体"/>
                <w:sz w:val="18"/>
                <w:szCs w:val="21"/>
              </w:rPr>
              <w:t>停</w:t>
            </w:r>
          </w:p>
          <w:p w:rsidR="00485D17" w:rsidRPr="00507A2C" w:rsidRDefault="00485D17" w:rsidP="005723B8">
            <w:pPr>
              <w:spacing w:line="360" w:lineRule="auto"/>
              <w:jc w:val="center"/>
              <w:rPr>
                <w:rFonts w:ascii="宋体"/>
                <w:sz w:val="18"/>
                <w:szCs w:val="21"/>
              </w:rPr>
            </w:pPr>
            <w:proofErr w:type="gramStart"/>
            <w:r w:rsidRPr="00507A2C">
              <w:rPr>
                <w:rFonts w:ascii="宋体"/>
                <w:sz w:val="18"/>
                <w:szCs w:val="21"/>
              </w:rPr>
              <w:t>止</w:t>
            </w:r>
            <w:proofErr w:type="gramEnd"/>
          </w:p>
          <w:p w:rsidR="00485D17" w:rsidRPr="00507A2C" w:rsidRDefault="00485D17" w:rsidP="005723B8">
            <w:pPr>
              <w:spacing w:line="360" w:lineRule="auto"/>
              <w:jc w:val="center"/>
              <w:rPr>
                <w:rFonts w:ascii="宋体"/>
                <w:sz w:val="18"/>
                <w:szCs w:val="21"/>
              </w:rPr>
            </w:pPr>
            <w:r w:rsidRPr="00507A2C">
              <w:rPr>
                <w:rFonts w:ascii="宋体"/>
                <w:sz w:val="18"/>
                <w:szCs w:val="21"/>
              </w:rPr>
              <w:t>生</w:t>
            </w:r>
          </w:p>
          <w:p w:rsidR="00485D17" w:rsidRPr="00507A2C" w:rsidRDefault="00485D17" w:rsidP="005723B8">
            <w:pPr>
              <w:spacing w:line="360" w:lineRule="auto"/>
              <w:jc w:val="center"/>
              <w:rPr>
                <w:rFonts w:ascii="宋体"/>
                <w:sz w:val="18"/>
                <w:szCs w:val="21"/>
              </w:rPr>
            </w:pPr>
            <w:r w:rsidRPr="00507A2C">
              <w:rPr>
                <w:rFonts w:ascii="宋体"/>
                <w:sz w:val="18"/>
                <w:szCs w:val="21"/>
              </w:rPr>
              <w:t>长</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夏</w:t>
            </w:r>
          </w:p>
          <w:p w:rsidR="00485D17" w:rsidRPr="00507A2C" w:rsidRDefault="00485D17" w:rsidP="005723B8">
            <w:pPr>
              <w:spacing w:line="360" w:lineRule="auto"/>
              <w:jc w:val="center"/>
              <w:rPr>
                <w:rFonts w:ascii="宋体"/>
                <w:sz w:val="18"/>
                <w:szCs w:val="21"/>
              </w:rPr>
            </w:pPr>
            <w:proofErr w:type="gramStart"/>
            <w:r w:rsidRPr="00507A2C">
              <w:rPr>
                <w:rFonts w:ascii="宋体"/>
                <w:sz w:val="18"/>
                <w:szCs w:val="21"/>
              </w:rPr>
              <w:t>梢</w:t>
            </w:r>
            <w:proofErr w:type="gramEnd"/>
          </w:p>
          <w:p w:rsidR="00485D17" w:rsidRPr="00507A2C" w:rsidRDefault="00485D17" w:rsidP="005723B8">
            <w:pPr>
              <w:spacing w:line="360" w:lineRule="auto"/>
              <w:jc w:val="center"/>
              <w:rPr>
                <w:rFonts w:ascii="宋体"/>
                <w:sz w:val="18"/>
                <w:szCs w:val="21"/>
              </w:rPr>
            </w:pPr>
            <w:r w:rsidRPr="00507A2C">
              <w:rPr>
                <w:rFonts w:ascii="宋体"/>
                <w:sz w:val="18"/>
                <w:szCs w:val="21"/>
              </w:rPr>
              <w:t>生</w:t>
            </w:r>
          </w:p>
          <w:p w:rsidR="00485D17" w:rsidRPr="00507A2C" w:rsidRDefault="00485D17" w:rsidP="005723B8">
            <w:pPr>
              <w:spacing w:line="360" w:lineRule="auto"/>
              <w:jc w:val="center"/>
              <w:rPr>
                <w:rFonts w:ascii="宋体"/>
                <w:sz w:val="18"/>
                <w:szCs w:val="21"/>
              </w:rPr>
            </w:pPr>
            <w:r w:rsidRPr="00507A2C">
              <w:rPr>
                <w:rFonts w:ascii="宋体"/>
                <w:sz w:val="18"/>
                <w:szCs w:val="21"/>
              </w:rPr>
              <w:t>长</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夏</w:t>
            </w:r>
          </w:p>
          <w:p w:rsidR="00485D17" w:rsidRPr="00507A2C" w:rsidRDefault="00485D17" w:rsidP="005723B8">
            <w:pPr>
              <w:spacing w:line="360" w:lineRule="auto"/>
              <w:jc w:val="center"/>
              <w:rPr>
                <w:rFonts w:ascii="宋体"/>
                <w:sz w:val="18"/>
                <w:szCs w:val="21"/>
              </w:rPr>
            </w:pPr>
            <w:proofErr w:type="gramStart"/>
            <w:r w:rsidRPr="00507A2C">
              <w:rPr>
                <w:rFonts w:ascii="宋体"/>
                <w:sz w:val="18"/>
                <w:szCs w:val="21"/>
              </w:rPr>
              <w:t>梢</w:t>
            </w:r>
            <w:proofErr w:type="gramEnd"/>
          </w:p>
          <w:p w:rsidR="00485D17" w:rsidRPr="00507A2C" w:rsidRDefault="00485D17" w:rsidP="005723B8">
            <w:pPr>
              <w:spacing w:line="360" w:lineRule="auto"/>
              <w:jc w:val="center"/>
              <w:rPr>
                <w:rFonts w:ascii="宋体"/>
                <w:sz w:val="18"/>
                <w:szCs w:val="21"/>
              </w:rPr>
            </w:pPr>
            <w:r w:rsidRPr="00507A2C">
              <w:rPr>
                <w:rFonts w:ascii="宋体"/>
                <w:sz w:val="18"/>
                <w:szCs w:val="21"/>
              </w:rPr>
              <w:t>停</w:t>
            </w:r>
          </w:p>
          <w:p w:rsidR="00485D17" w:rsidRPr="00507A2C" w:rsidRDefault="00485D17" w:rsidP="005723B8">
            <w:pPr>
              <w:spacing w:line="360" w:lineRule="auto"/>
              <w:jc w:val="center"/>
              <w:rPr>
                <w:rFonts w:ascii="宋体"/>
                <w:sz w:val="18"/>
                <w:szCs w:val="21"/>
              </w:rPr>
            </w:pPr>
            <w:proofErr w:type="gramStart"/>
            <w:r w:rsidRPr="00507A2C">
              <w:rPr>
                <w:rFonts w:ascii="宋体"/>
                <w:sz w:val="18"/>
                <w:szCs w:val="21"/>
              </w:rPr>
              <w:t>止</w:t>
            </w:r>
            <w:proofErr w:type="gramEnd"/>
          </w:p>
          <w:p w:rsidR="00485D17" w:rsidRPr="00507A2C" w:rsidRDefault="00485D17" w:rsidP="005723B8">
            <w:pPr>
              <w:spacing w:line="360" w:lineRule="auto"/>
              <w:jc w:val="center"/>
              <w:rPr>
                <w:rFonts w:ascii="宋体"/>
                <w:sz w:val="18"/>
                <w:szCs w:val="21"/>
              </w:rPr>
            </w:pPr>
            <w:r w:rsidRPr="00507A2C">
              <w:rPr>
                <w:rFonts w:ascii="宋体"/>
                <w:sz w:val="18"/>
                <w:szCs w:val="21"/>
              </w:rPr>
              <w:t>生</w:t>
            </w:r>
          </w:p>
          <w:p w:rsidR="00485D17" w:rsidRPr="00507A2C" w:rsidRDefault="00485D17" w:rsidP="005723B8">
            <w:pPr>
              <w:spacing w:line="360" w:lineRule="auto"/>
              <w:jc w:val="center"/>
              <w:rPr>
                <w:rFonts w:ascii="宋体"/>
                <w:sz w:val="18"/>
                <w:szCs w:val="21"/>
              </w:rPr>
            </w:pPr>
            <w:r w:rsidRPr="00507A2C">
              <w:rPr>
                <w:rFonts w:ascii="宋体"/>
                <w:sz w:val="18"/>
                <w:szCs w:val="21"/>
              </w:rPr>
              <w:t>长</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秋</w:t>
            </w:r>
          </w:p>
          <w:p w:rsidR="00485D17" w:rsidRPr="00507A2C" w:rsidRDefault="00485D17" w:rsidP="005723B8">
            <w:pPr>
              <w:spacing w:line="360" w:lineRule="auto"/>
              <w:jc w:val="center"/>
              <w:rPr>
                <w:rFonts w:ascii="宋体"/>
                <w:sz w:val="18"/>
                <w:szCs w:val="21"/>
              </w:rPr>
            </w:pPr>
            <w:proofErr w:type="gramStart"/>
            <w:r w:rsidRPr="00507A2C">
              <w:rPr>
                <w:rFonts w:ascii="宋体"/>
                <w:sz w:val="18"/>
                <w:szCs w:val="21"/>
              </w:rPr>
              <w:t>梢</w:t>
            </w:r>
            <w:proofErr w:type="gramEnd"/>
          </w:p>
          <w:p w:rsidR="00485D17" w:rsidRPr="00507A2C" w:rsidRDefault="00485D17" w:rsidP="005723B8">
            <w:pPr>
              <w:spacing w:line="360" w:lineRule="auto"/>
              <w:jc w:val="center"/>
              <w:rPr>
                <w:rFonts w:ascii="宋体"/>
                <w:sz w:val="18"/>
                <w:szCs w:val="21"/>
              </w:rPr>
            </w:pPr>
            <w:r w:rsidRPr="00507A2C">
              <w:rPr>
                <w:rFonts w:ascii="宋体"/>
                <w:sz w:val="18"/>
                <w:szCs w:val="21"/>
              </w:rPr>
              <w:t>生</w:t>
            </w:r>
          </w:p>
          <w:p w:rsidR="00485D17" w:rsidRPr="00507A2C" w:rsidRDefault="00485D17" w:rsidP="005723B8">
            <w:pPr>
              <w:spacing w:line="360" w:lineRule="auto"/>
              <w:jc w:val="center"/>
              <w:rPr>
                <w:rFonts w:ascii="宋体"/>
                <w:sz w:val="18"/>
                <w:szCs w:val="21"/>
              </w:rPr>
            </w:pPr>
            <w:r w:rsidRPr="00507A2C">
              <w:rPr>
                <w:rFonts w:ascii="宋体"/>
                <w:sz w:val="18"/>
                <w:szCs w:val="21"/>
              </w:rPr>
              <w:t>长</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秋</w:t>
            </w:r>
          </w:p>
          <w:p w:rsidR="00485D17" w:rsidRPr="00507A2C" w:rsidRDefault="00485D17" w:rsidP="005723B8">
            <w:pPr>
              <w:spacing w:line="360" w:lineRule="auto"/>
              <w:jc w:val="center"/>
              <w:rPr>
                <w:rFonts w:ascii="宋体"/>
                <w:sz w:val="18"/>
                <w:szCs w:val="21"/>
              </w:rPr>
            </w:pPr>
            <w:proofErr w:type="gramStart"/>
            <w:r w:rsidRPr="00507A2C">
              <w:rPr>
                <w:rFonts w:ascii="宋体"/>
                <w:sz w:val="18"/>
                <w:szCs w:val="21"/>
              </w:rPr>
              <w:t>梢</w:t>
            </w:r>
            <w:proofErr w:type="gramEnd"/>
          </w:p>
          <w:p w:rsidR="00485D17" w:rsidRPr="00507A2C" w:rsidRDefault="00485D17" w:rsidP="005723B8">
            <w:pPr>
              <w:spacing w:line="360" w:lineRule="auto"/>
              <w:jc w:val="center"/>
              <w:rPr>
                <w:rFonts w:ascii="宋体"/>
                <w:sz w:val="18"/>
                <w:szCs w:val="21"/>
              </w:rPr>
            </w:pPr>
            <w:r w:rsidRPr="00507A2C">
              <w:rPr>
                <w:rFonts w:ascii="宋体"/>
                <w:sz w:val="18"/>
                <w:szCs w:val="21"/>
              </w:rPr>
              <w:t>停</w:t>
            </w:r>
          </w:p>
          <w:p w:rsidR="00485D17" w:rsidRPr="00507A2C" w:rsidRDefault="00485D17" w:rsidP="005723B8">
            <w:pPr>
              <w:spacing w:line="360" w:lineRule="auto"/>
              <w:jc w:val="center"/>
              <w:rPr>
                <w:rFonts w:ascii="宋体"/>
                <w:sz w:val="18"/>
                <w:szCs w:val="21"/>
              </w:rPr>
            </w:pPr>
            <w:proofErr w:type="gramStart"/>
            <w:r w:rsidRPr="00507A2C">
              <w:rPr>
                <w:rFonts w:ascii="宋体"/>
                <w:sz w:val="18"/>
                <w:szCs w:val="21"/>
              </w:rPr>
              <w:t>止</w:t>
            </w:r>
            <w:proofErr w:type="gramEnd"/>
          </w:p>
          <w:p w:rsidR="00485D17" w:rsidRPr="00507A2C" w:rsidRDefault="00485D17" w:rsidP="005723B8">
            <w:pPr>
              <w:spacing w:line="360" w:lineRule="auto"/>
              <w:jc w:val="center"/>
              <w:rPr>
                <w:rFonts w:ascii="宋体"/>
                <w:sz w:val="18"/>
                <w:szCs w:val="21"/>
              </w:rPr>
            </w:pPr>
            <w:r w:rsidRPr="00507A2C">
              <w:rPr>
                <w:rFonts w:ascii="宋体"/>
                <w:sz w:val="18"/>
                <w:szCs w:val="21"/>
              </w:rPr>
              <w:t>生</w:t>
            </w:r>
          </w:p>
          <w:p w:rsidR="00485D17" w:rsidRPr="00507A2C" w:rsidRDefault="00485D17" w:rsidP="005723B8">
            <w:pPr>
              <w:spacing w:line="360" w:lineRule="auto"/>
              <w:jc w:val="center"/>
              <w:rPr>
                <w:rFonts w:ascii="宋体"/>
                <w:sz w:val="18"/>
                <w:szCs w:val="21"/>
              </w:rPr>
            </w:pPr>
            <w:r w:rsidRPr="00507A2C">
              <w:rPr>
                <w:rFonts w:ascii="宋体"/>
                <w:sz w:val="18"/>
                <w:szCs w:val="21"/>
              </w:rPr>
              <w:t>长</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秋</w:t>
            </w:r>
          </w:p>
          <w:p w:rsidR="00485D17" w:rsidRPr="00507A2C" w:rsidRDefault="00485D17" w:rsidP="005723B8">
            <w:pPr>
              <w:spacing w:line="360" w:lineRule="auto"/>
              <w:jc w:val="center"/>
              <w:rPr>
                <w:rFonts w:ascii="宋体"/>
                <w:sz w:val="18"/>
                <w:szCs w:val="21"/>
              </w:rPr>
            </w:pPr>
            <w:r w:rsidRPr="00507A2C">
              <w:rPr>
                <w:rFonts w:ascii="宋体"/>
                <w:sz w:val="18"/>
                <w:szCs w:val="21"/>
              </w:rPr>
              <w:t>叶</w:t>
            </w:r>
          </w:p>
          <w:p w:rsidR="00485D17" w:rsidRPr="00507A2C" w:rsidRDefault="00485D17" w:rsidP="005723B8">
            <w:pPr>
              <w:spacing w:line="360" w:lineRule="auto"/>
              <w:jc w:val="center"/>
              <w:rPr>
                <w:rFonts w:ascii="宋体"/>
                <w:sz w:val="18"/>
                <w:szCs w:val="21"/>
              </w:rPr>
            </w:pPr>
            <w:r w:rsidRPr="00507A2C">
              <w:rPr>
                <w:rFonts w:ascii="宋体"/>
                <w:sz w:val="18"/>
                <w:szCs w:val="21"/>
              </w:rPr>
              <w:t>开</w:t>
            </w:r>
          </w:p>
          <w:p w:rsidR="00485D17" w:rsidRPr="00507A2C" w:rsidRDefault="00485D17" w:rsidP="005723B8">
            <w:pPr>
              <w:spacing w:line="360" w:lineRule="auto"/>
              <w:jc w:val="center"/>
              <w:rPr>
                <w:rFonts w:ascii="宋体"/>
                <w:sz w:val="18"/>
                <w:szCs w:val="21"/>
              </w:rPr>
            </w:pPr>
            <w:r w:rsidRPr="00507A2C">
              <w:rPr>
                <w:rFonts w:ascii="宋体"/>
                <w:sz w:val="18"/>
                <w:szCs w:val="21"/>
              </w:rPr>
              <w:t>始</w:t>
            </w:r>
          </w:p>
          <w:p w:rsidR="00485D17" w:rsidRPr="00507A2C" w:rsidRDefault="00485D17" w:rsidP="005723B8">
            <w:pPr>
              <w:spacing w:line="360" w:lineRule="auto"/>
              <w:jc w:val="center"/>
              <w:rPr>
                <w:rFonts w:ascii="宋体"/>
                <w:sz w:val="18"/>
                <w:szCs w:val="21"/>
              </w:rPr>
            </w:pPr>
            <w:r w:rsidRPr="00507A2C">
              <w:rPr>
                <w:rFonts w:ascii="宋体"/>
                <w:sz w:val="18"/>
                <w:szCs w:val="21"/>
              </w:rPr>
              <w:t>变</w:t>
            </w:r>
          </w:p>
          <w:p w:rsidR="00485D17" w:rsidRPr="00507A2C" w:rsidRDefault="00485D17" w:rsidP="005723B8">
            <w:pPr>
              <w:spacing w:line="360" w:lineRule="auto"/>
              <w:jc w:val="center"/>
              <w:rPr>
                <w:rFonts w:ascii="宋体"/>
                <w:sz w:val="18"/>
                <w:szCs w:val="21"/>
              </w:rPr>
            </w:pPr>
            <w:r w:rsidRPr="00507A2C">
              <w:rPr>
                <w:rFonts w:ascii="宋体"/>
                <w:sz w:val="18"/>
                <w:szCs w:val="21"/>
              </w:rPr>
              <w:t>色</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开</w:t>
            </w:r>
          </w:p>
          <w:p w:rsidR="00485D17" w:rsidRPr="00507A2C" w:rsidRDefault="00485D17" w:rsidP="005723B8">
            <w:pPr>
              <w:spacing w:line="360" w:lineRule="auto"/>
              <w:jc w:val="center"/>
              <w:rPr>
                <w:rFonts w:ascii="宋体"/>
                <w:sz w:val="18"/>
                <w:szCs w:val="21"/>
              </w:rPr>
            </w:pPr>
            <w:r w:rsidRPr="00507A2C">
              <w:rPr>
                <w:rFonts w:ascii="宋体"/>
                <w:sz w:val="18"/>
                <w:szCs w:val="21"/>
              </w:rPr>
              <w:t>始</w:t>
            </w:r>
          </w:p>
          <w:p w:rsidR="00485D17" w:rsidRPr="00507A2C" w:rsidRDefault="00485D17" w:rsidP="005723B8">
            <w:pPr>
              <w:spacing w:line="360" w:lineRule="auto"/>
              <w:jc w:val="center"/>
              <w:rPr>
                <w:rFonts w:ascii="宋体"/>
                <w:sz w:val="18"/>
                <w:szCs w:val="21"/>
              </w:rPr>
            </w:pPr>
            <w:r w:rsidRPr="00507A2C">
              <w:rPr>
                <w:rFonts w:ascii="宋体"/>
                <w:sz w:val="18"/>
                <w:szCs w:val="21"/>
              </w:rPr>
              <w:t>落</w:t>
            </w:r>
          </w:p>
          <w:p w:rsidR="00485D17" w:rsidRPr="00507A2C" w:rsidRDefault="00485D17" w:rsidP="005723B8">
            <w:pPr>
              <w:spacing w:line="360" w:lineRule="auto"/>
              <w:jc w:val="center"/>
              <w:rPr>
                <w:rFonts w:ascii="宋体"/>
                <w:sz w:val="18"/>
                <w:szCs w:val="21"/>
              </w:rPr>
            </w:pPr>
            <w:r w:rsidRPr="00507A2C">
              <w:rPr>
                <w:rFonts w:ascii="宋体"/>
                <w:sz w:val="18"/>
                <w:szCs w:val="21"/>
              </w:rPr>
              <w:t>叶</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落</w:t>
            </w:r>
          </w:p>
          <w:p w:rsidR="00485D17" w:rsidRPr="00507A2C" w:rsidRDefault="00485D17" w:rsidP="005723B8">
            <w:pPr>
              <w:spacing w:line="360" w:lineRule="auto"/>
              <w:jc w:val="center"/>
              <w:rPr>
                <w:rFonts w:ascii="宋体"/>
                <w:sz w:val="18"/>
                <w:szCs w:val="21"/>
              </w:rPr>
            </w:pPr>
            <w:r w:rsidRPr="00507A2C">
              <w:rPr>
                <w:rFonts w:ascii="宋体"/>
                <w:sz w:val="18"/>
                <w:szCs w:val="21"/>
              </w:rPr>
              <w:t>叶</w:t>
            </w:r>
          </w:p>
          <w:p w:rsidR="00485D17" w:rsidRPr="00507A2C" w:rsidRDefault="00485D17" w:rsidP="005723B8">
            <w:pPr>
              <w:spacing w:line="360" w:lineRule="auto"/>
              <w:jc w:val="center"/>
              <w:rPr>
                <w:rFonts w:ascii="宋体"/>
                <w:sz w:val="18"/>
                <w:szCs w:val="21"/>
              </w:rPr>
            </w:pPr>
            <w:r w:rsidRPr="00507A2C">
              <w:rPr>
                <w:rFonts w:ascii="宋体"/>
                <w:sz w:val="18"/>
                <w:szCs w:val="21"/>
              </w:rPr>
              <w:t>末</w:t>
            </w:r>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休</w:t>
            </w:r>
          </w:p>
          <w:p w:rsidR="00485D17" w:rsidRPr="00507A2C" w:rsidRDefault="00485D17" w:rsidP="005723B8">
            <w:pPr>
              <w:spacing w:line="360" w:lineRule="auto"/>
              <w:jc w:val="center"/>
              <w:rPr>
                <w:rFonts w:ascii="宋体"/>
                <w:sz w:val="18"/>
                <w:szCs w:val="21"/>
              </w:rPr>
            </w:pPr>
            <w:proofErr w:type="gramStart"/>
            <w:r w:rsidRPr="00507A2C">
              <w:rPr>
                <w:rFonts w:ascii="宋体"/>
                <w:sz w:val="18"/>
                <w:szCs w:val="21"/>
              </w:rPr>
              <w:t>眠</w:t>
            </w:r>
            <w:proofErr w:type="gramEnd"/>
          </w:p>
          <w:p w:rsidR="00485D17" w:rsidRPr="00507A2C" w:rsidRDefault="00485D17" w:rsidP="005723B8">
            <w:pPr>
              <w:spacing w:line="360" w:lineRule="auto"/>
              <w:jc w:val="center"/>
              <w:rPr>
                <w:rFonts w:ascii="宋体"/>
                <w:sz w:val="18"/>
                <w:szCs w:val="21"/>
              </w:rPr>
            </w:pPr>
            <w:r w:rsidRPr="00507A2C">
              <w:rPr>
                <w:rFonts w:ascii="宋体"/>
                <w:sz w:val="18"/>
                <w:szCs w:val="21"/>
              </w:rPr>
              <w:t>期</w:t>
            </w:r>
          </w:p>
        </w:tc>
        <w:tc>
          <w:tcPr>
            <w:tcW w:w="680" w:type="dxa"/>
            <w:tcBorders>
              <w:top w:val="single" w:sz="4" w:space="0" w:color="auto"/>
              <w:bottom w:val="single" w:sz="4" w:space="0" w:color="auto"/>
              <w:right w:val="single" w:sz="4" w:space="0" w:color="auto"/>
            </w:tcBorders>
            <w:shd w:val="clear" w:color="auto" w:fill="auto"/>
          </w:tcPr>
          <w:p w:rsidR="00485D17" w:rsidRPr="00507A2C" w:rsidRDefault="00485D17" w:rsidP="005723B8">
            <w:pPr>
              <w:spacing w:line="360" w:lineRule="auto"/>
              <w:jc w:val="center"/>
              <w:rPr>
                <w:rFonts w:ascii="宋体"/>
                <w:sz w:val="18"/>
                <w:szCs w:val="21"/>
              </w:rPr>
            </w:pPr>
            <w:r w:rsidRPr="00507A2C">
              <w:rPr>
                <w:rFonts w:ascii="宋体"/>
                <w:sz w:val="18"/>
                <w:szCs w:val="21"/>
              </w:rPr>
              <w:t>备</w:t>
            </w:r>
          </w:p>
          <w:p w:rsidR="00485D17" w:rsidRPr="00507A2C" w:rsidRDefault="00485D17" w:rsidP="005723B8">
            <w:pPr>
              <w:spacing w:line="360" w:lineRule="auto"/>
              <w:jc w:val="center"/>
              <w:rPr>
                <w:rFonts w:ascii="宋体"/>
                <w:sz w:val="18"/>
                <w:szCs w:val="21"/>
              </w:rPr>
            </w:pPr>
            <w:r w:rsidRPr="00507A2C">
              <w:rPr>
                <w:rFonts w:ascii="宋体"/>
                <w:sz w:val="18"/>
                <w:szCs w:val="21"/>
              </w:rPr>
              <w:t>注</w:t>
            </w:r>
          </w:p>
        </w:tc>
      </w:tr>
      <w:tr w:rsidR="00485D17" w:rsidTr="005723B8">
        <w:trPr>
          <w:trHeight w:val="1077"/>
          <w:jc w:val="center"/>
        </w:trPr>
        <w:tc>
          <w:tcPr>
            <w:tcW w:w="1108" w:type="dxa"/>
            <w:tcBorders>
              <w:top w:val="single" w:sz="4" w:space="0" w:color="auto"/>
              <w:left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680" w:type="dxa"/>
            <w:tcBorders>
              <w:top w:val="single" w:sz="4" w:space="0" w:color="auto"/>
              <w:bottom w:val="single" w:sz="4" w:space="0" w:color="auto"/>
              <w:right w:val="single" w:sz="4" w:space="0" w:color="auto"/>
            </w:tcBorders>
            <w:shd w:val="clear" w:color="auto" w:fill="auto"/>
            <w:vAlign w:val="center"/>
          </w:tcPr>
          <w:p w:rsidR="00485D17" w:rsidRPr="00507A2C" w:rsidRDefault="00485D17" w:rsidP="005723B8">
            <w:pPr>
              <w:jc w:val="center"/>
              <w:rPr>
                <w:rFonts w:ascii="宋体"/>
                <w:sz w:val="18"/>
              </w:rPr>
            </w:pPr>
          </w:p>
        </w:tc>
      </w:tr>
    </w:tbl>
    <w:p w:rsidR="00485D17" w:rsidRPr="00584848" w:rsidRDefault="00485D17" w:rsidP="00485D17">
      <w:pPr>
        <w:pStyle w:val="afffff9"/>
        <w:jc w:val="left"/>
      </w:pPr>
      <w:r w:rsidRPr="00E67366">
        <w:rPr>
          <w:rFonts w:hint="eastAsia"/>
        </w:rPr>
        <w:t>表</w:t>
      </w:r>
      <w:r w:rsidRPr="00FC66E2">
        <w:rPr>
          <w:rFonts w:ascii="Times New Roman"/>
        </w:rPr>
        <w:t>E.1</w:t>
      </w:r>
      <w:r w:rsidRPr="00FC66E2">
        <w:rPr>
          <w:rFonts w:ascii="Times New Roman"/>
        </w:rPr>
        <w:t>为通用型表格，根据实际情况自行调整表格内容。</w:t>
      </w:r>
    </w:p>
    <w:p w:rsidR="00485D17" w:rsidRDefault="00485D17" w:rsidP="00485D17">
      <w:pPr>
        <w:pStyle w:val="aff8"/>
        <w:rPr>
          <w:rFonts w:ascii="Times New Roman"/>
        </w:rPr>
      </w:pPr>
    </w:p>
    <w:p w:rsidR="00485D17" w:rsidRDefault="00485D17" w:rsidP="00485D17">
      <w:pPr>
        <w:pStyle w:val="aff8"/>
        <w:ind w:firstLineChars="0" w:firstLine="0"/>
      </w:pPr>
    </w:p>
    <w:p w:rsidR="00485D17" w:rsidRDefault="00485D17" w:rsidP="00485D17">
      <w:pPr>
        <w:pStyle w:val="af5"/>
        <w:spacing w:before="156" w:after="156"/>
      </w:pPr>
      <w:r w:rsidRPr="00584848">
        <w:rPr>
          <w:rFonts w:hint="eastAsia"/>
        </w:rPr>
        <w:t>草本植物物候监测记录表</w:t>
      </w:r>
    </w:p>
    <w:tbl>
      <w:tblPr>
        <w:tblW w:w="14794" w:type="dxa"/>
        <w:jc w:val="center"/>
        <w:tblInd w:w="-34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1194"/>
        <w:gridCol w:w="850"/>
        <w:gridCol w:w="850"/>
        <w:gridCol w:w="850"/>
        <w:gridCol w:w="850"/>
        <w:gridCol w:w="850"/>
        <w:gridCol w:w="850"/>
        <w:gridCol w:w="850"/>
        <w:gridCol w:w="850"/>
        <w:gridCol w:w="850"/>
        <w:gridCol w:w="850"/>
        <w:gridCol w:w="850"/>
        <w:gridCol w:w="850"/>
        <w:gridCol w:w="850"/>
        <w:gridCol w:w="850"/>
        <w:gridCol w:w="850"/>
        <w:gridCol w:w="850"/>
      </w:tblGrid>
      <w:tr w:rsidR="00485D17" w:rsidTr="005723B8">
        <w:trPr>
          <w:jc w:val="center"/>
        </w:trPr>
        <w:tc>
          <w:tcPr>
            <w:tcW w:w="4594" w:type="dxa"/>
            <w:gridSpan w:val="5"/>
            <w:tcBorders>
              <w:top w:val="single" w:sz="4" w:space="0" w:color="auto"/>
              <w:left w:val="single" w:sz="4" w:space="0" w:color="auto"/>
              <w:bottom w:val="single" w:sz="4" w:space="0" w:color="auto"/>
            </w:tcBorders>
            <w:shd w:val="clear" w:color="auto" w:fill="auto"/>
            <w:vAlign w:val="center"/>
          </w:tcPr>
          <w:p w:rsidR="00485D17" w:rsidRPr="00507A2C" w:rsidRDefault="00485D17" w:rsidP="005723B8">
            <w:pPr>
              <w:rPr>
                <w:rFonts w:ascii="宋体"/>
                <w:sz w:val="18"/>
              </w:rPr>
            </w:pPr>
            <w:r w:rsidRPr="00507A2C">
              <w:rPr>
                <w:rFonts w:ascii="宋体" w:hint="eastAsia"/>
                <w:sz w:val="18"/>
                <w:szCs w:val="21"/>
              </w:rPr>
              <w:lastRenderedPageBreak/>
              <w:t>植物中文名：</w:t>
            </w:r>
          </w:p>
        </w:tc>
        <w:tc>
          <w:tcPr>
            <w:tcW w:w="5100" w:type="dxa"/>
            <w:gridSpan w:val="6"/>
            <w:tcBorders>
              <w:top w:val="single" w:sz="4" w:space="0" w:color="auto"/>
              <w:bottom w:val="single" w:sz="4" w:space="0" w:color="auto"/>
            </w:tcBorders>
            <w:shd w:val="clear" w:color="auto" w:fill="auto"/>
            <w:vAlign w:val="center"/>
          </w:tcPr>
          <w:p w:rsidR="00485D17" w:rsidRPr="00507A2C" w:rsidRDefault="00485D17" w:rsidP="005723B8">
            <w:pPr>
              <w:rPr>
                <w:rFonts w:ascii="宋体"/>
                <w:sz w:val="18"/>
              </w:rPr>
            </w:pPr>
            <w:r w:rsidRPr="00507A2C">
              <w:rPr>
                <w:rFonts w:ascii="宋体" w:hint="eastAsia"/>
                <w:sz w:val="18"/>
                <w:szCs w:val="21"/>
              </w:rPr>
              <w:t>监测人：</w:t>
            </w:r>
          </w:p>
        </w:tc>
        <w:tc>
          <w:tcPr>
            <w:tcW w:w="5100" w:type="dxa"/>
            <w:gridSpan w:val="6"/>
            <w:tcBorders>
              <w:top w:val="single" w:sz="4" w:space="0" w:color="auto"/>
              <w:bottom w:val="single" w:sz="4" w:space="0" w:color="auto"/>
              <w:right w:val="single" w:sz="4" w:space="0" w:color="auto"/>
            </w:tcBorders>
            <w:shd w:val="clear" w:color="auto" w:fill="auto"/>
            <w:vAlign w:val="center"/>
          </w:tcPr>
          <w:p w:rsidR="00485D17" w:rsidRPr="00507A2C" w:rsidRDefault="00485D17" w:rsidP="005723B8">
            <w:pPr>
              <w:rPr>
                <w:rFonts w:ascii="宋体"/>
                <w:sz w:val="18"/>
              </w:rPr>
            </w:pPr>
            <w:r w:rsidRPr="00507A2C">
              <w:rPr>
                <w:rFonts w:ascii="宋体" w:hint="eastAsia"/>
                <w:sz w:val="18"/>
                <w:szCs w:val="21"/>
              </w:rPr>
              <w:t>天气状况：</w:t>
            </w:r>
          </w:p>
        </w:tc>
      </w:tr>
      <w:tr w:rsidR="00485D17" w:rsidTr="005723B8">
        <w:trPr>
          <w:jc w:val="center"/>
        </w:trPr>
        <w:tc>
          <w:tcPr>
            <w:tcW w:w="4594" w:type="dxa"/>
            <w:gridSpan w:val="5"/>
            <w:tcBorders>
              <w:top w:val="single" w:sz="4" w:space="0" w:color="auto"/>
              <w:left w:val="single" w:sz="4" w:space="0" w:color="auto"/>
              <w:bottom w:val="single" w:sz="4" w:space="0" w:color="auto"/>
            </w:tcBorders>
            <w:shd w:val="clear" w:color="auto" w:fill="auto"/>
            <w:vAlign w:val="center"/>
          </w:tcPr>
          <w:p w:rsidR="00485D17" w:rsidRPr="00507A2C" w:rsidRDefault="00485D17" w:rsidP="005723B8">
            <w:pPr>
              <w:rPr>
                <w:rFonts w:ascii="宋体"/>
                <w:sz w:val="18"/>
              </w:rPr>
            </w:pPr>
            <w:r w:rsidRPr="00507A2C">
              <w:rPr>
                <w:rFonts w:ascii="宋体" w:hint="eastAsia"/>
                <w:sz w:val="18"/>
                <w:szCs w:val="21"/>
              </w:rPr>
              <w:t>植物拉丁名：</w:t>
            </w:r>
          </w:p>
        </w:tc>
        <w:tc>
          <w:tcPr>
            <w:tcW w:w="5100" w:type="dxa"/>
            <w:gridSpan w:val="6"/>
            <w:tcBorders>
              <w:top w:val="single" w:sz="4" w:space="0" w:color="auto"/>
              <w:bottom w:val="single" w:sz="4" w:space="0" w:color="auto"/>
            </w:tcBorders>
            <w:shd w:val="clear" w:color="auto" w:fill="auto"/>
            <w:vAlign w:val="center"/>
          </w:tcPr>
          <w:p w:rsidR="00485D17" w:rsidRPr="00507A2C" w:rsidRDefault="00485D17" w:rsidP="005723B8">
            <w:pPr>
              <w:rPr>
                <w:rFonts w:ascii="宋体"/>
                <w:sz w:val="18"/>
              </w:rPr>
            </w:pPr>
            <w:r w:rsidRPr="00507A2C">
              <w:rPr>
                <w:rFonts w:ascii="宋体" w:hint="eastAsia"/>
                <w:sz w:val="18"/>
                <w:szCs w:val="21"/>
              </w:rPr>
              <w:t>土壤：</w:t>
            </w:r>
          </w:p>
        </w:tc>
        <w:tc>
          <w:tcPr>
            <w:tcW w:w="5100" w:type="dxa"/>
            <w:gridSpan w:val="6"/>
            <w:tcBorders>
              <w:top w:val="single" w:sz="4" w:space="0" w:color="auto"/>
              <w:bottom w:val="single" w:sz="4" w:space="0" w:color="auto"/>
              <w:right w:val="single" w:sz="4" w:space="0" w:color="auto"/>
            </w:tcBorders>
            <w:shd w:val="clear" w:color="auto" w:fill="auto"/>
            <w:vAlign w:val="center"/>
          </w:tcPr>
          <w:p w:rsidR="00485D17" w:rsidRPr="00507A2C" w:rsidRDefault="00485D17" w:rsidP="005723B8">
            <w:pPr>
              <w:rPr>
                <w:rFonts w:ascii="宋体"/>
                <w:sz w:val="18"/>
              </w:rPr>
            </w:pPr>
            <w:r w:rsidRPr="00507A2C">
              <w:rPr>
                <w:rFonts w:ascii="宋体" w:hint="eastAsia"/>
                <w:sz w:val="18"/>
                <w:szCs w:val="21"/>
              </w:rPr>
              <w:t>地形：</w:t>
            </w:r>
          </w:p>
        </w:tc>
      </w:tr>
      <w:tr w:rsidR="00485D17" w:rsidTr="005723B8">
        <w:trPr>
          <w:jc w:val="center"/>
        </w:trPr>
        <w:tc>
          <w:tcPr>
            <w:tcW w:w="1194" w:type="dxa"/>
            <w:tcBorders>
              <w:top w:val="single" w:sz="4" w:space="0" w:color="auto"/>
              <w:left w:val="single" w:sz="4" w:space="0" w:color="auto"/>
              <w:bottom w:val="single" w:sz="4" w:space="0" w:color="auto"/>
              <w:tl2br w:val="single" w:sz="8" w:space="0" w:color="auto"/>
            </w:tcBorders>
            <w:shd w:val="clear" w:color="auto" w:fill="auto"/>
            <w:vAlign w:val="center"/>
          </w:tcPr>
          <w:p w:rsidR="00485D17" w:rsidRDefault="00485D17" w:rsidP="005723B8">
            <w:pPr>
              <w:jc w:val="center"/>
              <w:rPr>
                <w:rFonts w:ascii="宋体"/>
                <w:sz w:val="18"/>
              </w:rPr>
            </w:pPr>
            <w:r>
              <w:rPr>
                <w:rFonts w:ascii="宋体" w:hint="eastAsia"/>
                <w:sz w:val="18"/>
              </w:rPr>
              <w:t>项目</w:t>
            </w:r>
          </w:p>
          <w:p w:rsidR="00485D17" w:rsidRDefault="00485D17" w:rsidP="005723B8">
            <w:pPr>
              <w:jc w:val="center"/>
              <w:rPr>
                <w:rFonts w:ascii="宋体"/>
                <w:sz w:val="18"/>
              </w:rPr>
            </w:pPr>
          </w:p>
          <w:p w:rsidR="00485D17" w:rsidRDefault="00485D17" w:rsidP="005723B8">
            <w:pPr>
              <w:jc w:val="center"/>
              <w:rPr>
                <w:rFonts w:ascii="宋体"/>
                <w:sz w:val="18"/>
              </w:rPr>
            </w:pPr>
          </w:p>
          <w:p w:rsidR="00485D17" w:rsidRDefault="00485D17" w:rsidP="005723B8">
            <w:pPr>
              <w:jc w:val="center"/>
              <w:rPr>
                <w:rFonts w:ascii="宋体"/>
                <w:sz w:val="18"/>
              </w:rPr>
            </w:pPr>
          </w:p>
          <w:p w:rsidR="00485D17" w:rsidRDefault="00485D17" w:rsidP="005723B8">
            <w:pPr>
              <w:jc w:val="center"/>
              <w:rPr>
                <w:rFonts w:ascii="宋体"/>
                <w:sz w:val="18"/>
              </w:rPr>
            </w:pPr>
          </w:p>
          <w:p w:rsidR="00485D17" w:rsidRDefault="00485D17" w:rsidP="005723B8">
            <w:pPr>
              <w:jc w:val="center"/>
              <w:rPr>
                <w:rFonts w:ascii="宋体"/>
                <w:sz w:val="18"/>
              </w:rPr>
            </w:pPr>
          </w:p>
          <w:p w:rsidR="00485D17" w:rsidRPr="00507A2C" w:rsidRDefault="00485D17" w:rsidP="005723B8">
            <w:pPr>
              <w:jc w:val="center"/>
              <w:rPr>
                <w:rFonts w:ascii="宋体"/>
                <w:sz w:val="18"/>
              </w:rPr>
            </w:pPr>
            <w:r>
              <w:rPr>
                <w:rFonts w:ascii="宋体" w:hint="eastAsia"/>
                <w:sz w:val="18"/>
              </w:rPr>
              <w:t>日期</w:t>
            </w:r>
          </w:p>
        </w:tc>
        <w:tc>
          <w:tcPr>
            <w:tcW w:w="850" w:type="dxa"/>
            <w:tcBorders>
              <w:top w:val="single" w:sz="4" w:space="0" w:color="auto"/>
              <w:bottom w:val="single" w:sz="4" w:space="0" w:color="auto"/>
            </w:tcBorders>
            <w:shd w:val="clear" w:color="auto" w:fill="auto"/>
          </w:tcPr>
          <w:p w:rsidR="00485D17" w:rsidRPr="00507A2C" w:rsidRDefault="00485D17" w:rsidP="005723B8">
            <w:pPr>
              <w:jc w:val="center"/>
              <w:rPr>
                <w:rFonts w:ascii="宋体"/>
                <w:sz w:val="18"/>
              </w:rPr>
            </w:pPr>
            <w:r w:rsidRPr="00507A2C">
              <w:rPr>
                <w:rFonts w:ascii="宋体" w:hint="eastAsia"/>
                <w:sz w:val="18"/>
              </w:rPr>
              <w:t>地</w:t>
            </w:r>
          </w:p>
          <w:p w:rsidR="00485D17" w:rsidRPr="00507A2C" w:rsidRDefault="00485D17" w:rsidP="005723B8">
            <w:pPr>
              <w:jc w:val="center"/>
              <w:rPr>
                <w:rFonts w:ascii="宋体"/>
                <w:sz w:val="18"/>
              </w:rPr>
            </w:pPr>
            <w:r w:rsidRPr="00507A2C">
              <w:rPr>
                <w:rFonts w:ascii="宋体" w:hint="eastAsia"/>
                <w:sz w:val="18"/>
              </w:rPr>
              <w:t>下</w:t>
            </w:r>
          </w:p>
          <w:p w:rsidR="00485D17" w:rsidRPr="00507A2C" w:rsidRDefault="00485D17" w:rsidP="005723B8">
            <w:pPr>
              <w:jc w:val="center"/>
              <w:rPr>
                <w:rFonts w:ascii="宋体"/>
                <w:sz w:val="18"/>
              </w:rPr>
            </w:pPr>
            <w:proofErr w:type="gramStart"/>
            <w:r w:rsidRPr="00507A2C">
              <w:rPr>
                <w:rFonts w:ascii="宋体" w:hint="eastAsia"/>
                <w:sz w:val="18"/>
              </w:rPr>
              <w:t>芽</w:t>
            </w:r>
            <w:proofErr w:type="gramEnd"/>
          </w:p>
          <w:p w:rsidR="00485D17" w:rsidRPr="00507A2C" w:rsidRDefault="00485D17" w:rsidP="005723B8">
            <w:pPr>
              <w:jc w:val="center"/>
              <w:rPr>
                <w:rFonts w:ascii="宋体"/>
                <w:sz w:val="18"/>
              </w:rPr>
            </w:pPr>
            <w:r w:rsidRPr="00507A2C">
              <w:rPr>
                <w:rFonts w:ascii="宋体" w:hint="eastAsia"/>
                <w:sz w:val="18"/>
              </w:rPr>
              <w:t>出</w:t>
            </w:r>
          </w:p>
          <w:p w:rsidR="00485D17" w:rsidRPr="00507A2C" w:rsidRDefault="00485D17" w:rsidP="005723B8">
            <w:pPr>
              <w:jc w:val="center"/>
              <w:rPr>
                <w:rFonts w:ascii="宋体"/>
                <w:sz w:val="18"/>
              </w:rPr>
            </w:pPr>
            <w:r w:rsidRPr="00507A2C">
              <w:rPr>
                <w:rFonts w:ascii="宋体" w:hint="eastAsia"/>
                <w:sz w:val="18"/>
              </w:rPr>
              <w:t>土</w:t>
            </w:r>
          </w:p>
          <w:p w:rsidR="00485D17" w:rsidRPr="00507A2C" w:rsidRDefault="00485D17" w:rsidP="005723B8">
            <w:pPr>
              <w:jc w:val="center"/>
              <w:rPr>
                <w:rFonts w:ascii="宋体"/>
                <w:sz w:val="18"/>
              </w:rPr>
            </w:pPr>
            <w:r w:rsidRPr="00507A2C">
              <w:rPr>
                <w:rFonts w:ascii="宋体" w:hint="eastAsia"/>
                <w:sz w:val="18"/>
              </w:rPr>
              <w:t>期</w:t>
            </w:r>
          </w:p>
        </w:tc>
        <w:tc>
          <w:tcPr>
            <w:tcW w:w="850" w:type="dxa"/>
            <w:tcBorders>
              <w:top w:val="single" w:sz="4" w:space="0" w:color="auto"/>
              <w:bottom w:val="single" w:sz="4" w:space="0" w:color="auto"/>
            </w:tcBorders>
            <w:shd w:val="clear" w:color="auto" w:fill="auto"/>
          </w:tcPr>
          <w:p w:rsidR="00485D17" w:rsidRPr="00507A2C" w:rsidRDefault="00485D17" w:rsidP="005723B8">
            <w:pPr>
              <w:jc w:val="center"/>
              <w:rPr>
                <w:rFonts w:ascii="宋体"/>
                <w:sz w:val="18"/>
                <w:szCs w:val="21"/>
              </w:rPr>
            </w:pPr>
            <w:r w:rsidRPr="00507A2C">
              <w:rPr>
                <w:rFonts w:ascii="宋体"/>
                <w:sz w:val="18"/>
                <w:szCs w:val="21"/>
              </w:rPr>
              <w:t>地</w:t>
            </w:r>
          </w:p>
          <w:p w:rsidR="00485D17" w:rsidRPr="00507A2C" w:rsidRDefault="00485D17" w:rsidP="005723B8">
            <w:pPr>
              <w:jc w:val="center"/>
              <w:rPr>
                <w:rFonts w:ascii="宋体"/>
                <w:sz w:val="18"/>
                <w:szCs w:val="21"/>
              </w:rPr>
            </w:pPr>
            <w:r w:rsidRPr="00507A2C">
              <w:rPr>
                <w:rFonts w:ascii="宋体"/>
                <w:sz w:val="18"/>
                <w:szCs w:val="21"/>
              </w:rPr>
              <w:t>面</w:t>
            </w:r>
          </w:p>
          <w:p w:rsidR="00485D17" w:rsidRPr="00507A2C" w:rsidRDefault="00485D17" w:rsidP="005723B8">
            <w:pPr>
              <w:jc w:val="center"/>
              <w:rPr>
                <w:rFonts w:ascii="宋体"/>
                <w:sz w:val="18"/>
                <w:szCs w:val="21"/>
              </w:rPr>
            </w:pPr>
            <w:proofErr w:type="gramStart"/>
            <w:r w:rsidRPr="00507A2C">
              <w:rPr>
                <w:rFonts w:ascii="宋体"/>
                <w:sz w:val="18"/>
                <w:szCs w:val="21"/>
              </w:rPr>
              <w:t>芽</w:t>
            </w:r>
            <w:proofErr w:type="gramEnd"/>
          </w:p>
          <w:p w:rsidR="00485D17" w:rsidRPr="00507A2C" w:rsidRDefault="00485D17" w:rsidP="005723B8">
            <w:pPr>
              <w:jc w:val="center"/>
              <w:rPr>
                <w:rFonts w:ascii="宋体"/>
                <w:sz w:val="18"/>
                <w:szCs w:val="21"/>
              </w:rPr>
            </w:pPr>
            <w:r w:rsidRPr="00507A2C">
              <w:rPr>
                <w:rFonts w:ascii="宋体"/>
                <w:sz w:val="18"/>
                <w:szCs w:val="21"/>
              </w:rPr>
              <w:t>变</w:t>
            </w:r>
          </w:p>
          <w:p w:rsidR="00485D17" w:rsidRPr="00507A2C" w:rsidRDefault="00485D17" w:rsidP="005723B8">
            <w:pPr>
              <w:jc w:val="center"/>
              <w:rPr>
                <w:rFonts w:ascii="宋体"/>
                <w:sz w:val="18"/>
                <w:szCs w:val="21"/>
              </w:rPr>
            </w:pPr>
            <w:r w:rsidRPr="00507A2C">
              <w:rPr>
                <w:rFonts w:ascii="宋体"/>
                <w:sz w:val="18"/>
                <w:szCs w:val="21"/>
              </w:rPr>
              <w:t>绿</w:t>
            </w:r>
          </w:p>
          <w:p w:rsidR="00485D17" w:rsidRPr="00507A2C" w:rsidRDefault="00485D17" w:rsidP="005723B8">
            <w:pPr>
              <w:jc w:val="center"/>
              <w:rPr>
                <w:rFonts w:ascii="宋体"/>
                <w:sz w:val="18"/>
                <w:szCs w:val="21"/>
              </w:rPr>
            </w:pPr>
            <w:r w:rsidRPr="00507A2C">
              <w:rPr>
                <w:rFonts w:ascii="宋体"/>
                <w:sz w:val="18"/>
                <w:szCs w:val="21"/>
              </w:rPr>
              <w:t>色</w:t>
            </w:r>
          </w:p>
          <w:p w:rsidR="00485D17" w:rsidRPr="00507A2C" w:rsidRDefault="00485D17" w:rsidP="005723B8">
            <w:pPr>
              <w:jc w:val="center"/>
              <w:rPr>
                <w:rFonts w:ascii="宋体"/>
                <w:sz w:val="18"/>
              </w:rPr>
            </w:pPr>
            <w:r w:rsidRPr="00507A2C">
              <w:rPr>
                <w:rFonts w:ascii="宋体"/>
                <w:sz w:val="18"/>
                <w:szCs w:val="21"/>
              </w:rPr>
              <w:t>期</w:t>
            </w:r>
          </w:p>
        </w:tc>
        <w:tc>
          <w:tcPr>
            <w:tcW w:w="850" w:type="dxa"/>
            <w:tcBorders>
              <w:top w:val="single" w:sz="4" w:space="0" w:color="auto"/>
              <w:bottom w:val="single" w:sz="4" w:space="0" w:color="auto"/>
            </w:tcBorders>
            <w:shd w:val="clear" w:color="auto" w:fill="auto"/>
          </w:tcPr>
          <w:p w:rsidR="00485D17" w:rsidRPr="00507A2C" w:rsidRDefault="00485D17" w:rsidP="005723B8">
            <w:pPr>
              <w:jc w:val="center"/>
              <w:rPr>
                <w:rFonts w:ascii="宋体"/>
                <w:sz w:val="18"/>
              </w:rPr>
            </w:pPr>
            <w:r w:rsidRPr="00507A2C">
              <w:rPr>
                <w:rFonts w:ascii="宋体" w:hint="eastAsia"/>
                <w:sz w:val="18"/>
              </w:rPr>
              <w:t>开</w:t>
            </w:r>
          </w:p>
          <w:p w:rsidR="00485D17" w:rsidRPr="00507A2C" w:rsidRDefault="00485D17" w:rsidP="005723B8">
            <w:pPr>
              <w:jc w:val="center"/>
              <w:rPr>
                <w:rFonts w:ascii="宋体"/>
                <w:sz w:val="18"/>
              </w:rPr>
            </w:pPr>
            <w:r w:rsidRPr="00507A2C">
              <w:rPr>
                <w:rFonts w:ascii="宋体" w:hint="eastAsia"/>
                <w:sz w:val="18"/>
              </w:rPr>
              <w:t>始</w:t>
            </w:r>
          </w:p>
          <w:p w:rsidR="00485D17" w:rsidRPr="00507A2C" w:rsidRDefault="00485D17" w:rsidP="005723B8">
            <w:pPr>
              <w:jc w:val="center"/>
              <w:rPr>
                <w:rFonts w:ascii="宋体"/>
                <w:sz w:val="18"/>
              </w:rPr>
            </w:pPr>
            <w:r w:rsidRPr="00507A2C">
              <w:rPr>
                <w:rFonts w:ascii="宋体" w:hint="eastAsia"/>
                <w:sz w:val="18"/>
              </w:rPr>
              <w:t>展</w:t>
            </w:r>
          </w:p>
          <w:p w:rsidR="00485D17" w:rsidRPr="00507A2C" w:rsidRDefault="00485D17" w:rsidP="005723B8">
            <w:pPr>
              <w:jc w:val="center"/>
              <w:rPr>
                <w:rFonts w:ascii="宋体"/>
                <w:sz w:val="18"/>
              </w:rPr>
            </w:pPr>
            <w:r w:rsidRPr="00507A2C">
              <w:rPr>
                <w:rFonts w:ascii="宋体" w:hint="eastAsia"/>
                <w:sz w:val="18"/>
              </w:rPr>
              <w:t>叶</w:t>
            </w:r>
          </w:p>
          <w:p w:rsidR="00485D17" w:rsidRPr="00507A2C" w:rsidRDefault="00485D17" w:rsidP="005723B8">
            <w:pPr>
              <w:jc w:val="center"/>
              <w:rPr>
                <w:rFonts w:ascii="宋体"/>
                <w:sz w:val="18"/>
              </w:rPr>
            </w:pPr>
            <w:r w:rsidRPr="00507A2C">
              <w:rPr>
                <w:rFonts w:ascii="宋体" w:hint="eastAsia"/>
                <w:sz w:val="18"/>
              </w:rPr>
              <w:t>期</w:t>
            </w:r>
          </w:p>
        </w:tc>
        <w:tc>
          <w:tcPr>
            <w:tcW w:w="850" w:type="dxa"/>
            <w:tcBorders>
              <w:top w:val="single" w:sz="4" w:space="0" w:color="auto"/>
              <w:bottom w:val="single" w:sz="4" w:space="0" w:color="auto"/>
            </w:tcBorders>
            <w:shd w:val="clear" w:color="auto" w:fill="auto"/>
          </w:tcPr>
          <w:p w:rsidR="00485D17" w:rsidRPr="00507A2C" w:rsidRDefault="00485D17" w:rsidP="005723B8">
            <w:pPr>
              <w:jc w:val="center"/>
              <w:rPr>
                <w:rFonts w:ascii="宋体"/>
                <w:sz w:val="18"/>
              </w:rPr>
            </w:pPr>
            <w:r w:rsidRPr="00507A2C">
              <w:rPr>
                <w:rFonts w:ascii="宋体" w:hint="eastAsia"/>
                <w:sz w:val="18"/>
              </w:rPr>
              <w:t>展</w:t>
            </w:r>
          </w:p>
          <w:p w:rsidR="00485D17" w:rsidRPr="00507A2C" w:rsidRDefault="00485D17" w:rsidP="005723B8">
            <w:pPr>
              <w:jc w:val="center"/>
              <w:rPr>
                <w:rFonts w:ascii="宋体"/>
                <w:sz w:val="18"/>
              </w:rPr>
            </w:pPr>
            <w:r w:rsidRPr="00507A2C">
              <w:rPr>
                <w:rFonts w:ascii="宋体" w:hint="eastAsia"/>
                <w:sz w:val="18"/>
              </w:rPr>
              <w:t>叶</w:t>
            </w:r>
          </w:p>
          <w:p w:rsidR="00485D17" w:rsidRPr="00507A2C" w:rsidRDefault="00485D17" w:rsidP="005723B8">
            <w:pPr>
              <w:jc w:val="center"/>
              <w:rPr>
                <w:rFonts w:ascii="宋体"/>
                <w:sz w:val="18"/>
              </w:rPr>
            </w:pPr>
            <w:r w:rsidRPr="00507A2C">
              <w:rPr>
                <w:rFonts w:ascii="宋体" w:hint="eastAsia"/>
                <w:sz w:val="18"/>
              </w:rPr>
              <w:t>盛</w:t>
            </w:r>
          </w:p>
          <w:p w:rsidR="00485D17" w:rsidRPr="00507A2C" w:rsidRDefault="00485D17" w:rsidP="005723B8">
            <w:pPr>
              <w:jc w:val="center"/>
              <w:rPr>
                <w:rFonts w:ascii="宋体"/>
                <w:sz w:val="18"/>
              </w:rPr>
            </w:pPr>
            <w:r w:rsidRPr="00507A2C">
              <w:rPr>
                <w:rFonts w:ascii="宋体" w:hint="eastAsia"/>
                <w:sz w:val="18"/>
              </w:rPr>
              <w:t>期</w:t>
            </w:r>
          </w:p>
        </w:tc>
        <w:tc>
          <w:tcPr>
            <w:tcW w:w="850" w:type="dxa"/>
            <w:tcBorders>
              <w:top w:val="single" w:sz="4" w:space="0" w:color="auto"/>
              <w:bottom w:val="single" w:sz="4" w:space="0" w:color="auto"/>
            </w:tcBorders>
            <w:shd w:val="clear" w:color="auto" w:fill="auto"/>
          </w:tcPr>
          <w:p w:rsidR="00485D17" w:rsidRPr="00507A2C" w:rsidRDefault="00485D17" w:rsidP="005723B8">
            <w:pPr>
              <w:jc w:val="center"/>
              <w:rPr>
                <w:rFonts w:ascii="宋体"/>
                <w:sz w:val="18"/>
              </w:rPr>
            </w:pPr>
            <w:r w:rsidRPr="00507A2C">
              <w:rPr>
                <w:rFonts w:ascii="宋体" w:hint="eastAsia"/>
                <w:sz w:val="18"/>
              </w:rPr>
              <w:t>花</w:t>
            </w:r>
          </w:p>
          <w:p w:rsidR="00485D17" w:rsidRPr="00507A2C" w:rsidRDefault="00485D17" w:rsidP="005723B8">
            <w:pPr>
              <w:jc w:val="center"/>
              <w:rPr>
                <w:rFonts w:ascii="宋体"/>
                <w:sz w:val="18"/>
              </w:rPr>
            </w:pPr>
            <w:proofErr w:type="gramStart"/>
            <w:r w:rsidRPr="00507A2C">
              <w:rPr>
                <w:rFonts w:ascii="宋体" w:hint="eastAsia"/>
                <w:sz w:val="18"/>
              </w:rPr>
              <w:t>蕾</w:t>
            </w:r>
            <w:proofErr w:type="gramEnd"/>
          </w:p>
          <w:p w:rsidR="00485D17" w:rsidRPr="00507A2C" w:rsidRDefault="00485D17" w:rsidP="005723B8">
            <w:pPr>
              <w:jc w:val="center"/>
              <w:rPr>
                <w:rFonts w:ascii="宋体"/>
                <w:sz w:val="18"/>
              </w:rPr>
            </w:pPr>
            <w:r w:rsidRPr="00507A2C">
              <w:rPr>
                <w:rFonts w:ascii="宋体" w:hint="eastAsia"/>
                <w:sz w:val="18"/>
              </w:rPr>
              <w:t>或</w:t>
            </w:r>
          </w:p>
          <w:p w:rsidR="00485D17" w:rsidRPr="00507A2C" w:rsidRDefault="00485D17" w:rsidP="005723B8">
            <w:pPr>
              <w:jc w:val="center"/>
              <w:rPr>
                <w:rFonts w:ascii="宋体"/>
                <w:sz w:val="18"/>
              </w:rPr>
            </w:pPr>
            <w:r w:rsidRPr="00507A2C">
              <w:rPr>
                <w:rFonts w:ascii="宋体" w:hint="eastAsia"/>
                <w:sz w:val="18"/>
              </w:rPr>
              <w:t>花</w:t>
            </w:r>
          </w:p>
          <w:p w:rsidR="00485D17" w:rsidRPr="00507A2C" w:rsidRDefault="00485D17" w:rsidP="005723B8">
            <w:pPr>
              <w:jc w:val="center"/>
              <w:rPr>
                <w:rFonts w:ascii="宋体"/>
                <w:sz w:val="18"/>
              </w:rPr>
            </w:pPr>
            <w:r w:rsidRPr="00507A2C">
              <w:rPr>
                <w:rFonts w:ascii="宋体" w:hint="eastAsia"/>
                <w:sz w:val="18"/>
              </w:rPr>
              <w:t>序</w:t>
            </w:r>
          </w:p>
          <w:p w:rsidR="00485D17" w:rsidRPr="00507A2C" w:rsidRDefault="00485D17" w:rsidP="005723B8">
            <w:pPr>
              <w:jc w:val="center"/>
              <w:rPr>
                <w:rFonts w:ascii="宋体"/>
                <w:sz w:val="18"/>
              </w:rPr>
            </w:pPr>
            <w:r w:rsidRPr="00507A2C">
              <w:rPr>
                <w:rFonts w:ascii="宋体" w:hint="eastAsia"/>
                <w:sz w:val="18"/>
              </w:rPr>
              <w:t>出</w:t>
            </w:r>
          </w:p>
          <w:p w:rsidR="00485D17" w:rsidRPr="00507A2C" w:rsidRDefault="00485D17" w:rsidP="005723B8">
            <w:pPr>
              <w:jc w:val="center"/>
              <w:rPr>
                <w:rFonts w:ascii="宋体"/>
                <w:sz w:val="18"/>
              </w:rPr>
            </w:pPr>
            <w:r w:rsidRPr="00507A2C">
              <w:rPr>
                <w:rFonts w:ascii="宋体" w:hint="eastAsia"/>
                <w:sz w:val="18"/>
              </w:rPr>
              <w:t>现</w:t>
            </w:r>
          </w:p>
          <w:p w:rsidR="00485D17" w:rsidRPr="00507A2C" w:rsidRDefault="00485D17" w:rsidP="005723B8">
            <w:pPr>
              <w:jc w:val="center"/>
              <w:rPr>
                <w:rFonts w:ascii="宋体"/>
                <w:sz w:val="18"/>
              </w:rPr>
            </w:pPr>
            <w:r w:rsidRPr="00507A2C">
              <w:rPr>
                <w:rFonts w:ascii="宋体" w:hint="eastAsia"/>
                <w:sz w:val="18"/>
              </w:rPr>
              <w:t>期</w:t>
            </w:r>
          </w:p>
        </w:tc>
        <w:tc>
          <w:tcPr>
            <w:tcW w:w="850" w:type="dxa"/>
            <w:tcBorders>
              <w:top w:val="single" w:sz="4" w:space="0" w:color="auto"/>
              <w:bottom w:val="single" w:sz="4" w:space="0" w:color="auto"/>
            </w:tcBorders>
            <w:shd w:val="clear" w:color="auto" w:fill="auto"/>
          </w:tcPr>
          <w:p w:rsidR="00485D17" w:rsidRPr="00507A2C" w:rsidRDefault="00485D17" w:rsidP="005723B8">
            <w:pPr>
              <w:jc w:val="center"/>
              <w:rPr>
                <w:rFonts w:ascii="宋体"/>
                <w:sz w:val="18"/>
              </w:rPr>
            </w:pPr>
            <w:r w:rsidRPr="00507A2C">
              <w:rPr>
                <w:rFonts w:ascii="宋体" w:hint="eastAsia"/>
                <w:sz w:val="18"/>
              </w:rPr>
              <w:t>开</w:t>
            </w:r>
          </w:p>
          <w:p w:rsidR="00485D17" w:rsidRPr="00507A2C" w:rsidRDefault="00485D17" w:rsidP="005723B8">
            <w:pPr>
              <w:jc w:val="center"/>
              <w:rPr>
                <w:rFonts w:ascii="宋体"/>
                <w:sz w:val="18"/>
              </w:rPr>
            </w:pPr>
            <w:r w:rsidRPr="00507A2C">
              <w:rPr>
                <w:rFonts w:ascii="宋体" w:hint="eastAsia"/>
                <w:sz w:val="18"/>
              </w:rPr>
              <w:t>花</w:t>
            </w:r>
          </w:p>
          <w:p w:rsidR="00485D17" w:rsidRPr="00507A2C" w:rsidRDefault="00485D17" w:rsidP="005723B8">
            <w:pPr>
              <w:jc w:val="center"/>
              <w:rPr>
                <w:rFonts w:ascii="宋体"/>
                <w:sz w:val="18"/>
              </w:rPr>
            </w:pPr>
            <w:r w:rsidRPr="00507A2C">
              <w:rPr>
                <w:rFonts w:ascii="宋体" w:hint="eastAsia"/>
                <w:sz w:val="18"/>
              </w:rPr>
              <w:t>始</w:t>
            </w:r>
          </w:p>
          <w:p w:rsidR="00485D17" w:rsidRPr="00507A2C" w:rsidRDefault="00485D17" w:rsidP="005723B8">
            <w:pPr>
              <w:jc w:val="center"/>
              <w:rPr>
                <w:rFonts w:ascii="宋体"/>
                <w:sz w:val="18"/>
              </w:rPr>
            </w:pPr>
            <w:r w:rsidRPr="00507A2C">
              <w:rPr>
                <w:rFonts w:ascii="宋体" w:hint="eastAsia"/>
                <w:sz w:val="18"/>
              </w:rPr>
              <w:t>期</w:t>
            </w:r>
          </w:p>
        </w:tc>
        <w:tc>
          <w:tcPr>
            <w:tcW w:w="850" w:type="dxa"/>
            <w:tcBorders>
              <w:top w:val="single" w:sz="4" w:space="0" w:color="auto"/>
              <w:bottom w:val="single" w:sz="4" w:space="0" w:color="auto"/>
            </w:tcBorders>
            <w:shd w:val="clear" w:color="auto" w:fill="auto"/>
          </w:tcPr>
          <w:p w:rsidR="00485D17" w:rsidRPr="00507A2C" w:rsidRDefault="00485D17" w:rsidP="005723B8">
            <w:pPr>
              <w:jc w:val="center"/>
              <w:rPr>
                <w:rFonts w:ascii="宋体"/>
                <w:sz w:val="18"/>
              </w:rPr>
            </w:pPr>
            <w:r w:rsidRPr="00507A2C">
              <w:rPr>
                <w:rFonts w:ascii="宋体" w:hint="eastAsia"/>
                <w:sz w:val="18"/>
              </w:rPr>
              <w:t>开</w:t>
            </w:r>
          </w:p>
          <w:p w:rsidR="00485D17" w:rsidRPr="00507A2C" w:rsidRDefault="00485D17" w:rsidP="005723B8">
            <w:pPr>
              <w:jc w:val="center"/>
              <w:rPr>
                <w:rFonts w:ascii="宋体"/>
                <w:sz w:val="18"/>
              </w:rPr>
            </w:pPr>
            <w:r w:rsidRPr="00507A2C">
              <w:rPr>
                <w:rFonts w:ascii="宋体" w:hint="eastAsia"/>
                <w:sz w:val="18"/>
              </w:rPr>
              <w:t>花</w:t>
            </w:r>
          </w:p>
          <w:p w:rsidR="00485D17" w:rsidRPr="00507A2C" w:rsidRDefault="00485D17" w:rsidP="005723B8">
            <w:pPr>
              <w:jc w:val="center"/>
              <w:rPr>
                <w:rFonts w:ascii="宋体"/>
                <w:sz w:val="18"/>
              </w:rPr>
            </w:pPr>
            <w:r w:rsidRPr="00507A2C">
              <w:rPr>
                <w:rFonts w:ascii="宋体" w:hint="eastAsia"/>
                <w:sz w:val="18"/>
              </w:rPr>
              <w:t>盛</w:t>
            </w:r>
          </w:p>
          <w:p w:rsidR="00485D17" w:rsidRPr="00507A2C" w:rsidRDefault="00485D17" w:rsidP="005723B8">
            <w:pPr>
              <w:jc w:val="center"/>
              <w:rPr>
                <w:rFonts w:ascii="宋体"/>
                <w:sz w:val="18"/>
              </w:rPr>
            </w:pPr>
            <w:r w:rsidRPr="00507A2C">
              <w:rPr>
                <w:rFonts w:ascii="宋体" w:hint="eastAsia"/>
                <w:sz w:val="18"/>
              </w:rPr>
              <w:t>期</w:t>
            </w:r>
          </w:p>
        </w:tc>
        <w:tc>
          <w:tcPr>
            <w:tcW w:w="850" w:type="dxa"/>
            <w:tcBorders>
              <w:top w:val="single" w:sz="4" w:space="0" w:color="auto"/>
              <w:bottom w:val="single" w:sz="4" w:space="0" w:color="auto"/>
            </w:tcBorders>
            <w:shd w:val="clear" w:color="auto" w:fill="auto"/>
          </w:tcPr>
          <w:p w:rsidR="00485D17" w:rsidRPr="00507A2C" w:rsidRDefault="00485D17" w:rsidP="005723B8">
            <w:pPr>
              <w:jc w:val="center"/>
              <w:rPr>
                <w:rFonts w:ascii="宋体"/>
                <w:sz w:val="18"/>
              </w:rPr>
            </w:pPr>
            <w:r w:rsidRPr="00507A2C">
              <w:rPr>
                <w:rFonts w:ascii="宋体" w:hint="eastAsia"/>
                <w:sz w:val="18"/>
              </w:rPr>
              <w:t>开</w:t>
            </w:r>
          </w:p>
          <w:p w:rsidR="00485D17" w:rsidRPr="00507A2C" w:rsidRDefault="00485D17" w:rsidP="005723B8">
            <w:pPr>
              <w:jc w:val="center"/>
              <w:rPr>
                <w:rFonts w:ascii="宋体"/>
                <w:sz w:val="18"/>
              </w:rPr>
            </w:pPr>
            <w:r w:rsidRPr="00507A2C">
              <w:rPr>
                <w:rFonts w:ascii="宋体" w:hint="eastAsia"/>
                <w:sz w:val="18"/>
              </w:rPr>
              <w:t>花</w:t>
            </w:r>
          </w:p>
          <w:p w:rsidR="00485D17" w:rsidRPr="00507A2C" w:rsidRDefault="00485D17" w:rsidP="005723B8">
            <w:pPr>
              <w:jc w:val="center"/>
              <w:rPr>
                <w:rFonts w:ascii="宋体"/>
                <w:sz w:val="18"/>
              </w:rPr>
            </w:pPr>
            <w:r w:rsidRPr="00507A2C">
              <w:rPr>
                <w:rFonts w:ascii="宋体" w:hint="eastAsia"/>
                <w:sz w:val="18"/>
              </w:rPr>
              <w:t>末</w:t>
            </w:r>
          </w:p>
          <w:p w:rsidR="00485D17" w:rsidRPr="00507A2C" w:rsidRDefault="00485D17" w:rsidP="005723B8">
            <w:pPr>
              <w:jc w:val="center"/>
              <w:rPr>
                <w:rFonts w:ascii="宋体"/>
                <w:sz w:val="18"/>
              </w:rPr>
            </w:pPr>
            <w:r w:rsidRPr="00507A2C">
              <w:rPr>
                <w:rFonts w:ascii="宋体" w:hint="eastAsia"/>
                <w:sz w:val="18"/>
              </w:rPr>
              <w:t>期</w:t>
            </w:r>
          </w:p>
        </w:tc>
        <w:tc>
          <w:tcPr>
            <w:tcW w:w="850" w:type="dxa"/>
            <w:tcBorders>
              <w:top w:val="single" w:sz="4" w:space="0" w:color="auto"/>
              <w:bottom w:val="single" w:sz="4" w:space="0" w:color="auto"/>
            </w:tcBorders>
            <w:shd w:val="clear" w:color="auto" w:fill="auto"/>
          </w:tcPr>
          <w:p w:rsidR="00485D17" w:rsidRPr="00507A2C" w:rsidRDefault="00485D17" w:rsidP="005723B8">
            <w:pPr>
              <w:jc w:val="center"/>
              <w:rPr>
                <w:rFonts w:ascii="宋体"/>
                <w:sz w:val="18"/>
              </w:rPr>
            </w:pPr>
            <w:r w:rsidRPr="00507A2C">
              <w:rPr>
                <w:rFonts w:ascii="宋体" w:hint="eastAsia"/>
                <w:sz w:val="18"/>
              </w:rPr>
              <w:t>种</w:t>
            </w:r>
          </w:p>
          <w:p w:rsidR="00485D17" w:rsidRPr="00507A2C" w:rsidRDefault="00485D17" w:rsidP="005723B8">
            <w:pPr>
              <w:jc w:val="center"/>
              <w:rPr>
                <w:rFonts w:ascii="宋体"/>
                <w:sz w:val="18"/>
              </w:rPr>
            </w:pPr>
            <w:r w:rsidRPr="00507A2C">
              <w:rPr>
                <w:rFonts w:ascii="宋体" w:hint="eastAsia"/>
                <w:sz w:val="18"/>
              </w:rPr>
              <w:t>实</w:t>
            </w:r>
          </w:p>
          <w:p w:rsidR="00485D17" w:rsidRPr="00507A2C" w:rsidRDefault="00485D17" w:rsidP="005723B8">
            <w:pPr>
              <w:jc w:val="center"/>
              <w:rPr>
                <w:rFonts w:ascii="宋体"/>
                <w:sz w:val="18"/>
              </w:rPr>
            </w:pPr>
            <w:r w:rsidRPr="00507A2C">
              <w:rPr>
                <w:rFonts w:ascii="宋体" w:hint="eastAsia"/>
                <w:sz w:val="18"/>
              </w:rPr>
              <w:t>始</w:t>
            </w:r>
          </w:p>
          <w:p w:rsidR="00485D17" w:rsidRPr="00507A2C" w:rsidRDefault="00485D17" w:rsidP="005723B8">
            <w:pPr>
              <w:jc w:val="center"/>
              <w:rPr>
                <w:rFonts w:ascii="宋体"/>
                <w:sz w:val="18"/>
              </w:rPr>
            </w:pPr>
            <w:r w:rsidRPr="00507A2C">
              <w:rPr>
                <w:rFonts w:ascii="宋体" w:hint="eastAsia"/>
                <w:sz w:val="18"/>
              </w:rPr>
              <w:t>熟</w:t>
            </w:r>
          </w:p>
          <w:p w:rsidR="00485D17" w:rsidRPr="00507A2C" w:rsidRDefault="00485D17" w:rsidP="005723B8">
            <w:pPr>
              <w:jc w:val="center"/>
              <w:rPr>
                <w:rFonts w:ascii="宋体"/>
                <w:sz w:val="18"/>
              </w:rPr>
            </w:pPr>
            <w:r w:rsidRPr="00507A2C">
              <w:rPr>
                <w:rFonts w:ascii="宋体" w:hint="eastAsia"/>
                <w:sz w:val="18"/>
              </w:rPr>
              <w:t>期</w:t>
            </w:r>
          </w:p>
        </w:tc>
        <w:tc>
          <w:tcPr>
            <w:tcW w:w="850" w:type="dxa"/>
            <w:tcBorders>
              <w:top w:val="single" w:sz="4" w:space="0" w:color="auto"/>
              <w:bottom w:val="single" w:sz="4" w:space="0" w:color="auto"/>
            </w:tcBorders>
            <w:shd w:val="clear" w:color="auto" w:fill="auto"/>
          </w:tcPr>
          <w:p w:rsidR="00485D17" w:rsidRPr="00507A2C" w:rsidRDefault="00485D17" w:rsidP="005723B8">
            <w:pPr>
              <w:jc w:val="center"/>
              <w:rPr>
                <w:rFonts w:ascii="宋体"/>
                <w:sz w:val="18"/>
              </w:rPr>
            </w:pPr>
            <w:r w:rsidRPr="00507A2C">
              <w:rPr>
                <w:rFonts w:ascii="宋体" w:hint="eastAsia"/>
                <w:sz w:val="18"/>
              </w:rPr>
              <w:t>种</w:t>
            </w:r>
          </w:p>
          <w:p w:rsidR="00485D17" w:rsidRPr="00507A2C" w:rsidRDefault="00485D17" w:rsidP="005723B8">
            <w:pPr>
              <w:jc w:val="center"/>
              <w:rPr>
                <w:rFonts w:ascii="宋体"/>
                <w:sz w:val="18"/>
              </w:rPr>
            </w:pPr>
            <w:r w:rsidRPr="00507A2C">
              <w:rPr>
                <w:rFonts w:ascii="宋体" w:hint="eastAsia"/>
                <w:sz w:val="18"/>
              </w:rPr>
              <w:t>实</w:t>
            </w:r>
          </w:p>
          <w:p w:rsidR="00485D17" w:rsidRPr="00507A2C" w:rsidRDefault="00485D17" w:rsidP="005723B8">
            <w:pPr>
              <w:jc w:val="center"/>
              <w:rPr>
                <w:rFonts w:ascii="宋体"/>
                <w:sz w:val="18"/>
              </w:rPr>
            </w:pPr>
            <w:r w:rsidRPr="00507A2C">
              <w:rPr>
                <w:rFonts w:ascii="宋体" w:hint="eastAsia"/>
                <w:sz w:val="18"/>
              </w:rPr>
              <w:t>全</w:t>
            </w:r>
          </w:p>
          <w:p w:rsidR="00485D17" w:rsidRPr="00507A2C" w:rsidRDefault="00485D17" w:rsidP="005723B8">
            <w:pPr>
              <w:jc w:val="center"/>
              <w:rPr>
                <w:rFonts w:ascii="宋体"/>
                <w:sz w:val="18"/>
              </w:rPr>
            </w:pPr>
            <w:r w:rsidRPr="00507A2C">
              <w:rPr>
                <w:rFonts w:ascii="宋体" w:hint="eastAsia"/>
                <w:sz w:val="18"/>
              </w:rPr>
              <w:t>熟</w:t>
            </w:r>
          </w:p>
          <w:p w:rsidR="00485D17" w:rsidRPr="00507A2C" w:rsidRDefault="00485D17" w:rsidP="005723B8">
            <w:pPr>
              <w:jc w:val="center"/>
              <w:rPr>
                <w:rFonts w:ascii="宋体"/>
                <w:sz w:val="18"/>
              </w:rPr>
            </w:pPr>
            <w:r w:rsidRPr="00507A2C">
              <w:rPr>
                <w:rFonts w:ascii="宋体" w:hint="eastAsia"/>
                <w:sz w:val="18"/>
              </w:rPr>
              <w:t>期</w:t>
            </w:r>
          </w:p>
        </w:tc>
        <w:tc>
          <w:tcPr>
            <w:tcW w:w="850" w:type="dxa"/>
            <w:tcBorders>
              <w:top w:val="single" w:sz="4" w:space="0" w:color="auto"/>
              <w:bottom w:val="single" w:sz="4" w:space="0" w:color="auto"/>
            </w:tcBorders>
            <w:shd w:val="clear" w:color="auto" w:fill="auto"/>
          </w:tcPr>
          <w:p w:rsidR="00485D17" w:rsidRPr="00507A2C" w:rsidRDefault="00485D17" w:rsidP="005723B8">
            <w:pPr>
              <w:jc w:val="center"/>
              <w:rPr>
                <w:rFonts w:ascii="宋体"/>
                <w:sz w:val="18"/>
              </w:rPr>
            </w:pPr>
            <w:r w:rsidRPr="00507A2C">
              <w:rPr>
                <w:rFonts w:ascii="宋体" w:hint="eastAsia"/>
                <w:sz w:val="18"/>
              </w:rPr>
              <w:t>种</w:t>
            </w:r>
          </w:p>
          <w:p w:rsidR="00485D17" w:rsidRPr="00507A2C" w:rsidRDefault="00485D17" w:rsidP="005723B8">
            <w:pPr>
              <w:jc w:val="center"/>
              <w:rPr>
                <w:rFonts w:ascii="宋体"/>
                <w:sz w:val="18"/>
              </w:rPr>
            </w:pPr>
            <w:r w:rsidRPr="00507A2C">
              <w:rPr>
                <w:rFonts w:ascii="宋体" w:hint="eastAsia"/>
                <w:sz w:val="18"/>
              </w:rPr>
              <w:t>实</w:t>
            </w:r>
          </w:p>
          <w:p w:rsidR="00485D17" w:rsidRPr="00507A2C" w:rsidRDefault="00485D17" w:rsidP="005723B8">
            <w:pPr>
              <w:jc w:val="center"/>
              <w:rPr>
                <w:rFonts w:ascii="宋体"/>
                <w:sz w:val="18"/>
              </w:rPr>
            </w:pPr>
            <w:r w:rsidRPr="00507A2C">
              <w:rPr>
                <w:rFonts w:ascii="宋体" w:hint="eastAsia"/>
                <w:sz w:val="18"/>
              </w:rPr>
              <w:t>脱</w:t>
            </w:r>
          </w:p>
          <w:p w:rsidR="00485D17" w:rsidRPr="00507A2C" w:rsidRDefault="00485D17" w:rsidP="005723B8">
            <w:pPr>
              <w:jc w:val="center"/>
              <w:rPr>
                <w:rFonts w:ascii="宋体"/>
                <w:sz w:val="18"/>
              </w:rPr>
            </w:pPr>
            <w:r w:rsidRPr="00507A2C">
              <w:rPr>
                <w:rFonts w:ascii="宋体" w:hint="eastAsia"/>
                <w:sz w:val="18"/>
              </w:rPr>
              <w:t>落</w:t>
            </w:r>
          </w:p>
          <w:p w:rsidR="00485D17" w:rsidRPr="00507A2C" w:rsidRDefault="00485D17" w:rsidP="005723B8">
            <w:pPr>
              <w:jc w:val="center"/>
              <w:rPr>
                <w:rFonts w:ascii="宋体"/>
                <w:sz w:val="18"/>
              </w:rPr>
            </w:pPr>
            <w:r w:rsidRPr="00507A2C">
              <w:rPr>
                <w:rFonts w:ascii="宋体" w:hint="eastAsia"/>
                <w:sz w:val="18"/>
              </w:rPr>
              <w:t>期</w:t>
            </w:r>
          </w:p>
        </w:tc>
        <w:tc>
          <w:tcPr>
            <w:tcW w:w="850" w:type="dxa"/>
            <w:tcBorders>
              <w:top w:val="single" w:sz="4" w:space="0" w:color="auto"/>
              <w:bottom w:val="single" w:sz="4" w:space="0" w:color="auto"/>
            </w:tcBorders>
            <w:shd w:val="clear" w:color="auto" w:fill="auto"/>
          </w:tcPr>
          <w:p w:rsidR="00485D17" w:rsidRPr="00507A2C" w:rsidRDefault="00485D17" w:rsidP="005723B8">
            <w:pPr>
              <w:jc w:val="center"/>
              <w:rPr>
                <w:rFonts w:ascii="宋体"/>
                <w:sz w:val="18"/>
              </w:rPr>
            </w:pPr>
            <w:r w:rsidRPr="00507A2C">
              <w:rPr>
                <w:rFonts w:ascii="宋体" w:hint="eastAsia"/>
                <w:sz w:val="18"/>
              </w:rPr>
              <w:t>种</w:t>
            </w:r>
          </w:p>
          <w:p w:rsidR="00485D17" w:rsidRPr="00507A2C" w:rsidRDefault="00485D17" w:rsidP="005723B8">
            <w:pPr>
              <w:jc w:val="center"/>
              <w:rPr>
                <w:rFonts w:ascii="宋体"/>
                <w:sz w:val="18"/>
              </w:rPr>
            </w:pPr>
            <w:r w:rsidRPr="00507A2C">
              <w:rPr>
                <w:rFonts w:ascii="宋体" w:hint="eastAsia"/>
                <w:sz w:val="18"/>
              </w:rPr>
              <w:t>子</w:t>
            </w:r>
          </w:p>
          <w:p w:rsidR="00485D17" w:rsidRPr="00507A2C" w:rsidRDefault="00485D17" w:rsidP="005723B8">
            <w:pPr>
              <w:jc w:val="center"/>
              <w:rPr>
                <w:rFonts w:ascii="宋体"/>
                <w:sz w:val="18"/>
              </w:rPr>
            </w:pPr>
            <w:r w:rsidRPr="00507A2C">
              <w:rPr>
                <w:rFonts w:ascii="宋体" w:hint="eastAsia"/>
                <w:sz w:val="18"/>
              </w:rPr>
              <w:t>散</w:t>
            </w:r>
          </w:p>
          <w:p w:rsidR="00485D17" w:rsidRPr="00507A2C" w:rsidRDefault="00485D17" w:rsidP="005723B8">
            <w:pPr>
              <w:jc w:val="center"/>
              <w:rPr>
                <w:rFonts w:ascii="宋体"/>
                <w:sz w:val="18"/>
              </w:rPr>
            </w:pPr>
            <w:r w:rsidRPr="00507A2C">
              <w:rPr>
                <w:rFonts w:ascii="宋体" w:hint="eastAsia"/>
                <w:sz w:val="18"/>
              </w:rPr>
              <w:t>布</w:t>
            </w:r>
          </w:p>
          <w:p w:rsidR="00485D17" w:rsidRPr="00507A2C" w:rsidRDefault="00485D17" w:rsidP="005723B8">
            <w:pPr>
              <w:jc w:val="center"/>
              <w:rPr>
                <w:rFonts w:ascii="宋体"/>
                <w:sz w:val="18"/>
              </w:rPr>
            </w:pPr>
            <w:r w:rsidRPr="00507A2C">
              <w:rPr>
                <w:rFonts w:ascii="宋体" w:hint="eastAsia"/>
                <w:sz w:val="18"/>
              </w:rPr>
              <w:t>期</w:t>
            </w:r>
          </w:p>
        </w:tc>
        <w:tc>
          <w:tcPr>
            <w:tcW w:w="850" w:type="dxa"/>
            <w:tcBorders>
              <w:top w:val="single" w:sz="4" w:space="0" w:color="auto"/>
              <w:bottom w:val="single" w:sz="4" w:space="0" w:color="auto"/>
            </w:tcBorders>
            <w:shd w:val="clear" w:color="auto" w:fill="auto"/>
          </w:tcPr>
          <w:p w:rsidR="00485D17" w:rsidRPr="00507A2C" w:rsidRDefault="00485D17" w:rsidP="005723B8">
            <w:pPr>
              <w:jc w:val="center"/>
              <w:rPr>
                <w:rFonts w:ascii="宋体"/>
                <w:sz w:val="18"/>
              </w:rPr>
            </w:pPr>
            <w:r w:rsidRPr="00507A2C">
              <w:rPr>
                <w:rFonts w:ascii="宋体" w:hint="eastAsia"/>
                <w:sz w:val="18"/>
              </w:rPr>
              <w:t>开</w:t>
            </w:r>
          </w:p>
          <w:p w:rsidR="00485D17" w:rsidRPr="00507A2C" w:rsidRDefault="00485D17" w:rsidP="005723B8">
            <w:pPr>
              <w:jc w:val="center"/>
              <w:rPr>
                <w:rFonts w:ascii="宋体"/>
                <w:sz w:val="18"/>
              </w:rPr>
            </w:pPr>
            <w:r w:rsidRPr="00507A2C">
              <w:rPr>
                <w:rFonts w:ascii="宋体" w:hint="eastAsia"/>
                <w:sz w:val="18"/>
              </w:rPr>
              <w:t>始</w:t>
            </w:r>
          </w:p>
          <w:p w:rsidR="00485D17" w:rsidRPr="00507A2C" w:rsidRDefault="00485D17" w:rsidP="005723B8">
            <w:pPr>
              <w:jc w:val="center"/>
              <w:rPr>
                <w:rFonts w:ascii="宋体"/>
                <w:sz w:val="18"/>
              </w:rPr>
            </w:pPr>
            <w:r w:rsidRPr="00507A2C">
              <w:rPr>
                <w:rFonts w:ascii="宋体" w:hint="eastAsia"/>
                <w:sz w:val="18"/>
              </w:rPr>
              <w:t>黄</w:t>
            </w:r>
          </w:p>
          <w:p w:rsidR="00485D17" w:rsidRPr="00507A2C" w:rsidRDefault="00485D17" w:rsidP="005723B8">
            <w:pPr>
              <w:jc w:val="center"/>
              <w:rPr>
                <w:rFonts w:ascii="宋体"/>
                <w:sz w:val="18"/>
              </w:rPr>
            </w:pPr>
            <w:proofErr w:type="gramStart"/>
            <w:r w:rsidRPr="00507A2C">
              <w:rPr>
                <w:rFonts w:ascii="宋体" w:hint="eastAsia"/>
                <w:sz w:val="18"/>
              </w:rPr>
              <w:t>枯</w:t>
            </w:r>
            <w:proofErr w:type="gramEnd"/>
          </w:p>
          <w:p w:rsidR="00485D17" w:rsidRPr="00507A2C" w:rsidRDefault="00485D17" w:rsidP="005723B8">
            <w:pPr>
              <w:jc w:val="center"/>
              <w:rPr>
                <w:rFonts w:ascii="宋体"/>
                <w:sz w:val="18"/>
              </w:rPr>
            </w:pPr>
            <w:r w:rsidRPr="00507A2C">
              <w:rPr>
                <w:rFonts w:ascii="宋体" w:hint="eastAsia"/>
                <w:sz w:val="18"/>
              </w:rPr>
              <w:t>期</w:t>
            </w:r>
          </w:p>
        </w:tc>
        <w:tc>
          <w:tcPr>
            <w:tcW w:w="850" w:type="dxa"/>
            <w:tcBorders>
              <w:top w:val="single" w:sz="4" w:space="0" w:color="auto"/>
              <w:bottom w:val="single" w:sz="4" w:space="0" w:color="auto"/>
            </w:tcBorders>
            <w:shd w:val="clear" w:color="auto" w:fill="auto"/>
          </w:tcPr>
          <w:p w:rsidR="00485D17" w:rsidRPr="00507A2C" w:rsidRDefault="00485D17" w:rsidP="005723B8">
            <w:pPr>
              <w:jc w:val="center"/>
              <w:rPr>
                <w:rFonts w:ascii="宋体"/>
                <w:sz w:val="18"/>
              </w:rPr>
            </w:pPr>
            <w:r w:rsidRPr="00507A2C">
              <w:rPr>
                <w:rFonts w:ascii="宋体" w:hint="eastAsia"/>
                <w:sz w:val="18"/>
              </w:rPr>
              <w:t>普</w:t>
            </w:r>
          </w:p>
          <w:p w:rsidR="00485D17" w:rsidRPr="00507A2C" w:rsidRDefault="00485D17" w:rsidP="005723B8">
            <w:pPr>
              <w:jc w:val="center"/>
              <w:rPr>
                <w:rFonts w:ascii="宋体"/>
                <w:sz w:val="18"/>
              </w:rPr>
            </w:pPr>
            <w:r w:rsidRPr="00507A2C">
              <w:rPr>
                <w:rFonts w:ascii="宋体" w:hint="eastAsia"/>
                <w:sz w:val="18"/>
              </w:rPr>
              <w:t>遍</w:t>
            </w:r>
          </w:p>
          <w:p w:rsidR="00485D17" w:rsidRPr="00507A2C" w:rsidRDefault="00485D17" w:rsidP="005723B8">
            <w:pPr>
              <w:jc w:val="center"/>
              <w:rPr>
                <w:rFonts w:ascii="宋体"/>
                <w:sz w:val="18"/>
              </w:rPr>
            </w:pPr>
            <w:r w:rsidRPr="00507A2C">
              <w:rPr>
                <w:rFonts w:ascii="宋体" w:hint="eastAsia"/>
                <w:sz w:val="18"/>
              </w:rPr>
              <w:t>黄</w:t>
            </w:r>
          </w:p>
          <w:p w:rsidR="00485D17" w:rsidRPr="00507A2C" w:rsidRDefault="00485D17" w:rsidP="005723B8">
            <w:pPr>
              <w:jc w:val="center"/>
              <w:rPr>
                <w:rFonts w:ascii="宋体"/>
                <w:sz w:val="18"/>
              </w:rPr>
            </w:pPr>
            <w:proofErr w:type="gramStart"/>
            <w:r w:rsidRPr="00507A2C">
              <w:rPr>
                <w:rFonts w:ascii="宋体" w:hint="eastAsia"/>
                <w:sz w:val="18"/>
              </w:rPr>
              <w:t>枯</w:t>
            </w:r>
            <w:proofErr w:type="gramEnd"/>
          </w:p>
          <w:p w:rsidR="00485D17" w:rsidRPr="00507A2C" w:rsidRDefault="00485D17" w:rsidP="005723B8">
            <w:pPr>
              <w:jc w:val="center"/>
              <w:rPr>
                <w:rFonts w:ascii="宋体"/>
                <w:sz w:val="18"/>
              </w:rPr>
            </w:pPr>
            <w:r w:rsidRPr="00507A2C">
              <w:rPr>
                <w:rFonts w:ascii="宋体" w:hint="eastAsia"/>
                <w:sz w:val="18"/>
              </w:rPr>
              <w:t>期</w:t>
            </w:r>
          </w:p>
        </w:tc>
        <w:tc>
          <w:tcPr>
            <w:tcW w:w="850" w:type="dxa"/>
            <w:tcBorders>
              <w:top w:val="single" w:sz="4" w:space="0" w:color="auto"/>
              <w:bottom w:val="single" w:sz="4" w:space="0" w:color="auto"/>
            </w:tcBorders>
            <w:shd w:val="clear" w:color="auto" w:fill="auto"/>
          </w:tcPr>
          <w:p w:rsidR="00485D17" w:rsidRPr="00507A2C" w:rsidRDefault="00485D17" w:rsidP="005723B8">
            <w:pPr>
              <w:jc w:val="center"/>
              <w:rPr>
                <w:rFonts w:ascii="宋体"/>
                <w:sz w:val="18"/>
              </w:rPr>
            </w:pPr>
            <w:r w:rsidRPr="00507A2C">
              <w:rPr>
                <w:rFonts w:ascii="宋体" w:hint="eastAsia"/>
                <w:sz w:val="18"/>
              </w:rPr>
              <w:t>全</w:t>
            </w:r>
          </w:p>
          <w:p w:rsidR="00485D17" w:rsidRPr="00507A2C" w:rsidRDefault="00485D17" w:rsidP="005723B8">
            <w:pPr>
              <w:jc w:val="center"/>
              <w:rPr>
                <w:rFonts w:ascii="宋体"/>
                <w:sz w:val="18"/>
              </w:rPr>
            </w:pPr>
            <w:r w:rsidRPr="00507A2C">
              <w:rPr>
                <w:rFonts w:ascii="宋体" w:hint="eastAsia"/>
                <w:sz w:val="18"/>
              </w:rPr>
              <w:t>部</w:t>
            </w:r>
          </w:p>
          <w:p w:rsidR="00485D17" w:rsidRPr="00507A2C" w:rsidRDefault="00485D17" w:rsidP="005723B8">
            <w:pPr>
              <w:jc w:val="center"/>
              <w:rPr>
                <w:rFonts w:ascii="宋体"/>
                <w:sz w:val="18"/>
              </w:rPr>
            </w:pPr>
            <w:r w:rsidRPr="00507A2C">
              <w:rPr>
                <w:rFonts w:ascii="宋体" w:hint="eastAsia"/>
                <w:sz w:val="18"/>
              </w:rPr>
              <w:t>黄</w:t>
            </w:r>
          </w:p>
          <w:p w:rsidR="00485D17" w:rsidRPr="00507A2C" w:rsidRDefault="00485D17" w:rsidP="005723B8">
            <w:pPr>
              <w:jc w:val="center"/>
              <w:rPr>
                <w:rFonts w:ascii="宋体"/>
                <w:sz w:val="18"/>
              </w:rPr>
            </w:pPr>
            <w:proofErr w:type="gramStart"/>
            <w:r w:rsidRPr="00507A2C">
              <w:rPr>
                <w:rFonts w:ascii="宋体" w:hint="eastAsia"/>
                <w:sz w:val="18"/>
              </w:rPr>
              <w:t>枯</w:t>
            </w:r>
            <w:proofErr w:type="gramEnd"/>
          </w:p>
          <w:p w:rsidR="00485D17" w:rsidRPr="00507A2C" w:rsidRDefault="00485D17" w:rsidP="005723B8">
            <w:pPr>
              <w:jc w:val="center"/>
              <w:rPr>
                <w:rFonts w:ascii="宋体"/>
                <w:sz w:val="18"/>
              </w:rPr>
            </w:pPr>
            <w:r w:rsidRPr="00507A2C">
              <w:rPr>
                <w:rFonts w:ascii="宋体" w:hint="eastAsia"/>
                <w:sz w:val="18"/>
              </w:rPr>
              <w:t>期</w:t>
            </w:r>
          </w:p>
        </w:tc>
        <w:tc>
          <w:tcPr>
            <w:tcW w:w="850" w:type="dxa"/>
            <w:tcBorders>
              <w:top w:val="single" w:sz="4" w:space="0" w:color="auto"/>
              <w:bottom w:val="single" w:sz="4" w:space="0" w:color="auto"/>
              <w:right w:val="single" w:sz="4" w:space="0" w:color="auto"/>
            </w:tcBorders>
            <w:shd w:val="clear" w:color="auto" w:fill="auto"/>
          </w:tcPr>
          <w:p w:rsidR="00485D17" w:rsidRPr="00507A2C" w:rsidRDefault="00485D17" w:rsidP="005723B8">
            <w:pPr>
              <w:jc w:val="center"/>
              <w:rPr>
                <w:rFonts w:ascii="宋体"/>
                <w:sz w:val="18"/>
              </w:rPr>
            </w:pPr>
            <w:r w:rsidRPr="00507A2C">
              <w:rPr>
                <w:rFonts w:ascii="宋体" w:hint="eastAsia"/>
                <w:sz w:val="18"/>
              </w:rPr>
              <w:t>备</w:t>
            </w:r>
          </w:p>
          <w:p w:rsidR="00485D17" w:rsidRPr="00507A2C" w:rsidRDefault="00485D17" w:rsidP="005723B8">
            <w:pPr>
              <w:jc w:val="center"/>
              <w:rPr>
                <w:rFonts w:ascii="宋体"/>
                <w:sz w:val="18"/>
              </w:rPr>
            </w:pPr>
            <w:r w:rsidRPr="00507A2C">
              <w:rPr>
                <w:rFonts w:ascii="宋体" w:hint="eastAsia"/>
                <w:sz w:val="18"/>
              </w:rPr>
              <w:t>注</w:t>
            </w:r>
          </w:p>
        </w:tc>
      </w:tr>
      <w:tr w:rsidR="00485D17" w:rsidTr="005723B8">
        <w:trPr>
          <w:trHeight w:val="1928"/>
          <w:jc w:val="center"/>
        </w:trPr>
        <w:tc>
          <w:tcPr>
            <w:tcW w:w="1194" w:type="dxa"/>
            <w:tcBorders>
              <w:top w:val="single" w:sz="4" w:space="0" w:color="auto"/>
              <w:left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85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85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85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85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85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85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85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85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85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85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85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85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85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85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850" w:type="dxa"/>
            <w:tcBorders>
              <w:top w:val="single" w:sz="4" w:space="0" w:color="auto"/>
              <w:bottom w:val="single" w:sz="4" w:space="0" w:color="auto"/>
            </w:tcBorders>
            <w:shd w:val="clear" w:color="auto" w:fill="auto"/>
            <w:vAlign w:val="center"/>
          </w:tcPr>
          <w:p w:rsidR="00485D17" w:rsidRPr="00507A2C" w:rsidRDefault="00485D17" w:rsidP="005723B8">
            <w:pPr>
              <w:jc w:val="center"/>
              <w:rPr>
                <w:rFonts w:ascii="宋体"/>
                <w:sz w:val="18"/>
              </w:rPr>
            </w:pPr>
          </w:p>
        </w:tc>
        <w:tc>
          <w:tcPr>
            <w:tcW w:w="850" w:type="dxa"/>
            <w:tcBorders>
              <w:top w:val="single" w:sz="4" w:space="0" w:color="auto"/>
              <w:bottom w:val="single" w:sz="4" w:space="0" w:color="auto"/>
              <w:right w:val="single" w:sz="4" w:space="0" w:color="auto"/>
            </w:tcBorders>
            <w:shd w:val="clear" w:color="auto" w:fill="auto"/>
            <w:vAlign w:val="center"/>
          </w:tcPr>
          <w:p w:rsidR="00485D17" w:rsidRPr="00507A2C" w:rsidRDefault="00485D17" w:rsidP="005723B8">
            <w:pPr>
              <w:jc w:val="center"/>
              <w:rPr>
                <w:rFonts w:ascii="宋体"/>
                <w:sz w:val="18"/>
              </w:rPr>
            </w:pPr>
          </w:p>
        </w:tc>
      </w:tr>
    </w:tbl>
    <w:p w:rsidR="00485D17" w:rsidRPr="0074419D" w:rsidRDefault="00485D17" w:rsidP="00485D17">
      <w:pPr>
        <w:pStyle w:val="afffff9"/>
      </w:pPr>
      <w:r w:rsidRPr="00E67366">
        <w:rPr>
          <w:rFonts w:hint="eastAsia"/>
        </w:rPr>
        <w:t>表</w:t>
      </w:r>
      <w:r w:rsidRPr="0074419D">
        <w:rPr>
          <w:rFonts w:ascii="Times New Roman"/>
        </w:rPr>
        <w:t>E.2</w:t>
      </w:r>
      <w:r w:rsidRPr="0074419D">
        <w:rPr>
          <w:rFonts w:ascii="Times New Roman"/>
        </w:rPr>
        <w:t>为通用型表格，根据实际情况自行调整表格内容。</w:t>
      </w:r>
    </w:p>
    <w:p w:rsidR="00485D17" w:rsidRDefault="00485D17" w:rsidP="00485D17">
      <w:pPr>
        <w:pStyle w:val="afffff9"/>
        <w:ind w:left="465"/>
      </w:pPr>
    </w:p>
    <w:p w:rsidR="00485D17" w:rsidRDefault="00485D17" w:rsidP="00485D17">
      <w:pPr>
        <w:pStyle w:val="aff8"/>
      </w:pPr>
    </w:p>
    <w:p w:rsidR="00485D17" w:rsidRDefault="00485D17" w:rsidP="00485D17">
      <w:pPr>
        <w:pStyle w:val="aff8"/>
      </w:pPr>
    </w:p>
    <w:p w:rsidR="00485D17" w:rsidRDefault="00485D17" w:rsidP="00485D17">
      <w:pPr>
        <w:pStyle w:val="aff8"/>
      </w:pPr>
    </w:p>
    <w:p w:rsidR="00485D17" w:rsidRDefault="00485D17" w:rsidP="00485D17">
      <w:pPr>
        <w:pStyle w:val="ab"/>
      </w:pPr>
    </w:p>
    <w:p w:rsidR="00485D17" w:rsidRDefault="00485D17" w:rsidP="00485D17">
      <w:pPr>
        <w:pStyle w:val="af4"/>
      </w:pPr>
    </w:p>
    <w:p w:rsidR="00485D17" w:rsidRDefault="00485D17" w:rsidP="00485D17">
      <w:pPr>
        <w:pStyle w:val="af7"/>
      </w:pPr>
      <w:r>
        <w:br/>
      </w:r>
      <w:bookmarkStart w:id="179" w:name="_Toc529543470"/>
      <w:bookmarkStart w:id="180" w:name="_Toc529543490"/>
      <w:bookmarkStart w:id="181" w:name="_Toc529544278"/>
      <w:bookmarkStart w:id="182" w:name="_Toc529545550"/>
      <w:bookmarkStart w:id="183" w:name="_Toc529786234"/>
      <w:bookmarkStart w:id="184" w:name="_Toc23944338"/>
      <w:r>
        <w:rPr>
          <w:rFonts w:hint="eastAsia"/>
        </w:rPr>
        <w:t>（规范性附录）</w:t>
      </w:r>
      <w:r>
        <w:br/>
      </w:r>
      <w:r>
        <w:rPr>
          <w:rFonts w:hint="eastAsia"/>
        </w:rPr>
        <w:t>病虫害监测与防治记录表</w:t>
      </w:r>
      <w:bookmarkEnd w:id="179"/>
      <w:bookmarkEnd w:id="180"/>
      <w:bookmarkEnd w:id="181"/>
      <w:bookmarkEnd w:id="182"/>
      <w:bookmarkEnd w:id="183"/>
      <w:bookmarkEnd w:id="184"/>
    </w:p>
    <w:p w:rsidR="00485D17" w:rsidRPr="0074419D" w:rsidRDefault="00485D17" w:rsidP="00485D17">
      <w:pPr>
        <w:pStyle w:val="aff8"/>
        <w:rPr>
          <w:rFonts w:ascii="Times New Roman"/>
        </w:rPr>
      </w:pPr>
    </w:p>
    <w:p w:rsidR="00485D17" w:rsidRDefault="00485D17" w:rsidP="00485D17">
      <w:pPr>
        <w:pStyle w:val="af5"/>
        <w:spacing w:before="156" w:after="156"/>
      </w:pPr>
      <w:r w:rsidRPr="0074419D">
        <w:rPr>
          <w:rFonts w:hint="eastAsia"/>
        </w:rPr>
        <w:t>病虫害监测与防治记录表</w:t>
      </w:r>
    </w:p>
    <w:tbl>
      <w:tblPr>
        <w:tblW w:w="14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1247"/>
        <w:gridCol w:w="1247"/>
        <w:gridCol w:w="1247"/>
        <w:gridCol w:w="1247"/>
        <w:gridCol w:w="1247"/>
        <w:gridCol w:w="1247"/>
        <w:gridCol w:w="1247"/>
        <w:gridCol w:w="1247"/>
        <w:gridCol w:w="1247"/>
        <w:gridCol w:w="1247"/>
        <w:gridCol w:w="1247"/>
        <w:gridCol w:w="1247"/>
      </w:tblGrid>
      <w:tr w:rsidR="00485D17" w:rsidTr="005723B8">
        <w:trPr>
          <w:jc w:val="center"/>
        </w:trPr>
        <w:tc>
          <w:tcPr>
            <w:tcW w:w="1247" w:type="dxa"/>
            <w:shd w:val="clear" w:color="auto" w:fill="auto"/>
            <w:vAlign w:val="center"/>
          </w:tcPr>
          <w:p w:rsidR="00485D17" w:rsidRPr="00507A2C" w:rsidRDefault="00485D17" w:rsidP="005723B8">
            <w:pPr>
              <w:spacing w:line="360" w:lineRule="auto"/>
              <w:jc w:val="center"/>
              <w:rPr>
                <w:rFonts w:ascii="宋体"/>
                <w:sz w:val="18"/>
                <w:szCs w:val="21"/>
              </w:rPr>
            </w:pPr>
            <w:r w:rsidRPr="00507A2C">
              <w:rPr>
                <w:rFonts w:ascii="宋体"/>
                <w:sz w:val="18"/>
                <w:szCs w:val="21"/>
              </w:rPr>
              <w:t>植物名称</w:t>
            </w:r>
          </w:p>
        </w:tc>
        <w:tc>
          <w:tcPr>
            <w:tcW w:w="1247" w:type="dxa"/>
            <w:shd w:val="clear" w:color="auto" w:fill="auto"/>
            <w:vAlign w:val="center"/>
          </w:tcPr>
          <w:p w:rsidR="00485D17" w:rsidRPr="00507A2C" w:rsidRDefault="00485D17" w:rsidP="005723B8">
            <w:pPr>
              <w:spacing w:line="360" w:lineRule="auto"/>
              <w:jc w:val="center"/>
              <w:rPr>
                <w:rFonts w:ascii="宋体"/>
                <w:sz w:val="18"/>
                <w:szCs w:val="21"/>
              </w:rPr>
            </w:pPr>
            <w:r w:rsidRPr="00507A2C">
              <w:rPr>
                <w:rFonts w:ascii="宋体"/>
                <w:sz w:val="18"/>
                <w:szCs w:val="21"/>
              </w:rPr>
              <w:t>病虫害种类</w:t>
            </w:r>
          </w:p>
        </w:tc>
        <w:tc>
          <w:tcPr>
            <w:tcW w:w="1247" w:type="dxa"/>
            <w:shd w:val="clear" w:color="auto" w:fill="auto"/>
            <w:vAlign w:val="center"/>
          </w:tcPr>
          <w:p w:rsidR="00485D17" w:rsidRPr="00507A2C" w:rsidRDefault="00485D17" w:rsidP="005723B8">
            <w:pPr>
              <w:spacing w:line="360" w:lineRule="auto"/>
              <w:jc w:val="center"/>
              <w:rPr>
                <w:rFonts w:ascii="宋体"/>
                <w:sz w:val="18"/>
                <w:szCs w:val="21"/>
              </w:rPr>
            </w:pPr>
            <w:r w:rsidRPr="00507A2C">
              <w:rPr>
                <w:rFonts w:ascii="宋体"/>
                <w:sz w:val="18"/>
                <w:szCs w:val="21"/>
              </w:rPr>
              <w:t>发生时间</w:t>
            </w:r>
          </w:p>
        </w:tc>
        <w:tc>
          <w:tcPr>
            <w:tcW w:w="1247" w:type="dxa"/>
            <w:shd w:val="clear" w:color="auto" w:fill="auto"/>
            <w:vAlign w:val="center"/>
          </w:tcPr>
          <w:p w:rsidR="00485D17" w:rsidRPr="00507A2C" w:rsidRDefault="00485D17" w:rsidP="005723B8">
            <w:pPr>
              <w:spacing w:line="360" w:lineRule="auto"/>
              <w:jc w:val="center"/>
              <w:rPr>
                <w:rFonts w:ascii="宋体"/>
                <w:sz w:val="18"/>
                <w:szCs w:val="21"/>
              </w:rPr>
            </w:pPr>
            <w:r w:rsidRPr="00507A2C">
              <w:rPr>
                <w:rFonts w:ascii="宋体"/>
                <w:sz w:val="18"/>
                <w:szCs w:val="21"/>
              </w:rPr>
              <w:t>危害程度</w:t>
            </w:r>
          </w:p>
        </w:tc>
        <w:tc>
          <w:tcPr>
            <w:tcW w:w="1247" w:type="dxa"/>
            <w:shd w:val="clear" w:color="auto" w:fill="auto"/>
            <w:vAlign w:val="center"/>
          </w:tcPr>
          <w:p w:rsidR="00485D17" w:rsidRPr="00507A2C" w:rsidRDefault="00485D17" w:rsidP="005723B8">
            <w:pPr>
              <w:spacing w:line="360" w:lineRule="auto"/>
              <w:jc w:val="center"/>
              <w:rPr>
                <w:rFonts w:ascii="宋体"/>
                <w:sz w:val="18"/>
                <w:szCs w:val="21"/>
              </w:rPr>
            </w:pPr>
            <w:r w:rsidRPr="00507A2C">
              <w:rPr>
                <w:rFonts w:ascii="宋体"/>
                <w:sz w:val="18"/>
                <w:szCs w:val="21"/>
              </w:rPr>
              <w:t>发病率/</w:t>
            </w:r>
          </w:p>
          <w:p w:rsidR="00485D17" w:rsidRPr="00507A2C" w:rsidRDefault="00485D17" w:rsidP="005723B8">
            <w:pPr>
              <w:spacing w:line="360" w:lineRule="auto"/>
              <w:jc w:val="center"/>
              <w:rPr>
                <w:rFonts w:ascii="宋体"/>
                <w:sz w:val="18"/>
                <w:szCs w:val="21"/>
              </w:rPr>
            </w:pPr>
            <w:r w:rsidRPr="00507A2C">
              <w:rPr>
                <w:rFonts w:ascii="宋体"/>
                <w:sz w:val="18"/>
                <w:szCs w:val="21"/>
              </w:rPr>
              <w:t>发病面积</w:t>
            </w:r>
          </w:p>
        </w:tc>
        <w:tc>
          <w:tcPr>
            <w:tcW w:w="1247" w:type="dxa"/>
            <w:shd w:val="clear" w:color="auto" w:fill="auto"/>
            <w:vAlign w:val="center"/>
          </w:tcPr>
          <w:p w:rsidR="00485D17" w:rsidRPr="00507A2C" w:rsidRDefault="00485D17" w:rsidP="005723B8">
            <w:pPr>
              <w:spacing w:line="360" w:lineRule="auto"/>
              <w:jc w:val="center"/>
              <w:rPr>
                <w:rFonts w:ascii="宋体"/>
                <w:sz w:val="18"/>
                <w:szCs w:val="21"/>
              </w:rPr>
            </w:pPr>
            <w:r w:rsidRPr="00507A2C">
              <w:rPr>
                <w:rFonts w:ascii="宋体"/>
                <w:sz w:val="18"/>
                <w:szCs w:val="21"/>
              </w:rPr>
              <w:t>防治日期</w:t>
            </w:r>
          </w:p>
        </w:tc>
        <w:tc>
          <w:tcPr>
            <w:tcW w:w="1247" w:type="dxa"/>
            <w:shd w:val="clear" w:color="auto" w:fill="auto"/>
            <w:vAlign w:val="center"/>
          </w:tcPr>
          <w:p w:rsidR="00485D17" w:rsidRPr="00507A2C" w:rsidRDefault="00485D17" w:rsidP="005723B8">
            <w:pPr>
              <w:spacing w:line="360" w:lineRule="auto"/>
              <w:jc w:val="center"/>
              <w:rPr>
                <w:rFonts w:ascii="宋体"/>
                <w:sz w:val="18"/>
                <w:szCs w:val="21"/>
              </w:rPr>
            </w:pPr>
            <w:r w:rsidRPr="00507A2C">
              <w:rPr>
                <w:rFonts w:ascii="宋体"/>
                <w:sz w:val="18"/>
                <w:szCs w:val="21"/>
              </w:rPr>
              <w:t>防治措施</w:t>
            </w:r>
          </w:p>
        </w:tc>
        <w:tc>
          <w:tcPr>
            <w:tcW w:w="1247" w:type="dxa"/>
            <w:shd w:val="clear" w:color="auto" w:fill="auto"/>
            <w:vAlign w:val="center"/>
          </w:tcPr>
          <w:p w:rsidR="00485D17" w:rsidRPr="00507A2C" w:rsidRDefault="00485D17" w:rsidP="005723B8">
            <w:pPr>
              <w:spacing w:line="360" w:lineRule="auto"/>
              <w:jc w:val="center"/>
              <w:rPr>
                <w:rFonts w:ascii="宋体"/>
                <w:sz w:val="18"/>
                <w:szCs w:val="21"/>
              </w:rPr>
            </w:pPr>
            <w:r w:rsidRPr="00507A2C">
              <w:rPr>
                <w:rFonts w:ascii="宋体"/>
                <w:sz w:val="18"/>
                <w:szCs w:val="21"/>
              </w:rPr>
              <w:t>施药方法</w:t>
            </w:r>
          </w:p>
        </w:tc>
        <w:tc>
          <w:tcPr>
            <w:tcW w:w="1247" w:type="dxa"/>
            <w:shd w:val="clear" w:color="auto" w:fill="auto"/>
            <w:vAlign w:val="center"/>
          </w:tcPr>
          <w:p w:rsidR="00485D17" w:rsidRPr="00507A2C" w:rsidRDefault="00485D17" w:rsidP="005723B8">
            <w:pPr>
              <w:spacing w:line="360" w:lineRule="auto"/>
              <w:jc w:val="center"/>
              <w:rPr>
                <w:rFonts w:ascii="宋体"/>
                <w:sz w:val="18"/>
                <w:szCs w:val="21"/>
              </w:rPr>
            </w:pPr>
            <w:r w:rsidRPr="00507A2C">
              <w:rPr>
                <w:rFonts w:ascii="宋体"/>
                <w:sz w:val="18"/>
                <w:szCs w:val="21"/>
              </w:rPr>
              <w:t>施药用量</w:t>
            </w:r>
          </w:p>
          <w:p w:rsidR="00485D17" w:rsidRPr="00507A2C" w:rsidRDefault="00485D17" w:rsidP="005723B8">
            <w:pPr>
              <w:spacing w:line="360" w:lineRule="auto"/>
              <w:jc w:val="center"/>
              <w:rPr>
                <w:rFonts w:ascii="宋体"/>
                <w:sz w:val="18"/>
                <w:szCs w:val="21"/>
              </w:rPr>
            </w:pPr>
            <w:r w:rsidRPr="00507A2C">
              <w:rPr>
                <w:rFonts w:ascii="宋体"/>
                <w:sz w:val="18"/>
                <w:szCs w:val="21"/>
              </w:rPr>
              <w:t>（克/亩）</w:t>
            </w:r>
          </w:p>
        </w:tc>
        <w:tc>
          <w:tcPr>
            <w:tcW w:w="1247" w:type="dxa"/>
            <w:shd w:val="clear" w:color="auto" w:fill="auto"/>
            <w:vAlign w:val="center"/>
          </w:tcPr>
          <w:p w:rsidR="00485D17" w:rsidRPr="00507A2C" w:rsidRDefault="00485D17" w:rsidP="005723B8">
            <w:pPr>
              <w:spacing w:line="360" w:lineRule="auto"/>
              <w:jc w:val="center"/>
              <w:rPr>
                <w:rFonts w:ascii="宋体"/>
                <w:sz w:val="18"/>
                <w:szCs w:val="21"/>
              </w:rPr>
            </w:pPr>
            <w:r w:rsidRPr="00507A2C">
              <w:rPr>
                <w:rFonts w:ascii="宋体"/>
                <w:sz w:val="18"/>
                <w:szCs w:val="21"/>
              </w:rPr>
              <w:t>防治效果</w:t>
            </w:r>
          </w:p>
        </w:tc>
        <w:tc>
          <w:tcPr>
            <w:tcW w:w="1247" w:type="dxa"/>
            <w:shd w:val="clear" w:color="auto" w:fill="auto"/>
            <w:vAlign w:val="center"/>
          </w:tcPr>
          <w:p w:rsidR="00485D17" w:rsidRPr="00507A2C" w:rsidRDefault="00485D17" w:rsidP="005723B8">
            <w:pPr>
              <w:spacing w:line="360" w:lineRule="auto"/>
              <w:jc w:val="center"/>
              <w:rPr>
                <w:rFonts w:ascii="宋体"/>
                <w:sz w:val="18"/>
                <w:szCs w:val="21"/>
              </w:rPr>
            </w:pPr>
            <w:r w:rsidRPr="00507A2C">
              <w:rPr>
                <w:rFonts w:ascii="宋体"/>
                <w:sz w:val="18"/>
                <w:szCs w:val="21"/>
              </w:rPr>
              <w:t>负责人</w:t>
            </w:r>
          </w:p>
        </w:tc>
        <w:tc>
          <w:tcPr>
            <w:tcW w:w="1247" w:type="dxa"/>
            <w:shd w:val="clear" w:color="auto" w:fill="auto"/>
            <w:vAlign w:val="center"/>
          </w:tcPr>
          <w:p w:rsidR="00485D17" w:rsidRPr="00507A2C" w:rsidRDefault="00485D17" w:rsidP="005723B8">
            <w:pPr>
              <w:spacing w:line="360" w:lineRule="auto"/>
              <w:jc w:val="center"/>
              <w:rPr>
                <w:rFonts w:ascii="宋体"/>
                <w:sz w:val="18"/>
                <w:szCs w:val="21"/>
              </w:rPr>
            </w:pPr>
            <w:r w:rsidRPr="00507A2C">
              <w:rPr>
                <w:rFonts w:ascii="宋体"/>
                <w:sz w:val="18"/>
                <w:szCs w:val="21"/>
              </w:rPr>
              <w:t>备注</w:t>
            </w:r>
          </w:p>
        </w:tc>
      </w:tr>
      <w:tr w:rsidR="00485D17" w:rsidTr="005723B8">
        <w:trPr>
          <w:trHeight w:val="340"/>
          <w:jc w:val="center"/>
        </w:trPr>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r>
      <w:tr w:rsidR="00485D17" w:rsidTr="005723B8">
        <w:trPr>
          <w:trHeight w:val="340"/>
          <w:jc w:val="center"/>
        </w:trPr>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r>
      <w:tr w:rsidR="00485D17" w:rsidTr="005723B8">
        <w:trPr>
          <w:trHeight w:val="340"/>
          <w:jc w:val="center"/>
        </w:trPr>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r>
      <w:tr w:rsidR="00485D17" w:rsidTr="005723B8">
        <w:trPr>
          <w:trHeight w:val="340"/>
          <w:jc w:val="center"/>
        </w:trPr>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r>
      <w:tr w:rsidR="00485D17" w:rsidTr="005723B8">
        <w:trPr>
          <w:trHeight w:val="340"/>
          <w:jc w:val="center"/>
        </w:trPr>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r>
      <w:tr w:rsidR="00485D17" w:rsidTr="005723B8">
        <w:trPr>
          <w:trHeight w:val="340"/>
          <w:jc w:val="center"/>
        </w:trPr>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r>
      <w:tr w:rsidR="00485D17" w:rsidTr="005723B8">
        <w:trPr>
          <w:trHeight w:val="340"/>
          <w:jc w:val="center"/>
        </w:trPr>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r>
      <w:tr w:rsidR="00485D17" w:rsidTr="005723B8">
        <w:trPr>
          <w:trHeight w:val="340"/>
          <w:jc w:val="center"/>
        </w:trPr>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r>
      <w:tr w:rsidR="00485D17" w:rsidTr="005723B8">
        <w:trPr>
          <w:trHeight w:val="340"/>
          <w:jc w:val="center"/>
        </w:trPr>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r>
      <w:tr w:rsidR="00485D17" w:rsidTr="005723B8">
        <w:trPr>
          <w:trHeight w:val="340"/>
          <w:jc w:val="center"/>
        </w:trPr>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r>
      <w:tr w:rsidR="00485D17" w:rsidTr="005723B8">
        <w:trPr>
          <w:trHeight w:val="340"/>
          <w:jc w:val="center"/>
        </w:trPr>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c>
          <w:tcPr>
            <w:tcW w:w="1247" w:type="dxa"/>
            <w:shd w:val="clear" w:color="auto" w:fill="auto"/>
            <w:vAlign w:val="center"/>
          </w:tcPr>
          <w:p w:rsidR="00485D17" w:rsidRPr="00507A2C" w:rsidRDefault="00485D17" w:rsidP="005723B8">
            <w:pPr>
              <w:jc w:val="center"/>
              <w:rPr>
                <w:rFonts w:ascii="宋体"/>
                <w:sz w:val="18"/>
              </w:rPr>
            </w:pPr>
          </w:p>
        </w:tc>
      </w:tr>
    </w:tbl>
    <w:p w:rsidR="00485D17" w:rsidRDefault="00485D17" w:rsidP="00485D17">
      <w:pPr>
        <w:pStyle w:val="aff8"/>
      </w:pPr>
    </w:p>
    <w:p w:rsidR="00485D17" w:rsidRDefault="00485D17" w:rsidP="00485D17">
      <w:pPr>
        <w:pStyle w:val="ab"/>
      </w:pPr>
    </w:p>
    <w:p w:rsidR="00485D17" w:rsidRDefault="00485D17" w:rsidP="00485D17">
      <w:pPr>
        <w:pStyle w:val="af4"/>
      </w:pPr>
    </w:p>
    <w:p w:rsidR="00485D17" w:rsidRDefault="00485D17" w:rsidP="00485D17">
      <w:pPr>
        <w:pStyle w:val="af7"/>
      </w:pPr>
      <w:r>
        <w:br/>
      </w:r>
      <w:bookmarkStart w:id="185" w:name="_Toc529543471"/>
      <w:bookmarkStart w:id="186" w:name="_Toc529543491"/>
      <w:bookmarkStart w:id="187" w:name="_Toc529544279"/>
      <w:bookmarkStart w:id="188" w:name="_Toc529545551"/>
      <w:bookmarkStart w:id="189" w:name="_Toc529786235"/>
      <w:bookmarkStart w:id="190" w:name="_Toc23944339"/>
      <w:r>
        <w:rPr>
          <w:rFonts w:hint="eastAsia"/>
        </w:rPr>
        <w:t>（规范性附录）</w:t>
      </w:r>
      <w:r>
        <w:br/>
      </w:r>
      <w:r>
        <w:rPr>
          <w:rFonts w:hint="eastAsia"/>
        </w:rPr>
        <w:t>植物种群监测表</w:t>
      </w:r>
      <w:bookmarkEnd w:id="185"/>
      <w:bookmarkEnd w:id="186"/>
      <w:bookmarkEnd w:id="187"/>
      <w:bookmarkEnd w:id="188"/>
      <w:bookmarkEnd w:id="189"/>
      <w:bookmarkEnd w:id="190"/>
    </w:p>
    <w:p w:rsidR="00485D17" w:rsidRPr="0074419D" w:rsidRDefault="00485D17" w:rsidP="00485D17">
      <w:pPr>
        <w:pStyle w:val="aff8"/>
        <w:ind w:firstLineChars="0" w:firstLine="0"/>
        <w:rPr>
          <w:rFonts w:ascii="Times New Roman"/>
        </w:rPr>
      </w:pPr>
    </w:p>
    <w:p w:rsidR="00485D17" w:rsidRDefault="00485D17" w:rsidP="00485D17">
      <w:pPr>
        <w:pStyle w:val="af5"/>
        <w:spacing w:before="156" w:after="156"/>
      </w:pPr>
      <w:r w:rsidRPr="0074419D">
        <w:rPr>
          <w:rFonts w:hint="eastAsia"/>
        </w:rPr>
        <w:t>乔、灌木植物种群监测表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1757"/>
        <w:gridCol w:w="1757"/>
        <w:gridCol w:w="1757"/>
        <w:gridCol w:w="1757"/>
        <w:gridCol w:w="1757"/>
        <w:gridCol w:w="1757"/>
        <w:gridCol w:w="1757"/>
        <w:gridCol w:w="1757"/>
      </w:tblGrid>
      <w:tr w:rsidR="00485D17" w:rsidRPr="00507A2C" w:rsidTr="005723B8">
        <w:trPr>
          <w:trHeight w:val="397"/>
          <w:jc w:val="center"/>
        </w:trPr>
        <w:tc>
          <w:tcPr>
            <w:tcW w:w="3514" w:type="dxa"/>
            <w:gridSpan w:val="2"/>
            <w:shd w:val="clear" w:color="auto" w:fill="auto"/>
            <w:vAlign w:val="center"/>
          </w:tcPr>
          <w:p w:rsidR="00485D17" w:rsidRPr="00507A2C" w:rsidRDefault="00485D17" w:rsidP="005723B8">
            <w:pPr>
              <w:rPr>
                <w:sz w:val="18"/>
                <w:szCs w:val="18"/>
              </w:rPr>
            </w:pPr>
            <w:r w:rsidRPr="00507A2C">
              <w:rPr>
                <w:rFonts w:ascii="宋体" w:hint="eastAsia"/>
                <w:sz w:val="18"/>
                <w:szCs w:val="21"/>
              </w:rPr>
              <w:t>植物中文名：</w:t>
            </w:r>
          </w:p>
        </w:tc>
        <w:tc>
          <w:tcPr>
            <w:tcW w:w="3514" w:type="dxa"/>
            <w:gridSpan w:val="2"/>
            <w:shd w:val="clear" w:color="auto" w:fill="auto"/>
            <w:vAlign w:val="center"/>
          </w:tcPr>
          <w:p w:rsidR="00485D17" w:rsidRPr="00507A2C" w:rsidRDefault="00485D17" w:rsidP="005723B8">
            <w:pPr>
              <w:rPr>
                <w:sz w:val="18"/>
                <w:szCs w:val="18"/>
              </w:rPr>
            </w:pPr>
            <w:r w:rsidRPr="00507A2C">
              <w:rPr>
                <w:rFonts w:ascii="宋体" w:hint="eastAsia"/>
                <w:sz w:val="18"/>
                <w:szCs w:val="21"/>
              </w:rPr>
              <w:t>监测地点：</w:t>
            </w:r>
          </w:p>
        </w:tc>
        <w:tc>
          <w:tcPr>
            <w:tcW w:w="3514" w:type="dxa"/>
            <w:gridSpan w:val="2"/>
            <w:shd w:val="clear" w:color="auto" w:fill="auto"/>
            <w:vAlign w:val="center"/>
          </w:tcPr>
          <w:p w:rsidR="00485D17" w:rsidRPr="00507A2C" w:rsidRDefault="00485D17" w:rsidP="005723B8">
            <w:pPr>
              <w:rPr>
                <w:sz w:val="18"/>
                <w:szCs w:val="18"/>
              </w:rPr>
            </w:pPr>
            <w:r w:rsidRPr="00507A2C">
              <w:rPr>
                <w:rFonts w:ascii="宋体" w:hint="eastAsia"/>
                <w:sz w:val="18"/>
                <w:szCs w:val="21"/>
              </w:rPr>
              <w:t>地形：</w:t>
            </w:r>
          </w:p>
        </w:tc>
        <w:tc>
          <w:tcPr>
            <w:tcW w:w="3514" w:type="dxa"/>
            <w:gridSpan w:val="2"/>
            <w:shd w:val="clear" w:color="auto" w:fill="auto"/>
            <w:vAlign w:val="center"/>
          </w:tcPr>
          <w:p w:rsidR="00485D17" w:rsidRPr="00507A2C" w:rsidRDefault="00485D17" w:rsidP="005723B8">
            <w:pPr>
              <w:rPr>
                <w:sz w:val="18"/>
                <w:szCs w:val="18"/>
              </w:rPr>
            </w:pPr>
            <w:r w:rsidRPr="00507A2C">
              <w:rPr>
                <w:rFonts w:ascii="宋体" w:hint="eastAsia"/>
                <w:sz w:val="18"/>
                <w:szCs w:val="21"/>
              </w:rPr>
              <w:t>日期：</w:t>
            </w:r>
          </w:p>
        </w:tc>
      </w:tr>
      <w:tr w:rsidR="00485D17" w:rsidRPr="00507A2C" w:rsidTr="005723B8">
        <w:trPr>
          <w:trHeight w:val="397"/>
          <w:jc w:val="center"/>
        </w:trPr>
        <w:tc>
          <w:tcPr>
            <w:tcW w:w="3514" w:type="dxa"/>
            <w:gridSpan w:val="2"/>
            <w:shd w:val="clear" w:color="auto" w:fill="auto"/>
            <w:vAlign w:val="center"/>
          </w:tcPr>
          <w:p w:rsidR="00485D17" w:rsidRPr="00507A2C" w:rsidRDefault="00485D17" w:rsidP="005723B8">
            <w:pPr>
              <w:rPr>
                <w:sz w:val="18"/>
                <w:szCs w:val="18"/>
              </w:rPr>
            </w:pPr>
            <w:r w:rsidRPr="00507A2C">
              <w:rPr>
                <w:rFonts w:ascii="宋体" w:hint="eastAsia"/>
                <w:sz w:val="18"/>
                <w:szCs w:val="21"/>
              </w:rPr>
              <w:t>植物拉丁名：</w:t>
            </w:r>
          </w:p>
        </w:tc>
        <w:tc>
          <w:tcPr>
            <w:tcW w:w="3514" w:type="dxa"/>
            <w:gridSpan w:val="2"/>
            <w:shd w:val="clear" w:color="auto" w:fill="auto"/>
            <w:vAlign w:val="center"/>
          </w:tcPr>
          <w:p w:rsidR="00485D17" w:rsidRPr="00507A2C" w:rsidRDefault="00485D17" w:rsidP="005723B8">
            <w:pPr>
              <w:rPr>
                <w:sz w:val="18"/>
                <w:szCs w:val="18"/>
              </w:rPr>
            </w:pPr>
            <w:r w:rsidRPr="00507A2C">
              <w:rPr>
                <w:rFonts w:ascii="宋体" w:hint="eastAsia"/>
                <w:sz w:val="18"/>
                <w:szCs w:val="21"/>
              </w:rPr>
              <w:t>天气状况：</w:t>
            </w:r>
          </w:p>
        </w:tc>
        <w:tc>
          <w:tcPr>
            <w:tcW w:w="7028" w:type="dxa"/>
            <w:gridSpan w:val="4"/>
            <w:shd w:val="clear" w:color="auto" w:fill="auto"/>
            <w:vAlign w:val="center"/>
          </w:tcPr>
          <w:p w:rsidR="00485D17" w:rsidRPr="00507A2C" w:rsidRDefault="00485D17" w:rsidP="005723B8">
            <w:pPr>
              <w:rPr>
                <w:sz w:val="18"/>
                <w:szCs w:val="18"/>
              </w:rPr>
            </w:pPr>
            <w:r w:rsidRPr="00507A2C">
              <w:rPr>
                <w:rFonts w:ascii="宋体" w:hint="eastAsia"/>
                <w:sz w:val="18"/>
                <w:szCs w:val="21"/>
              </w:rPr>
              <w:t>监测人：</w:t>
            </w:r>
          </w:p>
        </w:tc>
      </w:tr>
      <w:tr w:rsidR="00485D17" w:rsidRPr="00507A2C" w:rsidTr="005723B8">
        <w:trPr>
          <w:jc w:val="center"/>
        </w:trPr>
        <w:tc>
          <w:tcPr>
            <w:tcW w:w="1757" w:type="dxa"/>
            <w:vMerge w:val="restart"/>
            <w:shd w:val="clear" w:color="auto" w:fill="auto"/>
            <w:vAlign w:val="center"/>
          </w:tcPr>
          <w:p w:rsidR="00485D17" w:rsidRPr="00507A2C" w:rsidRDefault="00485D17" w:rsidP="005723B8">
            <w:pPr>
              <w:spacing w:line="360" w:lineRule="auto"/>
              <w:jc w:val="center"/>
              <w:rPr>
                <w:sz w:val="18"/>
                <w:szCs w:val="18"/>
              </w:rPr>
            </w:pPr>
            <w:r w:rsidRPr="00507A2C">
              <w:rPr>
                <w:sz w:val="18"/>
                <w:szCs w:val="18"/>
              </w:rPr>
              <w:t>编号</w:t>
            </w:r>
          </w:p>
        </w:tc>
        <w:tc>
          <w:tcPr>
            <w:tcW w:w="1757" w:type="dxa"/>
            <w:vMerge w:val="restart"/>
            <w:shd w:val="clear" w:color="auto" w:fill="auto"/>
            <w:vAlign w:val="center"/>
          </w:tcPr>
          <w:p w:rsidR="00485D17" w:rsidRPr="00507A2C" w:rsidRDefault="00485D17" w:rsidP="005723B8">
            <w:pPr>
              <w:spacing w:line="360" w:lineRule="auto"/>
              <w:jc w:val="center"/>
              <w:rPr>
                <w:sz w:val="18"/>
                <w:szCs w:val="18"/>
              </w:rPr>
            </w:pPr>
            <w:r w:rsidRPr="00507A2C">
              <w:rPr>
                <w:sz w:val="18"/>
                <w:szCs w:val="18"/>
              </w:rPr>
              <w:t>类型</w:t>
            </w:r>
          </w:p>
          <w:p w:rsidR="00485D17" w:rsidRPr="00507A2C" w:rsidRDefault="00485D17" w:rsidP="005723B8">
            <w:pPr>
              <w:spacing w:line="360" w:lineRule="auto"/>
              <w:jc w:val="center"/>
              <w:rPr>
                <w:sz w:val="18"/>
                <w:szCs w:val="18"/>
              </w:rPr>
            </w:pPr>
            <w:r w:rsidRPr="00507A2C">
              <w:rPr>
                <w:sz w:val="18"/>
                <w:szCs w:val="18"/>
              </w:rPr>
              <w:t>(</w:t>
            </w:r>
            <w:r w:rsidRPr="00507A2C">
              <w:rPr>
                <w:sz w:val="18"/>
                <w:szCs w:val="18"/>
              </w:rPr>
              <w:t>主干</w:t>
            </w:r>
            <w:r w:rsidRPr="00507A2C">
              <w:rPr>
                <w:sz w:val="18"/>
                <w:szCs w:val="18"/>
              </w:rPr>
              <w:t>/</w:t>
            </w:r>
            <w:r w:rsidRPr="00507A2C">
              <w:rPr>
                <w:sz w:val="18"/>
                <w:szCs w:val="18"/>
              </w:rPr>
              <w:t>分枝</w:t>
            </w:r>
            <w:r w:rsidRPr="00507A2C">
              <w:rPr>
                <w:sz w:val="18"/>
                <w:szCs w:val="18"/>
              </w:rPr>
              <w:t>/</w:t>
            </w:r>
            <w:proofErr w:type="gramStart"/>
            <w:r w:rsidRPr="00507A2C">
              <w:rPr>
                <w:sz w:val="18"/>
                <w:szCs w:val="18"/>
              </w:rPr>
              <w:t>萌枝</w:t>
            </w:r>
            <w:proofErr w:type="gramEnd"/>
            <w:r w:rsidRPr="00507A2C">
              <w:rPr>
                <w:sz w:val="18"/>
                <w:szCs w:val="18"/>
              </w:rPr>
              <w:t>)</w:t>
            </w:r>
          </w:p>
        </w:tc>
        <w:tc>
          <w:tcPr>
            <w:tcW w:w="1757" w:type="dxa"/>
            <w:vMerge w:val="restart"/>
            <w:shd w:val="clear" w:color="auto" w:fill="auto"/>
            <w:vAlign w:val="center"/>
          </w:tcPr>
          <w:p w:rsidR="00485D17" w:rsidRPr="00507A2C" w:rsidRDefault="00485D17" w:rsidP="005723B8">
            <w:pPr>
              <w:spacing w:line="360" w:lineRule="auto"/>
              <w:jc w:val="center"/>
              <w:rPr>
                <w:sz w:val="18"/>
                <w:szCs w:val="18"/>
              </w:rPr>
            </w:pPr>
            <w:r w:rsidRPr="00507A2C">
              <w:rPr>
                <w:sz w:val="18"/>
                <w:szCs w:val="18"/>
              </w:rPr>
              <w:t>胸径（地径</w:t>
            </w:r>
            <w:r w:rsidRPr="00507A2C">
              <w:rPr>
                <w:sz w:val="18"/>
                <w:szCs w:val="18"/>
              </w:rPr>
              <w:t>)/cm</w:t>
            </w:r>
          </w:p>
        </w:tc>
        <w:tc>
          <w:tcPr>
            <w:tcW w:w="1757" w:type="dxa"/>
            <w:vMerge w:val="restart"/>
            <w:shd w:val="clear" w:color="auto" w:fill="auto"/>
            <w:vAlign w:val="center"/>
          </w:tcPr>
          <w:p w:rsidR="00485D17" w:rsidRPr="00507A2C" w:rsidRDefault="00485D17" w:rsidP="005723B8">
            <w:pPr>
              <w:spacing w:line="360" w:lineRule="auto"/>
              <w:jc w:val="center"/>
              <w:rPr>
                <w:sz w:val="18"/>
                <w:szCs w:val="18"/>
              </w:rPr>
            </w:pPr>
            <w:r w:rsidRPr="00507A2C">
              <w:rPr>
                <w:sz w:val="18"/>
                <w:szCs w:val="18"/>
              </w:rPr>
              <w:t>株高</w:t>
            </w:r>
            <w:r w:rsidRPr="00507A2C">
              <w:rPr>
                <w:sz w:val="18"/>
                <w:szCs w:val="18"/>
              </w:rPr>
              <w:t>/m</w:t>
            </w:r>
          </w:p>
        </w:tc>
        <w:tc>
          <w:tcPr>
            <w:tcW w:w="1757" w:type="dxa"/>
            <w:vMerge w:val="restart"/>
            <w:shd w:val="clear" w:color="auto" w:fill="auto"/>
            <w:vAlign w:val="center"/>
          </w:tcPr>
          <w:p w:rsidR="00485D17" w:rsidRPr="00507A2C" w:rsidRDefault="00485D17" w:rsidP="005723B8">
            <w:pPr>
              <w:spacing w:line="360" w:lineRule="auto"/>
              <w:jc w:val="center"/>
              <w:rPr>
                <w:sz w:val="18"/>
                <w:szCs w:val="18"/>
              </w:rPr>
            </w:pPr>
            <w:proofErr w:type="gramStart"/>
            <w:r w:rsidRPr="00507A2C">
              <w:rPr>
                <w:sz w:val="18"/>
                <w:szCs w:val="18"/>
              </w:rPr>
              <w:t>枝下高</w:t>
            </w:r>
            <w:proofErr w:type="gramEnd"/>
            <w:r w:rsidRPr="00507A2C">
              <w:rPr>
                <w:sz w:val="18"/>
                <w:szCs w:val="18"/>
              </w:rPr>
              <w:t>/m</w:t>
            </w:r>
          </w:p>
        </w:tc>
        <w:tc>
          <w:tcPr>
            <w:tcW w:w="3514" w:type="dxa"/>
            <w:gridSpan w:val="2"/>
            <w:shd w:val="clear" w:color="auto" w:fill="auto"/>
            <w:vAlign w:val="center"/>
          </w:tcPr>
          <w:p w:rsidR="00485D17" w:rsidRPr="00507A2C" w:rsidRDefault="00485D17" w:rsidP="005723B8">
            <w:pPr>
              <w:spacing w:line="360" w:lineRule="auto"/>
              <w:jc w:val="center"/>
              <w:rPr>
                <w:sz w:val="18"/>
                <w:szCs w:val="18"/>
              </w:rPr>
            </w:pPr>
            <w:r w:rsidRPr="00507A2C">
              <w:rPr>
                <w:sz w:val="18"/>
                <w:szCs w:val="18"/>
              </w:rPr>
              <w:t>冠幅</w:t>
            </w:r>
          </w:p>
        </w:tc>
        <w:tc>
          <w:tcPr>
            <w:tcW w:w="1757" w:type="dxa"/>
            <w:vMerge w:val="restart"/>
            <w:shd w:val="clear" w:color="auto" w:fill="auto"/>
            <w:vAlign w:val="center"/>
          </w:tcPr>
          <w:p w:rsidR="00485D17" w:rsidRPr="00507A2C" w:rsidRDefault="00485D17" w:rsidP="005723B8">
            <w:pPr>
              <w:jc w:val="center"/>
              <w:rPr>
                <w:sz w:val="18"/>
                <w:szCs w:val="18"/>
              </w:rPr>
            </w:pPr>
            <w:r w:rsidRPr="00507A2C">
              <w:rPr>
                <w:sz w:val="18"/>
                <w:szCs w:val="18"/>
              </w:rPr>
              <w:t>备注</w:t>
            </w:r>
          </w:p>
        </w:tc>
      </w:tr>
      <w:tr w:rsidR="00485D17" w:rsidRPr="00507A2C" w:rsidTr="005723B8">
        <w:trPr>
          <w:jc w:val="center"/>
        </w:trPr>
        <w:tc>
          <w:tcPr>
            <w:tcW w:w="1757" w:type="dxa"/>
            <w:vMerge/>
            <w:shd w:val="clear" w:color="auto" w:fill="auto"/>
            <w:vAlign w:val="center"/>
          </w:tcPr>
          <w:p w:rsidR="00485D17" w:rsidRPr="00507A2C" w:rsidRDefault="00485D17" w:rsidP="005723B8">
            <w:pPr>
              <w:jc w:val="center"/>
              <w:rPr>
                <w:sz w:val="18"/>
                <w:szCs w:val="18"/>
              </w:rPr>
            </w:pPr>
          </w:p>
        </w:tc>
        <w:tc>
          <w:tcPr>
            <w:tcW w:w="1757" w:type="dxa"/>
            <w:vMerge/>
            <w:shd w:val="clear" w:color="auto" w:fill="auto"/>
            <w:vAlign w:val="center"/>
          </w:tcPr>
          <w:p w:rsidR="00485D17" w:rsidRPr="00507A2C" w:rsidRDefault="00485D17" w:rsidP="005723B8">
            <w:pPr>
              <w:jc w:val="center"/>
              <w:rPr>
                <w:sz w:val="18"/>
                <w:szCs w:val="18"/>
              </w:rPr>
            </w:pPr>
          </w:p>
        </w:tc>
        <w:tc>
          <w:tcPr>
            <w:tcW w:w="1757" w:type="dxa"/>
            <w:vMerge/>
            <w:shd w:val="clear" w:color="auto" w:fill="auto"/>
            <w:vAlign w:val="center"/>
          </w:tcPr>
          <w:p w:rsidR="00485D17" w:rsidRPr="00507A2C" w:rsidRDefault="00485D17" w:rsidP="005723B8">
            <w:pPr>
              <w:jc w:val="center"/>
              <w:rPr>
                <w:sz w:val="18"/>
                <w:szCs w:val="18"/>
              </w:rPr>
            </w:pPr>
          </w:p>
        </w:tc>
        <w:tc>
          <w:tcPr>
            <w:tcW w:w="1757" w:type="dxa"/>
            <w:vMerge/>
            <w:shd w:val="clear" w:color="auto" w:fill="auto"/>
            <w:vAlign w:val="center"/>
          </w:tcPr>
          <w:p w:rsidR="00485D17" w:rsidRPr="00507A2C" w:rsidRDefault="00485D17" w:rsidP="005723B8">
            <w:pPr>
              <w:jc w:val="center"/>
              <w:rPr>
                <w:sz w:val="18"/>
                <w:szCs w:val="18"/>
              </w:rPr>
            </w:pPr>
          </w:p>
        </w:tc>
        <w:tc>
          <w:tcPr>
            <w:tcW w:w="1757" w:type="dxa"/>
            <w:vMerge/>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spacing w:line="360" w:lineRule="auto"/>
              <w:jc w:val="center"/>
              <w:rPr>
                <w:sz w:val="18"/>
                <w:szCs w:val="18"/>
              </w:rPr>
            </w:pPr>
            <w:r w:rsidRPr="00507A2C">
              <w:rPr>
                <w:sz w:val="18"/>
                <w:szCs w:val="18"/>
              </w:rPr>
              <w:t>X/m</w:t>
            </w:r>
          </w:p>
        </w:tc>
        <w:tc>
          <w:tcPr>
            <w:tcW w:w="1757" w:type="dxa"/>
            <w:shd w:val="clear" w:color="auto" w:fill="auto"/>
            <w:vAlign w:val="center"/>
          </w:tcPr>
          <w:p w:rsidR="00485D17" w:rsidRPr="00507A2C" w:rsidRDefault="00485D17" w:rsidP="005723B8">
            <w:pPr>
              <w:spacing w:line="360" w:lineRule="auto"/>
              <w:jc w:val="center"/>
              <w:rPr>
                <w:sz w:val="18"/>
                <w:szCs w:val="18"/>
              </w:rPr>
            </w:pPr>
            <w:r w:rsidRPr="00507A2C">
              <w:rPr>
                <w:sz w:val="18"/>
                <w:szCs w:val="18"/>
              </w:rPr>
              <w:t>Y/m</w:t>
            </w:r>
          </w:p>
        </w:tc>
        <w:tc>
          <w:tcPr>
            <w:tcW w:w="1757" w:type="dxa"/>
            <w:vMerge/>
            <w:shd w:val="clear" w:color="auto" w:fill="auto"/>
            <w:vAlign w:val="center"/>
          </w:tcPr>
          <w:p w:rsidR="00485D17" w:rsidRPr="00507A2C" w:rsidRDefault="00485D17" w:rsidP="005723B8">
            <w:pPr>
              <w:jc w:val="center"/>
              <w:rPr>
                <w:sz w:val="18"/>
                <w:szCs w:val="18"/>
              </w:rPr>
            </w:pPr>
          </w:p>
        </w:tc>
      </w:tr>
      <w:tr w:rsidR="00485D17" w:rsidRPr="00507A2C" w:rsidTr="005723B8">
        <w:trPr>
          <w:trHeight w:val="397"/>
          <w:jc w:val="center"/>
        </w:trPr>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r>
      <w:tr w:rsidR="00485D17" w:rsidRPr="00507A2C" w:rsidTr="005723B8">
        <w:trPr>
          <w:trHeight w:val="397"/>
          <w:jc w:val="center"/>
        </w:trPr>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r>
      <w:tr w:rsidR="00485D17" w:rsidRPr="00507A2C" w:rsidTr="005723B8">
        <w:trPr>
          <w:trHeight w:val="397"/>
          <w:jc w:val="center"/>
        </w:trPr>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r>
      <w:tr w:rsidR="00485D17" w:rsidRPr="00507A2C" w:rsidTr="005723B8">
        <w:trPr>
          <w:trHeight w:val="397"/>
          <w:jc w:val="center"/>
        </w:trPr>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c>
          <w:tcPr>
            <w:tcW w:w="1757" w:type="dxa"/>
            <w:shd w:val="clear" w:color="auto" w:fill="auto"/>
            <w:vAlign w:val="center"/>
          </w:tcPr>
          <w:p w:rsidR="00485D17" w:rsidRPr="00507A2C" w:rsidRDefault="00485D17" w:rsidP="005723B8">
            <w:pPr>
              <w:jc w:val="center"/>
              <w:rPr>
                <w:sz w:val="18"/>
                <w:szCs w:val="18"/>
              </w:rPr>
            </w:pPr>
          </w:p>
        </w:tc>
      </w:tr>
      <w:tr w:rsidR="00485D17" w:rsidRPr="00507A2C" w:rsidTr="005723B8">
        <w:trPr>
          <w:trHeight w:val="397"/>
          <w:jc w:val="center"/>
        </w:trPr>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r>
      <w:tr w:rsidR="00485D17" w:rsidRPr="00507A2C" w:rsidTr="005723B8">
        <w:trPr>
          <w:trHeight w:val="397"/>
          <w:jc w:val="center"/>
        </w:trPr>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r>
      <w:tr w:rsidR="00485D17" w:rsidRPr="00507A2C" w:rsidTr="005723B8">
        <w:trPr>
          <w:trHeight w:val="397"/>
          <w:jc w:val="center"/>
        </w:trPr>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r>
      <w:tr w:rsidR="00485D17" w:rsidRPr="00507A2C" w:rsidTr="005723B8">
        <w:trPr>
          <w:trHeight w:val="397"/>
          <w:jc w:val="center"/>
        </w:trPr>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c>
          <w:tcPr>
            <w:tcW w:w="1757" w:type="dxa"/>
            <w:shd w:val="clear" w:color="auto" w:fill="auto"/>
            <w:vAlign w:val="center"/>
          </w:tcPr>
          <w:p w:rsidR="00485D17" w:rsidRPr="00507A2C" w:rsidRDefault="00485D17" w:rsidP="005723B8">
            <w:pPr>
              <w:jc w:val="center"/>
              <w:rPr>
                <w:rFonts w:ascii="宋体"/>
                <w:sz w:val="18"/>
                <w:szCs w:val="18"/>
              </w:rPr>
            </w:pPr>
          </w:p>
        </w:tc>
      </w:tr>
    </w:tbl>
    <w:p w:rsidR="00485D17" w:rsidRDefault="00485D17" w:rsidP="00485D17">
      <w:pPr>
        <w:pStyle w:val="aff8"/>
      </w:pPr>
    </w:p>
    <w:p w:rsidR="00485D17" w:rsidRPr="0074419D" w:rsidRDefault="00485D17" w:rsidP="00485D17">
      <w:pPr>
        <w:pStyle w:val="aff8"/>
      </w:pPr>
    </w:p>
    <w:p w:rsidR="00485D17" w:rsidRDefault="00485D17" w:rsidP="00485D17">
      <w:pPr>
        <w:pStyle w:val="af5"/>
        <w:spacing w:before="156" w:after="156"/>
      </w:pPr>
      <w:r w:rsidRPr="0074419D">
        <w:rPr>
          <w:rFonts w:hint="eastAsia"/>
        </w:rPr>
        <w:lastRenderedPageBreak/>
        <w:t>草本植物种群监测表</w:t>
      </w:r>
    </w:p>
    <w:tbl>
      <w:tblPr>
        <w:tblW w:w="0" w:type="auto"/>
        <w:jc w:val="center"/>
        <w:tblInd w:w="-2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3402"/>
        <w:gridCol w:w="2761"/>
        <w:gridCol w:w="2353"/>
        <w:gridCol w:w="2391"/>
      </w:tblGrid>
      <w:tr w:rsidR="00485D17" w:rsidRPr="0074419D" w:rsidTr="005723B8">
        <w:trPr>
          <w:trHeight w:val="397"/>
          <w:jc w:val="center"/>
        </w:trPr>
        <w:tc>
          <w:tcPr>
            <w:tcW w:w="3402" w:type="dxa"/>
            <w:shd w:val="clear" w:color="auto" w:fill="auto"/>
            <w:vAlign w:val="center"/>
          </w:tcPr>
          <w:p w:rsidR="00485D17" w:rsidRPr="00507A2C" w:rsidRDefault="00485D17" w:rsidP="005723B8">
            <w:pPr>
              <w:spacing w:line="360" w:lineRule="auto"/>
              <w:rPr>
                <w:sz w:val="18"/>
                <w:szCs w:val="21"/>
              </w:rPr>
            </w:pPr>
            <w:r w:rsidRPr="00507A2C">
              <w:rPr>
                <w:sz w:val="18"/>
                <w:szCs w:val="21"/>
              </w:rPr>
              <w:t>植物中文名：</w:t>
            </w:r>
          </w:p>
        </w:tc>
        <w:tc>
          <w:tcPr>
            <w:tcW w:w="2761" w:type="dxa"/>
            <w:shd w:val="clear" w:color="auto" w:fill="auto"/>
            <w:vAlign w:val="center"/>
          </w:tcPr>
          <w:p w:rsidR="00485D17" w:rsidRPr="00507A2C" w:rsidRDefault="00485D17" w:rsidP="005723B8">
            <w:pPr>
              <w:spacing w:line="360" w:lineRule="auto"/>
              <w:rPr>
                <w:sz w:val="18"/>
                <w:szCs w:val="21"/>
              </w:rPr>
            </w:pPr>
            <w:r w:rsidRPr="00507A2C">
              <w:rPr>
                <w:sz w:val="18"/>
                <w:szCs w:val="21"/>
              </w:rPr>
              <w:t>监测地点：</w:t>
            </w:r>
          </w:p>
        </w:tc>
        <w:tc>
          <w:tcPr>
            <w:tcW w:w="2353" w:type="dxa"/>
            <w:shd w:val="clear" w:color="auto" w:fill="auto"/>
            <w:vAlign w:val="center"/>
          </w:tcPr>
          <w:p w:rsidR="00485D17" w:rsidRPr="00507A2C" w:rsidRDefault="00485D17" w:rsidP="005723B8">
            <w:pPr>
              <w:spacing w:line="360" w:lineRule="auto"/>
              <w:rPr>
                <w:sz w:val="18"/>
                <w:szCs w:val="21"/>
              </w:rPr>
            </w:pPr>
            <w:r w:rsidRPr="00507A2C">
              <w:rPr>
                <w:sz w:val="18"/>
                <w:szCs w:val="21"/>
              </w:rPr>
              <w:t>地形：</w:t>
            </w:r>
          </w:p>
        </w:tc>
        <w:tc>
          <w:tcPr>
            <w:tcW w:w="2391" w:type="dxa"/>
            <w:shd w:val="clear" w:color="auto" w:fill="auto"/>
          </w:tcPr>
          <w:p w:rsidR="00485D17" w:rsidRPr="00507A2C" w:rsidRDefault="00485D17" w:rsidP="005723B8">
            <w:pPr>
              <w:spacing w:line="360" w:lineRule="auto"/>
              <w:rPr>
                <w:sz w:val="18"/>
                <w:szCs w:val="21"/>
              </w:rPr>
            </w:pPr>
            <w:r w:rsidRPr="00507A2C">
              <w:rPr>
                <w:sz w:val="18"/>
                <w:szCs w:val="21"/>
              </w:rPr>
              <w:t>日期：</w:t>
            </w:r>
          </w:p>
        </w:tc>
      </w:tr>
      <w:tr w:rsidR="00485D17" w:rsidRPr="0074419D" w:rsidTr="005723B8">
        <w:trPr>
          <w:trHeight w:val="397"/>
          <w:jc w:val="center"/>
        </w:trPr>
        <w:tc>
          <w:tcPr>
            <w:tcW w:w="3402" w:type="dxa"/>
            <w:shd w:val="clear" w:color="auto" w:fill="auto"/>
            <w:vAlign w:val="center"/>
          </w:tcPr>
          <w:p w:rsidR="00485D17" w:rsidRPr="00507A2C" w:rsidRDefault="00485D17" w:rsidP="005723B8">
            <w:pPr>
              <w:spacing w:line="360" w:lineRule="auto"/>
              <w:rPr>
                <w:sz w:val="18"/>
                <w:szCs w:val="21"/>
              </w:rPr>
            </w:pPr>
            <w:r w:rsidRPr="00507A2C">
              <w:rPr>
                <w:sz w:val="18"/>
                <w:szCs w:val="21"/>
              </w:rPr>
              <w:t>植物拉丁名：</w:t>
            </w:r>
          </w:p>
        </w:tc>
        <w:tc>
          <w:tcPr>
            <w:tcW w:w="2761" w:type="dxa"/>
            <w:shd w:val="clear" w:color="auto" w:fill="auto"/>
            <w:vAlign w:val="center"/>
          </w:tcPr>
          <w:p w:rsidR="00485D17" w:rsidRPr="00507A2C" w:rsidRDefault="00485D17" w:rsidP="005723B8">
            <w:pPr>
              <w:spacing w:line="360" w:lineRule="auto"/>
              <w:rPr>
                <w:sz w:val="18"/>
                <w:szCs w:val="21"/>
              </w:rPr>
            </w:pPr>
            <w:r w:rsidRPr="00507A2C">
              <w:rPr>
                <w:sz w:val="18"/>
                <w:szCs w:val="21"/>
              </w:rPr>
              <w:t>天气状况：</w:t>
            </w:r>
          </w:p>
        </w:tc>
        <w:tc>
          <w:tcPr>
            <w:tcW w:w="4744" w:type="dxa"/>
            <w:gridSpan w:val="2"/>
            <w:shd w:val="clear" w:color="auto" w:fill="auto"/>
            <w:vAlign w:val="center"/>
          </w:tcPr>
          <w:p w:rsidR="00485D17" w:rsidRPr="00507A2C" w:rsidRDefault="00485D17" w:rsidP="005723B8">
            <w:pPr>
              <w:rPr>
                <w:sz w:val="18"/>
                <w:szCs w:val="21"/>
              </w:rPr>
            </w:pPr>
            <w:r w:rsidRPr="00507A2C">
              <w:rPr>
                <w:sz w:val="18"/>
                <w:szCs w:val="21"/>
              </w:rPr>
              <w:t>监测人：</w:t>
            </w:r>
          </w:p>
        </w:tc>
      </w:tr>
      <w:tr w:rsidR="00485D17" w:rsidRPr="0074419D" w:rsidTr="005723B8">
        <w:trPr>
          <w:trHeight w:val="397"/>
          <w:jc w:val="center"/>
        </w:trPr>
        <w:tc>
          <w:tcPr>
            <w:tcW w:w="3402" w:type="dxa"/>
            <w:shd w:val="clear" w:color="auto" w:fill="auto"/>
            <w:vAlign w:val="center"/>
          </w:tcPr>
          <w:p w:rsidR="00485D17" w:rsidRPr="00507A2C" w:rsidRDefault="00485D17" w:rsidP="005723B8">
            <w:pPr>
              <w:spacing w:line="360" w:lineRule="auto"/>
              <w:jc w:val="center"/>
              <w:rPr>
                <w:sz w:val="18"/>
                <w:szCs w:val="21"/>
              </w:rPr>
            </w:pPr>
            <w:r w:rsidRPr="00507A2C">
              <w:rPr>
                <w:sz w:val="18"/>
                <w:szCs w:val="21"/>
              </w:rPr>
              <w:t>编号</w:t>
            </w:r>
          </w:p>
        </w:tc>
        <w:tc>
          <w:tcPr>
            <w:tcW w:w="2761" w:type="dxa"/>
            <w:shd w:val="clear" w:color="auto" w:fill="auto"/>
            <w:vAlign w:val="center"/>
          </w:tcPr>
          <w:p w:rsidR="00485D17" w:rsidRPr="00507A2C" w:rsidRDefault="00485D17" w:rsidP="005723B8">
            <w:pPr>
              <w:spacing w:line="360" w:lineRule="auto"/>
              <w:jc w:val="center"/>
              <w:rPr>
                <w:sz w:val="18"/>
                <w:szCs w:val="21"/>
              </w:rPr>
            </w:pPr>
            <w:r w:rsidRPr="00507A2C">
              <w:rPr>
                <w:sz w:val="18"/>
                <w:szCs w:val="21"/>
              </w:rPr>
              <w:t>株高</w:t>
            </w:r>
            <w:r w:rsidRPr="00507A2C">
              <w:rPr>
                <w:sz w:val="18"/>
                <w:szCs w:val="21"/>
              </w:rPr>
              <w:t>/cm</w:t>
            </w:r>
          </w:p>
        </w:tc>
        <w:tc>
          <w:tcPr>
            <w:tcW w:w="2353" w:type="dxa"/>
            <w:shd w:val="clear" w:color="auto" w:fill="auto"/>
            <w:vAlign w:val="center"/>
          </w:tcPr>
          <w:p w:rsidR="00485D17" w:rsidRPr="00507A2C" w:rsidRDefault="00485D17" w:rsidP="005723B8">
            <w:pPr>
              <w:spacing w:line="360" w:lineRule="auto"/>
              <w:jc w:val="center"/>
              <w:rPr>
                <w:sz w:val="18"/>
                <w:szCs w:val="21"/>
              </w:rPr>
            </w:pPr>
            <w:r w:rsidRPr="00507A2C">
              <w:rPr>
                <w:sz w:val="18"/>
                <w:szCs w:val="21"/>
              </w:rPr>
              <w:t>盖度</w:t>
            </w:r>
            <w:r w:rsidRPr="00507A2C">
              <w:rPr>
                <w:sz w:val="18"/>
                <w:szCs w:val="21"/>
              </w:rPr>
              <w:t>/%</w:t>
            </w:r>
          </w:p>
        </w:tc>
        <w:tc>
          <w:tcPr>
            <w:tcW w:w="2391" w:type="dxa"/>
            <w:shd w:val="clear" w:color="auto" w:fill="auto"/>
          </w:tcPr>
          <w:p w:rsidR="00485D17" w:rsidRPr="00507A2C" w:rsidRDefault="00485D17" w:rsidP="005723B8">
            <w:pPr>
              <w:spacing w:line="360" w:lineRule="auto"/>
              <w:jc w:val="center"/>
              <w:rPr>
                <w:sz w:val="18"/>
                <w:szCs w:val="21"/>
              </w:rPr>
            </w:pPr>
            <w:r w:rsidRPr="00507A2C">
              <w:rPr>
                <w:sz w:val="18"/>
                <w:szCs w:val="21"/>
              </w:rPr>
              <w:t>备注</w:t>
            </w:r>
          </w:p>
        </w:tc>
      </w:tr>
      <w:tr w:rsidR="00485D17" w:rsidRPr="0074419D" w:rsidTr="005723B8">
        <w:trPr>
          <w:trHeight w:val="397"/>
          <w:jc w:val="center"/>
        </w:trPr>
        <w:tc>
          <w:tcPr>
            <w:tcW w:w="3402" w:type="dxa"/>
            <w:shd w:val="clear" w:color="auto" w:fill="auto"/>
            <w:vAlign w:val="center"/>
          </w:tcPr>
          <w:p w:rsidR="00485D17" w:rsidRPr="00507A2C" w:rsidRDefault="00485D17" w:rsidP="005723B8">
            <w:pPr>
              <w:jc w:val="center"/>
              <w:rPr>
                <w:sz w:val="18"/>
              </w:rPr>
            </w:pPr>
          </w:p>
        </w:tc>
        <w:tc>
          <w:tcPr>
            <w:tcW w:w="2761" w:type="dxa"/>
            <w:shd w:val="clear" w:color="auto" w:fill="auto"/>
            <w:vAlign w:val="center"/>
          </w:tcPr>
          <w:p w:rsidR="00485D17" w:rsidRPr="00507A2C" w:rsidRDefault="00485D17" w:rsidP="005723B8">
            <w:pPr>
              <w:jc w:val="center"/>
              <w:rPr>
                <w:sz w:val="18"/>
              </w:rPr>
            </w:pPr>
          </w:p>
        </w:tc>
        <w:tc>
          <w:tcPr>
            <w:tcW w:w="2353" w:type="dxa"/>
            <w:shd w:val="clear" w:color="auto" w:fill="auto"/>
            <w:vAlign w:val="center"/>
          </w:tcPr>
          <w:p w:rsidR="00485D17" w:rsidRPr="00507A2C" w:rsidRDefault="00485D17" w:rsidP="005723B8">
            <w:pPr>
              <w:jc w:val="center"/>
              <w:rPr>
                <w:sz w:val="18"/>
              </w:rPr>
            </w:pPr>
          </w:p>
        </w:tc>
        <w:tc>
          <w:tcPr>
            <w:tcW w:w="2391" w:type="dxa"/>
            <w:shd w:val="clear" w:color="auto" w:fill="auto"/>
          </w:tcPr>
          <w:p w:rsidR="00485D17" w:rsidRPr="00507A2C" w:rsidRDefault="00485D17" w:rsidP="005723B8">
            <w:pPr>
              <w:jc w:val="center"/>
              <w:rPr>
                <w:sz w:val="18"/>
              </w:rPr>
            </w:pPr>
          </w:p>
        </w:tc>
      </w:tr>
      <w:tr w:rsidR="00485D17" w:rsidRPr="0074419D" w:rsidTr="005723B8">
        <w:trPr>
          <w:trHeight w:val="397"/>
          <w:jc w:val="center"/>
        </w:trPr>
        <w:tc>
          <w:tcPr>
            <w:tcW w:w="3402" w:type="dxa"/>
            <w:shd w:val="clear" w:color="auto" w:fill="auto"/>
            <w:vAlign w:val="center"/>
          </w:tcPr>
          <w:p w:rsidR="00485D17" w:rsidRPr="00507A2C" w:rsidRDefault="00485D17" w:rsidP="005723B8">
            <w:pPr>
              <w:jc w:val="center"/>
              <w:rPr>
                <w:sz w:val="18"/>
              </w:rPr>
            </w:pPr>
          </w:p>
        </w:tc>
        <w:tc>
          <w:tcPr>
            <w:tcW w:w="2761" w:type="dxa"/>
            <w:shd w:val="clear" w:color="auto" w:fill="auto"/>
            <w:vAlign w:val="center"/>
          </w:tcPr>
          <w:p w:rsidR="00485D17" w:rsidRPr="00507A2C" w:rsidRDefault="00485D17" w:rsidP="005723B8">
            <w:pPr>
              <w:jc w:val="center"/>
              <w:rPr>
                <w:sz w:val="18"/>
              </w:rPr>
            </w:pPr>
          </w:p>
        </w:tc>
        <w:tc>
          <w:tcPr>
            <w:tcW w:w="2353" w:type="dxa"/>
            <w:shd w:val="clear" w:color="auto" w:fill="auto"/>
            <w:vAlign w:val="center"/>
          </w:tcPr>
          <w:p w:rsidR="00485D17" w:rsidRPr="00507A2C" w:rsidRDefault="00485D17" w:rsidP="005723B8">
            <w:pPr>
              <w:jc w:val="center"/>
              <w:rPr>
                <w:sz w:val="18"/>
              </w:rPr>
            </w:pPr>
          </w:p>
        </w:tc>
        <w:tc>
          <w:tcPr>
            <w:tcW w:w="2391" w:type="dxa"/>
            <w:shd w:val="clear" w:color="auto" w:fill="auto"/>
          </w:tcPr>
          <w:p w:rsidR="00485D17" w:rsidRPr="00507A2C" w:rsidRDefault="00485D17" w:rsidP="005723B8">
            <w:pPr>
              <w:jc w:val="center"/>
              <w:rPr>
                <w:sz w:val="18"/>
              </w:rPr>
            </w:pPr>
          </w:p>
        </w:tc>
      </w:tr>
      <w:tr w:rsidR="00485D17" w:rsidRPr="0074419D" w:rsidTr="005723B8">
        <w:trPr>
          <w:trHeight w:val="397"/>
          <w:jc w:val="center"/>
        </w:trPr>
        <w:tc>
          <w:tcPr>
            <w:tcW w:w="3402" w:type="dxa"/>
            <w:shd w:val="clear" w:color="auto" w:fill="auto"/>
            <w:vAlign w:val="center"/>
          </w:tcPr>
          <w:p w:rsidR="00485D17" w:rsidRPr="00507A2C" w:rsidRDefault="00485D17" w:rsidP="005723B8">
            <w:pPr>
              <w:jc w:val="center"/>
              <w:rPr>
                <w:rFonts w:ascii="宋体"/>
                <w:sz w:val="18"/>
              </w:rPr>
            </w:pPr>
          </w:p>
        </w:tc>
        <w:tc>
          <w:tcPr>
            <w:tcW w:w="2761" w:type="dxa"/>
            <w:shd w:val="clear" w:color="auto" w:fill="auto"/>
            <w:vAlign w:val="center"/>
          </w:tcPr>
          <w:p w:rsidR="00485D17" w:rsidRPr="00507A2C" w:rsidRDefault="00485D17" w:rsidP="005723B8">
            <w:pPr>
              <w:jc w:val="center"/>
              <w:rPr>
                <w:rFonts w:ascii="宋体"/>
                <w:sz w:val="18"/>
              </w:rPr>
            </w:pPr>
          </w:p>
        </w:tc>
        <w:tc>
          <w:tcPr>
            <w:tcW w:w="2353" w:type="dxa"/>
            <w:shd w:val="clear" w:color="auto" w:fill="auto"/>
            <w:vAlign w:val="center"/>
          </w:tcPr>
          <w:p w:rsidR="00485D17" w:rsidRPr="00507A2C" w:rsidRDefault="00485D17" w:rsidP="005723B8">
            <w:pPr>
              <w:jc w:val="center"/>
              <w:rPr>
                <w:rFonts w:ascii="宋体"/>
                <w:sz w:val="18"/>
              </w:rPr>
            </w:pPr>
          </w:p>
        </w:tc>
        <w:tc>
          <w:tcPr>
            <w:tcW w:w="2391" w:type="dxa"/>
            <w:shd w:val="clear" w:color="auto" w:fill="auto"/>
          </w:tcPr>
          <w:p w:rsidR="00485D17" w:rsidRPr="00507A2C" w:rsidRDefault="00485D17" w:rsidP="005723B8">
            <w:pPr>
              <w:jc w:val="center"/>
              <w:rPr>
                <w:rFonts w:ascii="宋体"/>
                <w:sz w:val="18"/>
              </w:rPr>
            </w:pPr>
          </w:p>
        </w:tc>
      </w:tr>
      <w:tr w:rsidR="00485D17" w:rsidRPr="0074419D" w:rsidTr="005723B8">
        <w:trPr>
          <w:trHeight w:val="397"/>
          <w:jc w:val="center"/>
        </w:trPr>
        <w:tc>
          <w:tcPr>
            <w:tcW w:w="3402" w:type="dxa"/>
            <w:shd w:val="clear" w:color="auto" w:fill="auto"/>
            <w:vAlign w:val="center"/>
          </w:tcPr>
          <w:p w:rsidR="00485D17" w:rsidRPr="00507A2C" w:rsidRDefault="00485D17" w:rsidP="005723B8">
            <w:pPr>
              <w:jc w:val="center"/>
              <w:rPr>
                <w:rFonts w:ascii="宋体"/>
                <w:sz w:val="18"/>
              </w:rPr>
            </w:pPr>
          </w:p>
        </w:tc>
        <w:tc>
          <w:tcPr>
            <w:tcW w:w="2761" w:type="dxa"/>
            <w:shd w:val="clear" w:color="auto" w:fill="auto"/>
            <w:vAlign w:val="center"/>
          </w:tcPr>
          <w:p w:rsidR="00485D17" w:rsidRPr="00507A2C" w:rsidRDefault="00485D17" w:rsidP="005723B8">
            <w:pPr>
              <w:jc w:val="center"/>
              <w:rPr>
                <w:rFonts w:ascii="宋体"/>
                <w:sz w:val="18"/>
              </w:rPr>
            </w:pPr>
          </w:p>
        </w:tc>
        <w:tc>
          <w:tcPr>
            <w:tcW w:w="2353" w:type="dxa"/>
            <w:shd w:val="clear" w:color="auto" w:fill="auto"/>
            <w:vAlign w:val="center"/>
          </w:tcPr>
          <w:p w:rsidR="00485D17" w:rsidRPr="00507A2C" w:rsidRDefault="00485D17" w:rsidP="005723B8">
            <w:pPr>
              <w:jc w:val="center"/>
              <w:rPr>
                <w:rFonts w:ascii="宋体"/>
                <w:sz w:val="18"/>
              </w:rPr>
            </w:pPr>
          </w:p>
        </w:tc>
        <w:tc>
          <w:tcPr>
            <w:tcW w:w="2391" w:type="dxa"/>
            <w:shd w:val="clear" w:color="auto" w:fill="auto"/>
          </w:tcPr>
          <w:p w:rsidR="00485D17" w:rsidRPr="00507A2C" w:rsidRDefault="00485D17" w:rsidP="005723B8">
            <w:pPr>
              <w:jc w:val="center"/>
              <w:rPr>
                <w:rFonts w:ascii="宋体"/>
                <w:sz w:val="18"/>
              </w:rPr>
            </w:pPr>
          </w:p>
        </w:tc>
      </w:tr>
      <w:tr w:rsidR="00485D17" w:rsidRPr="0074419D" w:rsidTr="005723B8">
        <w:trPr>
          <w:trHeight w:val="397"/>
          <w:jc w:val="center"/>
        </w:trPr>
        <w:tc>
          <w:tcPr>
            <w:tcW w:w="3402" w:type="dxa"/>
            <w:shd w:val="clear" w:color="auto" w:fill="auto"/>
            <w:vAlign w:val="center"/>
          </w:tcPr>
          <w:p w:rsidR="00485D17" w:rsidRPr="00507A2C" w:rsidRDefault="00485D17" w:rsidP="005723B8">
            <w:pPr>
              <w:jc w:val="center"/>
              <w:rPr>
                <w:rFonts w:ascii="宋体"/>
                <w:sz w:val="18"/>
              </w:rPr>
            </w:pPr>
          </w:p>
        </w:tc>
        <w:tc>
          <w:tcPr>
            <w:tcW w:w="2761" w:type="dxa"/>
            <w:shd w:val="clear" w:color="auto" w:fill="auto"/>
            <w:vAlign w:val="center"/>
          </w:tcPr>
          <w:p w:rsidR="00485D17" w:rsidRPr="00507A2C" w:rsidRDefault="00485D17" w:rsidP="005723B8">
            <w:pPr>
              <w:jc w:val="center"/>
              <w:rPr>
                <w:rFonts w:ascii="宋体"/>
                <w:sz w:val="18"/>
              </w:rPr>
            </w:pPr>
          </w:p>
        </w:tc>
        <w:tc>
          <w:tcPr>
            <w:tcW w:w="2353" w:type="dxa"/>
            <w:shd w:val="clear" w:color="auto" w:fill="auto"/>
            <w:vAlign w:val="center"/>
          </w:tcPr>
          <w:p w:rsidR="00485D17" w:rsidRPr="00507A2C" w:rsidRDefault="00485D17" w:rsidP="005723B8">
            <w:pPr>
              <w:jc w:val="center"/>
              <w:rPr>
                <w:rFonts w:ascii="宋体"/>
                <w:sz w:val="18"/>
              </w:rPr>
            </w:pPr>
          </w:p>
        </w:tc>
        <w:tc>
          <w:tcPr>
            <w:tcW w:w="2391" w:type="dxa"/>
            <w:shd w:val="clear" w:color="auto" w:fill="auto"/>
          </w:tcPr>
          <w:p w:rsidR="00485D17" w:rsidRPr="00507A2C" w:rsidRDefault="00485D17" w:rsidP="005723B8">
            <w:pPr>
              <w:jc w:val="center"/>
              <w:rPr>
                <w:rFonts w:ascii="宋体"/>
                <w:sz w:val="18"/>
              </w:rPr>
            </w:pPr>
          </w:p>
        </w:tc>
      </w:tr>
      <w:tr w:rsidR="00485D17" w:rsidRPr="0074419D" w:rsidTr="005723B8">
        <w:trPr>
          <w:trHeight w:val="397"/>
          <w:jc w:val="center"/>
        </w:trPr>
        <w:tc>
          <w:tcPr>
            <w:tcW w:w="3402" w:type="dxa"/>
            <w:shd w:val="clear" w:color="auto" w:fill="auto"/>
            <w:vAlign w:val="center"/>
          </w:tcPr>
          <w:p w:rsidR="00485D17" w:rsidRPr="00507A2C" w:rsidRDefault="00485D17" w:rsidP="005723B8">
            <w:pPr>
              <w:jc w:val="center"/>
              <w:rPr>
                <w:rFonts w:ascii="宋体"/>
                <w:sz w:val="18"/>
              </w:rPr>
            </w:pPr>
          </w:p>
        </w:tc>
        <w:tc>
          <w:tcPr>
            <w:tcW w:w="2761" w:type="dxa"/>
            <w:shd w:val="clear" w:color="auto" w:fill="auto"/>
            <w:vAlign w:val="center"/>
          </w:tcPr>
          <w:p w:rsidR="00485D17" w:rsidRPr="00507A2C" w:rsidRDefault="00485D17" w:rsidP="005723B8">
            <w:pPr>
              <w:jc w:val="center"/>
              <w:rPr>
                <w:rFonts w:ascii="宋体"/>
                <w:sz w:val="18"/>
              </w:rPr>
            </w:pPr>
          </w:p>
        </w:tc>
        <w:tc>
          <w:tcPr>
            <w:tcW w:w="2353" w:type="dxa"/>
            <w:shd w:val="clear" w:color="auto" w:fill="auto"/>
            <w:vAlign w:val="center"/>
          </w:tcPr>
          <w:p w:rsidR="00485D17" w:rsidRPr="00507A2C" w:rsidRDefault="00485D17" w:rsidP="005723B8">
            <w:pPr>
              <w:jc w:val="center"/>
              <w:rPr>
                <w:rFonts w:ascii="宋体"/>
                <w:sz w:val="18"/>
              </w:rPr>
            </w:pPr>
          </w:p>
        </w:tc>
        <w:tc>
          <w:tcPr>
            <w:tcW w:w="2391" w:type="dxa"/>
            <w:shd w:val="clear" w:color="auto" w:fill="auto"/>
          </w:tcPr>
          <w:p w:rsidR="00485D17" w:rsidRPr="00507A2C" w:rsidRDefault="00485D17" w:rsidP="005723B8">
            <w:pPr>
              <w:jc w:val="center"/>
              <w:rPr>
                <w:rFonts w:ascii="宋体"/>
                <w:sz w:val="18"/>
              </w:rPr>
            </w:pPr>
          </w:p>
        </w:tc>
      </w:tr>
      <w:tr w:rsidR="00485D17" w:rsidRPr="0074419D" w:rsidTr="005723B8">
        <w:trPr>
          <w:trHeight w:val="397"/>
          <w:jc w:val="center"/>
        </w:trPr>
        <w:tc>
          <w:tcPr>
            <w:tcW w:w="3402" w:type="dxa"/>
            <w:shd w:val="clear" w:color="auto" w:fill="auto"/>
            <w:vAlign w:val="center"/>
          </w:tcPr>
          <w:p w:rsidR="00485D17" w:rsidRPr="00507A2C" w:rsidRDefault="00485D17" w:rsidP="005723B8">
            <w:pPr>
              <w:jc w:val="center"/>
              <w:rPr>
                <w:rFonts w:ascii="宋体"/>
                <w:sz w:val="18"/>
              </w:rPr>
            </w:pPr>
          </w:p>
        </w:tc>
        <w:tc>
          <w:tcPr>
            <w:tcW w:w="2761" w:type="dxa"/>
            <w:shd w:val="clear" w:color="auto" w:fill="auto"/>
            <w:vAlign w:val="center"/>
          </w:tcPr>
          <w:p w:rsidR="00485D17" w:rsidRPr="00507A2C" w:rsidRDefault="00485D17" w:rsidP="005723B8">
            <w:pPr>
              <w:jc w:val="center"/>
              <w:rPr>
                <w:rFonts w:ascii="宋体"/>
                <w:sz w:val="18"/>
              </w:rPr>
            </w:pPr>
          </w:p>
        </w:tc>
        <w:tc>
          <w:tcPr>
            <w:tcW w:w="2353" w:type="dxa"/>
            <w:shd w:val="clear" w:color="auto" w:fill="auto"/>
            <w:vAlign w:val="center"/>
          </w:tcPr>
          <w:p w:rsidR="00485D17" w:rsidRPr="00507A2C" w:rsidRDefault="00485D17" w:rsidP="005723B8">
            <w:pPr>
              <w:jc w:val="center"/>
              <w:rPr>
                <w:rFonts w:ascii="宋体"/>
                <w:sz w:val="18"/>
              </w:rPr>
            </w:pPr>
          </w:p>
        </w:tc>
        <w:tc>
          <w:tcPr>
            <w:tcW w:w="2391" w:type="dxa"/>
            <w:shd w:val="clear" w:color="auto" w:fill="auto"/>
          </w:tcPr>
          <w:p w:rsidR="00485D17" w:rsidRPr="00507A2C" w:rsidRDefault="00485D17" w:rsidP="005723B8">
            <w:pPr>
              <w:jc w:val="center"/>
              <w:rPr>
                <w:rFonts w:ascii="宋体"/>
                <w:sz w:val="18"/>
              </w:rPr>
            </w:pPr>
          </w:p>
        </w:tc>
      </w:tr>
      <w:tr w:rsidR="00485D17" w:rsidRPr="0074419D" w:rsidTr="005723B8">
        <w:trPr>
          <w:trHeight w:val="397"/>
          <w:jc w:val="center"/>
        </w:trPr>
        <w:tc>
          <w:tcPr>
            <w:tcW w:w="3402" w:type="dxa"/>
            <w:shd w:val="clear" w:color="auto" w:fill="auto"/>
            <w:vAlign w:val="center"/>
          </w:tcPr>
          <w:p w:rsidR="00485D17" w:rsidRPr="00507A2C" w:rsidRDefault="00485D17" w:rsidP="005723B8">
            <w:pPr>
              <w:jc w:val="center"/>
              <w:rPr>
                <w:rFonts w:ascii="宋体"/>
                <w:sz w:val="18"/>
              </w:rPr>
            </w:pPr>
          </w:p>
        </w:tc>
        <w:tc>
          <w:tcPr>
            <w:tcW w:w="2761" w:type="dxa"/>
            <w:shd w:val="clear" w:color="auto" w:fill="auto"/>
            <w:vAlign w:val="center"/>
          </w:tcPr>
          <w:p w:rsidR="00485D17" w:rsidRPr="00507A2C" w:rsidRDefault="00485D17" w:rsidP="005723B8">
            <w:pPr>
              <w:jc w:val="center"/>
              <w:rPr>
                <w:rFonts w:ascii="宋体"/>
                <w:sz w:val="18"/>
              </w:rPr>
            </w:pPr>
          </w:p>
        </w:tc>
        <w:tc>
          <w:tcPr>
            <w:tcW w:w="2353" w:type="dxa"/>
            <w:shd w:val="clear" w:color="auto" w:fill="auto"/>
            <w:vAlign w:val="center"/>
          </w:tcPr>
          <w:p w:rsidR="00485D17" w:rsidRPr="00507A2C" w:rsidRDefault="00485D17" w:rsidP="005723B8">
            <w:pPr>
              <w:jc w:val="center"/>
              <w:rPr>
                <w:rFonts w:ascii="宋体"/>
                <w:sz w:val="18"/>
              </w:rPr>
            </w:pPr>
          </w:p>
        </w:tc>
        <w:tc>
          <w:tcPr>
            <w:tcW w:w="2391" w:type="dxa"/>
            <w:shd w:val="clear" w:color="auto" w:fill="auto"/>
          </w:tcPr>
          <w:p w:rsidR="00485D17" w:rsidRPr="00507A2C" w:rsidRDefault="00485D17" w:rsidP="005723B8">
            <w:pPr>
              <w:jc w:val="center"/>
              <w:rPr>
                <w:rFonts w:ascii="宋体"/>
                <w:sz w:val="18"/>
              </w:rPr>
            </w:pPr>
          </w:p>
        </w:tc>
      </w:tr>
      <w:tr w:rsidR="00485D17" w:rsidRPr="0074419D" w:rsidTr="005723B8">
        <w:trPr>
          <w:trHeight w:val="397"/>
          <w:jc w:val="center"/>
        </w:trPr>
        <w:tc>
          <w:tcPr>
            <w:tcW w:w="3402" w:type="dxa"/>
            <w:shd w:val="clear" w:color="auto" w:fill="auto"/>
            <w:vAlign w:val="center"/>
          </w:tcPr>
          <w:p w:rsidR="00485D17" w:rsidRPr="00507A2C" w:rsidRDefault="00485D17" w:rsidP="005723B8">
            <w:pPr>
              <w:jc w:val="center"/>
              <w:rPr>
                <w:rFonts w:ascii="宋体"/>
                <w:sz w:val="18"/>
              </w:rPr>
            </w:pPr>
          </w:p>
        </w:tc>
        <w:tc>
          <w:tcPr>
            <w:tcW w:w="2761" w:type="dxa"/>
            <w:shd w:val="clear" w:color="auto" w:fill="auto"/>
            <w:vAlign w:val="center"/>
          </w:tcPr>
          <w:p w:rsidR="00485D17" w:rsidRPr="00507A2C" w:rsidRDefault="00485D17" w:rsidP="005723B8">
            <w:pPr>
              <w:jc w:val="center"/>
              <w:rPr>
                <w:rFonts w:ascii="宋体"/>
                <w:sz w:val="18"/>
              </w:rPr>
            </w:pPr>
          </w:p>
        </w:tc>
        <w:tc>
          <w:tcPr>
            <w:tcW w:w="2353" w:type="dxa"/>
            <w:shd w:val="clear" w:color="auto" w:fill="auto"/>
            <w:vAlign w:val="center"/>
          </w:tcPr>
          <w:p w:rsidR="00485D17" w:rsidRPr="00507A2C" w:rsidRDefault="00485D17" w:rsidP="005723B8">
            <w:pPr>
              <w:jc w:val="center"/>
              <w:rPr>
                <w:rFonts w:ascii="宋体"/>
                <w:sz w:val="18"/>
              </w:rPr>
            </w:pPr>
          </w:p>
        </w:tc>
        <w:tc>
          <w:tcPr>
            <w:tcW w:w="2391" w:type="dxa"/>
            <w:shd w:val="clear" w:color="auto" w:fill="auto"/>
          </w:tcPr>
          <w:p w:rsidR="00485D17" w:rsidRPr="00507A2C" w:rsidRDefault="00485D17" w:rsidP="005723B8">
            <w:pPr>
              <w:jc w:val="center"/>
              <w:rPr>
                <w:rFonts w:ascii="宋体"/>
                <w:sz w:val="18"/>
              </w:rPr>
            </w:pPr>
          </w:p>
        </w:tc>
      </w:tr>
      <w:tr w:rsidR="00485D17" w:rsidRPr="0074419D" w:rsidTr="005723B8">
        <w:trPr>
          <w:trHeight w:val="397"/>
          <w:jc w:val="center"/>
        </w:trPr>
        <w:tc>
          <w:tcPr>
            <w:tcW w:w="3402" w:type="dxa"/>
            <w:shd w:val="clear" w:color="auto" w:fill="auto"/>
            <w:vAlign w:val="center"/>
          </w:tcPr>
          <w:p w:rsidR="00485D17" w:rsidRPr="00507A2C" w:rsidRDefault="00485D17" w:rsidP="005723B8">
            <w:pPr>
              <w:jc w:val="center"/>
              <w:rPr>
                <w:rFonts w:ascii="宋体"/>
                <w:sz w:val="18"/>
              </w:rPr>
            </w:pPr>
          </w:p>
        </w:tc>
        <w:tc>
          <w:tcPr>
            <w:tcW w:w="2761" w:type="dxa"/>
            <w:shd w:val="clear" w:color="auto" w:fill="auto"/>
            <w:vAlign w:val="center"/>
          </w:tcPr>
          <w:p w:rsidR="00485D17" w:rsidRPr="00507A2C" w:rsidRDefault="00485D17" w:rsidP="005723B8">
            <w:pPr>
              <w:jc w:val="center"/>
              <w:rPr>
                <w:rFonts w:ascii="宋体"/>
                <w:sz w:val="18"/>
              </w:rPr>
            </w:pPr>
          </w:p>
        </w:tc>
        <w:tc>
          <w:tcPr>
            <w:tcW w:w="2353" w:type="dxa"/>
            <w:shd w:val="clear" w:color="auto" w:fill="auto"/>
            <w:vAlign w:val="center"/>
          </w:tcPr>
          <w:p w:rsidR="00485D17" w:rsidRPr="00507A2C" w:rsidRDefault="00485D17" w:rsidP="005723B8">
            <w:pPr>
              <w:jc w:val="center"/>
              <w:rPr>
                <w:rFonts w:ascii="宋体"/>
                <w:sz w:val="18"/>
              </w:rPr>
            </w:pPr>
          </w:p>
        </w:tc>
        <w:tc>
          <w:tcPr>
            <w:tcW w:w="2391" w:type="dxa"/>
            <w:shd w:val="clear" w:color="auto" w:fill="auto"/>
          </w:tcPr>
          <w:p w:rsidR="00485D17" w:rsidRPr="00507A2C" w:rsidRDefault="00485D17" w:rsidP="005723B8">
            <w:pPr>
              <w:jc w:val="center"/>
              <w:rPr>
                <w:rFonts w:ascii="宋体"/>
                <w:sz w:val="18"/>
              </w:rPr>
            </w:pPr>
          </w:p>
        </w:tc>
      </w:tr>
      <w:tr w:rsidR="00485D17" w:rsidRPr="0074419D" w:rsidTr="005723B8">
        <w:trPr>
          <w:trHeight w:val="397"/>
          <w:jc w:val="center"/>
        </w:trPr>
        <w:tc>
          <w:tcPr>
            <w:tcW w:w="3402" w:type="dxa"/>
            <w:shd w:val="clear" w:color="auto" w:fill="auto"/>
            <w:vAlign w:val="center"/>
          </w:tcPr>
          <w:p w:rsidR="00485D17" w:rsidRPr="00507A2C" w:rsidRDefault="00485D17" w:rsidP="005723B8">
            <w:pPr>
              <w:jc w:val="center"/>
              <w:rPr>
                <w:rFonts w:ascii="宋体"/>
                <w:sz w:val="18"/>
              </w:rPr>
            </w:pPr>
          </w:p>
        </w:tc>
        <w:tc>
          <w:tcPr>
            <w:tcW w:w="2761" w:type="dxa"/>
            <w:shd w:val="clear" w:color="auto" w:fill="auto"/>
            <w:vAlign w:val="center"/>
          </w:tcPr>
          <w:p w:rsidR="00485D17" w:rsidRPr="00507A2C" w:rsidRDefault="00485D17" w:rsidP="005723B8">
            <w:pPr>
              <w:jc w:val="center"/>
              <w:rPr>
                <w:rFonts w:ascii="宋体"/>
                <w:sz w:val="18"/>
              </w:rPr>
            </w:pPr>
          </w:p>
        </w:tc>
        <w:tc>
          <w:tcPr>
            <w:tcW w:w="2353" w:type="dxa"/>
            <w:shd w:val="clear" w:color="auto" w:fill="auto"/>
            <w:vAlign w:val="center"/>
          </w:tcPr>
          <w:p w:rsidR="00485D17" w:rsidRPr="00507A2C" w:rsidRDefault="00485D17" w:rsidP="005723B8">
            <w:pPr>
              <w:jc w:val="center"/>
              <w:rPr>
                <w:rFonts w:ascii="宋体"/>
                <w:sz w:val="18"/>
              </w:rPr>
            </w:pPr>
          </w:p>
        </w:tc>
        <w:tc>
          <w:tcPr>
            <w:tcW w:w="2391" w:type="dxa"/>
            <w:shd w:val="clear" w:color="auto" w:fill="auto"/>
          </w:tcPr>
          <w:p w:rsidR="00485D17" w:rsidRPr="00507A2C" w:rsidRDefault="00485D17" w:rsidP="005723B8">
            <w:pPr>
              <w:jc w:val="center"/>
              <w:rPr>
                <w:rFonts w:ascii="宋体"/>
                <w:sz w:val="18"/>
              </w:rPr>
            </w:pPr>
          </w:p>
        </w:tc>
      </w:tr>
      <w:tr w:rsidR="00485D17" w:rsidRPr="0074419D" w:rsidTr="005723B8">
        <w:trPr>
          <w:trHeight w:val="397"/>
          <w:jc w:val="center"/>
        </w:trPr>
        <w:tc>
          <w:tcPr>
            <w:tcW w:w="3402" w:type="dxa"/>
            <w:shd w:val="clear" w:color="auto" w:fill="auto"/>
            <w:vAlign w:val="center"/>
          </w:tcPr>
          <w:p w:rsidR="00485D17" w:rsidRPr="00507A2C" w:rsidRDefault="00485D17" w:rsidP="005723B8">
            <w:pPr>
              <w:jc w:val="center"/>
              <w:rPr>
                <w:rFonts w:ascii="宋体"/>
                <w:sz w:val="18"/>
              </w:rPr>
            </w:pPr>
          </w:p>
        </w:tc>
        <w:tc>
          <w:tcPr>
            <w:tcW w:w="2761" w:type="dxa"/>
            <w:shd w:val="clear" w:color="auto" w:fill="auto"/>
            <w:vAlign w:val="center"/>
          </w:tcPr>
          <w:p w:rsidR="00485D17" w:rsidRPr="00507A2C" w:rsidRDefault="00485D17" w:rsidP="005723B8">
            <w:pPr>
              <w:jc w:val="center"/>
              <w:rPr>
                <w:rFonts w:ascii="宋体"/>
                <w:sz w:val="18"/>
              </w:rPr>
            </w:pPr>
          </w:p>
        </w:tc>
        <w:tc>
          <w:tcPr>
            <w:tcW w:w="2353" w:type="dxa"/>
            <w:shd w:val="clear" w:color="auto" w:fill="auto"/>
            <w:vAlign w:val="center"/>
          </w:tcPr>
          <w:p w:rsidR="00485D17" w:rsidRPr="00507A2C" w:rsidRDefault="00485D17" w:rsidP="005723B8">
            <w:pPr>
              <w:jc w:val="center"/>
              <w:rPr>
                <w:rFonts w:ascii="宋体"/>
                <w:sz w:val="18"/>
              </w:rPr>
            </w:pPr>
          </w:p>
        </w:tc>
        <w:tc>
          <w:tcPr>
            <w:tcW w:w="2391" w:type="dxa"/>
            <w:shd w:val="clear" w:color="auto" w:fill="auto"/>
          </w:tcPr>
          <w:p w:rsidR="00485D17" w:rsidRPr="00507A2C" w:rsidRDefault="00485D17" w:rsidP="005723B8">
            <w:pPr>
              <w:jc w:val="center"/>
              <w:rPr>
                <w:rFonts w:ascii="宋体"/>
                <w:sz w:val="18"/>
              </w:rPr>
            </w:pPr>
          </w:p>
        </w:tc>
      </w:tr>
    </w:tbl>
    <w:p w:rsidR="00485D17" w:rsidRDefault="00485D17" w:rsidP="00485D17">
      <w:pPr>
        <w:pStyle w:val="aff8"/>
      </w:pPr>
    </w:p>
    <w:p w:rsidR="00485D17" w:rsidRDefault="00485D17" w:rsidP="00485D17">
      <w:pPr>
        <w:pStyle w:val="aff8"/>
      </w:pPr>
    </w:p>
    <w:p w:rsidR="00485D17" w:rsidRDefault="00485D17" w:rsidP="00485D17">
      <w:pPr>
        <w:pStyle w:val="aff8"/>
        <w:sectPr w:rsidR="00485D17" w:rsidSect="00282863">
          <w:pgSz w:w="16838" w:h="11906" w:orient="landscape" w:code="9"/>
          <w:pgMar w:top="1418" w:right="1134" w:bottom="1134" w:left="1417" w:header="1418" w:footer="1134" w:gutter="0"/>
          <w:cols w:space="425"/>
          <w:formProt w:val="0"/>
          <w:docGrid w:type="lines" w:linePitch="312"/>
        </w:sectPr>
      </w:pPr>
    </w:p>
    <w:p w:rsidR="00485D17" w:rsidRDefault="00485D17" w:rsidP="00485D17">
      <w:pPr>
        <w:pStyle w:val="afff5"/>
      </w:pPr>
      <w:bookmarkStart w:id="191" w:name="BKCKWX"/>
      <w:bookmarkStart w:id="192" w:name="_Toc529543472"/>
      <w:bookmarkStart w:id="193" w:name="_Toc529543492"/>
      <w:bookmarkStart w:id="194" w:name="_Toc529544272"/>
      <w:bookmarkStart w:id="195" w:name="_Toc529545544"/>
      <w:bookmarkStart w:id="196" w:name="_Toc529786228"/>
      <w:bookmarkStart w:id="197" w:name="_Toc23944340"/>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191"/>
      <w:bookmarkEnd w:id="192"/>
      <w:bookmarkEnd w:id="193"/>
      <w:bookmarkEnd w:id="194"/>
      <w:bookmarkEnd w:id="195"/>
      <w:bookmarkEnd w:id="196"/>
      <w:bookmarkEnd w:id="197"/>
    </w:p>
    <w:p w:rsidR="00485D17" w:rsidRPr="003A407D" w:rsidRDefault="00485D17" w:rsidP="00485D17">
      <w:pPr>
        <w:pStyle w:val="aff8"/>
        <w:ind w:left="420" w:hangingChars="200" w:hanging="420"/>
        <w:rPr>
          <w:rFonts w:ascii="Times New Roman"/>
          <w:szCs w:val="21"/>
        </w:rPr>
      </w:pPr>
      <w:r w:rsidRPr="003A407D">
        <w:rPr>
          <w:rFonts w:ascii="Times New Roman"/>
          <w:szCs w:val="21"/>
        </w:rPr>
        <w:t xml:space="preserve">[1] </w:t>
      </w:r>
      <w:r w:rsidRPr="003A407D">
        <w:rPr>
          <w:rFonts w:ascii="Times New Roman"/>
        </w:rPr>
        <w:t>冯志坚</w:t>
      </w:r>
      <w:r w:rsidRPr="003A407D">
        <w:rPr>
          <w:rFonts w:ascii="Times New Roman"/>
        </w:rPr>
        <w:t xml:space="preserve">, </w:t>
      </w:r>
      <w:r w:rsidRPr="003A407D">
        <w:rPr>
          <w:rFonts w:ascii="Times New Roman"/>
        </w:rPr>
        <w:t>李镇魁</w:t>
      </w:r>
      <w:r w:rsidRPr="003A407D">
        <w:rPr>
          <w:rFonts w:ascii="Times New Roman"/>
        </w:rPr>
        <w:t xml:space="preserve">, </w:t>
      </w:r>
      <w:r w:rsidRPr="003A407D">
        <w:rPr>
          <w:rFonts w:ascii="Times New Roman"/>
        </w:rPr>
        <w:t>李秉滔</w:t>
      </w:r>
      <w:r w:rsidRPr="003A407D">
        <w:rPr>
          <w:rFonts w:ascii="Times New Roman"/>
        </w:rPr>
        <w:t xml:space="preserve">, </w:t>
      </w:r>
      <w:r w:rsidRPr="003A407D">
        <w:rPr>
          <w:rFonts w:ascii="Times New Roman"/>
        </w:rPr>
        <w:t>等</w:t>
      </w:r>
      <w:r w:rsidRPr="003A407D">
        <w:rPr>
          <w:rFonts w:ascii="Times New Roman"/>
        </w:rPr>
        <w:t xml:space="preserve">. </w:t>
      </w:r>
      <w:r w:rsidRPr="003A407D">
        <w:rPr>
          <w:rFonts w:ascii="Times New Roman"/>
        </w:rPr>
        <w:t>广东省珍稀濒危植物和国家重点保护野生植物</w:t>
      </w:r>
      <w:r w:rsidRPr="003A407D">
        <w:rPr>
          <w:rFonts w:ascii="Times New Roman"/>
        </w:rPr>
        <w:t xml:space="preserve">[J]. </w:t>
      </w:r>
      <w:r w:rsidRPr="003A407D">
        <w:rPr>
          <w:rFonts w:ascii="Times New Roman"/>
        </w:rPr>
        <w:t>华南农业大学学报</w:t>
      </w:r>
      <w:r w:rsidRPr="003A407D">
        <w:rPr>
          <w:rFonts w:ascii="Times New Roman"/>
        </w:rPr>
        <w:t>, 2002, 23(3): 24-27.</w:t>
      </w:r>
    </w:p>
    <w:p w:rsidR="00485D17" w:rsidRPr="003A407D" w:rsidRDefault="00485D17" w:rsidP="00485D17">
      <w:pPr>
        <w:pStyle w:val="aff8"/>
        <w:ind w:left="420" w:hangingChars="200" w:hanging="420"/>
        <w:rPr>
          <w:rFonts w:ascii="Times New Roman"/>
        </w:rPr>
      </w:pPr>
      <w:r w:rsidRPr="003A407D">
        <w:rPr>
          <w:rFonts w:ascii="Times New Roman"/>
        </w:rPr>
        <w:t xml:space="preserve">[2] </w:t>
      </w:r>
      <w:r w:rsidRPr="003A407D">
        <w:rPr>
          <w:rFonts w:ascii="Times New Roman"/>
        </w:rPr>
        <w:t>李俊清</w:t>
      </w:r>
      <w:r w:rsidRPr="003A407D">
        <w:rPr>
          <w:rFonts w:ascii="Times New Roman"/>
        </w:rPr>
        <w:t xml:space="preserve">, </w:t>
      </w:r>
      <w:r w:rsidRPr="003A407D">
        <w:rPr>
          <w:rFonts w:ascii="Times New Roman"/>
        </w:rPr>
        <w:t>李景文</w:t>
      </w:r>
      <w:r w:rsidRPr="003A407D">
        <w:rPr>
          <w:rFonts w:ascii="Times New Roman"/>
        </w:rPr>
        <w:t xml:space="preserve">. </w:t>
      </w:r>
      <w:r w:rsidRPr="003A407D">
        <w:rPr>
          <w:rFonts w:ascii="Times New Roman"/>
        </w:rPr>
        <w:t>保护生物学（第</w:t>
      </w:r>
      <w:r w:rsidRPr="003A407D">
        <w:rPr>
          <w:rFonts w:ascii="Times New Roman"/>
        </w:rPr>
        <w:t>2</w:t>
      </w:r>
      <w:r w:rsidRPr="003A407D">
        <w:rPr>
          <w:rFonts w:ascii="Times New Roman"/>
        </w:rPr>
        <w:t>版）</w:t>
      </w:r>
      <w:r w:rsidRPr="003A407D">
        <w:rPr>
          <w:rFonts w:ascii="Times New Roman"/>
        </w:rPr>
        <w:t xml:space="preserve">[M]. </w:t>
      </w:r>
      <w:r w:rsidRPr="003A407D">
        <w:rPr>
          <w:rFonts w:ascii="Times New Roman"/>
        </w:rPr>
        <w:t>北京</w:t>
      </w:r>
      <w:r w:rsidRPr="003A407D">
        <w:rPr>
          <w:rFonts w:ascii="Times New Roman"/>
        </w:rPr>
        <w:t xml:space="preserve">: </w:t>
      </w:r>
      <w:r w:rsidRPr="003A407D">
        <w:rPr>
          <w:rFonts w:ascii="Times New Roman"/>
        </w:rPr>
        <w:t>中国林业出版社</w:t>
      </w:r>
      <w:r w:rsidRPr="003A407D">
        <w:rPr>
          <w:rFonts w:ascii="Times New Roman"/>
        </w:rPr>
        <w:t>, 2006.</w:t>
      </w:r>
    </w:p>
    <w:p w:rsidR="00485D17" w:rsidRPr="003A407D" w:rsidRDefault="00485D17" w:rsidP="00485D17">
      <w:pPr>
        <w:pStyle w:val="aff8"/>
        <w:ind w:left="420" w:hangingChars="200" w:hanging="420"/>
        <w:rPr>
          <w:rFonts w:ascii="Times New Roman"/>
        </w:rPr>
      </w:pPr>
      <w:r w:rsidRPr="003A407D">
        <w:rPr>
          <w:rFonts w:ascii="Times New Roman"/>
        </w:rPr>
        <w:t>[3] Heywood V H, Iriondo J M. Plant conservation: old problems, new perspectives[J]. Biological Conservation, 2003, 113(3): 321-335.</w:t>
      </w:r>
    </w:p>
    <w:p w:rsidR="00485D17" w:rsidRPr="003A407D" w:rsidRDefault="00485D17" w:rsidP="00485D17">
      <w:pPr>
        <w:pStyle w:val="aff8"/>
        <w:ind w:left="420" w:hangingChars="200" w:hanging="420"/>
        <w:rPr>
          <w:rFonts w:ascii="Times New Roman"/>
        </w:rPr>
      </w:pPr>
      <w:r w:rsidRPr="003A407D">
        <w:rPr>
          <w:rFonts w:ascii="Times New Roman"/>
        </w:rPr>
        <w:t>[4]</w:t>
      </w:r>
      <w:r>
        <w:rPr>
          <w:rFonts w:ascii="Times New Roman" w:hint="eastAsia"/>
        </w:rPr>
        <w:t xml:space="preserve">  </w:t>
      </w:r>
      <w:r w:rsidRPr="003A407D">
        <w:rPr>
          <w:rFonts w:ascii="Times New Roman"/>
        </w:rPr>
        <w:t>Given D R. Principles and practice of plant conservation[M]. Portland: Timber Press, 1994.</w:t>
      </w:r>
    </w:p>
    <w:p w:rsidR="00485D17" w:rsidRPr="003A407D" w:rsidRDefault="00485D17" w:rsidP="00485D17">
      <w:pPr>
        <w:pStyle w:val="aff8"/>
        <w:ind w:left="420" w:hangingChars="200" w:hanging="420"/>
        <w:rPr>
          <w:rFonts w:ascii="Times New Roman"/>
        </w:rPr>
      </w:pPr>
      <w:r w:rsidRPr="003A407D">
        <w:rPr>
          <w:rFonts w:ascii="Times New Roman"/>
        </w:rPr>
        <w:t>[5]</w:t>
      </w:r>
      <w:r>
        <w:rPr>
          <w:rFonts w:ascii="Times New Roman" w:hint="eastAsia"/>
        </w:rPr>
        <w:t xml:space="preserve"> </w:t>
      </w:r>
      <w:r w:rsidRPr="003A407D">
        <w:rPr>
          <w:rFonts w:ascii="Times New Roman"/>
        </w:rPr>
        <w:t>UNCED. Convention on Biological Diversity. United Nations Conference on Environment and Development, Geneva. 1990.</w:t>
      </w:r>
    </w:p>
    <w:p w:rsidR="00485D17" w:rsidRPr="003A407D" w:rsidRDefault="00485D17" w:rsidP="00485D17">
      <w:pPr>
        <w:pStyle w:val="aff8"/>
        <w:ind w:left="420" w:hangingChars="200" w:hanging="420"/>
        <w:rPr>
          <w:rFonts w:ascii="Times New Roman"/>
        </w:rPr>
      </w:pPr>
      <w:r w:rsidRPr="003A407D">
        <w:rPr>
          <w:rFonts w:ascii="Times New Roman"/>
        </w:rPr>
        <w:t xml:space="preserve">[6] </w:t>
      </w:r>
      <w:r w:rsidRPr="003A407D">
        <w:rPr>
          <w:rFonts w:ascii="Times New Roman"/>
        </w:rPr>
        <w:t>李俊清</w:t>
      </w:r>
      <w:r w:rsidRPr="003A407D">
        <w:rPr>
          <w:rFonts w:ascii="Times New Roman"/>
        </w:rPr>
        <w:t xml:space="preserve">. </w:t>
      </w:r>
      <w:r w:rsidRPr="003A407D">
        <w:rPr>
          <w:rFonts w:ascii="Times New Roman"/>
        </w:rPr>
        <w:t>森林生态学（第</w:t>
      </w:r>
      <w:r w:rsidRPr="003A407D">
        <w:rPr>
          <w:rFonts w:ascii="Times New Roman"/>
        </w:rPr>
        <w:t>3</w:t>
      </w:r>
      <w:r w:rsidRPr="003A407D">
        <w:rPr>
          <w:rFonts w:ascii="Times New Roman"/>
        </w:rPr>
        <w:t>版）</w:t>
      </w:r>
      <w:r w:rsidRPr="003A407D">
        <w:rPr>
          <w:rFonts w:ascii="Times New Roman"/>
        </w:rPr>
        <w:t xml:space="preserve">[M]. </w:t>
      </w:r>
      <w:r w:rsidRPr="003A407D">
        <w:rPr>
          <w:rFonts w:ascii="Times New Roman"/>
        </w:rPr>
        <w:t>北京</w:t>
      </w:r>
      <w:r w:rsidRPr="003A407D">
        <w:rPr>
          <w:rFonts w:ascii="Times New Roman"/>
        </w:rPr>
        <w:t xml:space="preserve">: </w:t>
      </w:r>
      <w:r w:rsidRPr="003A407D">
        <w:rPr>
          <w:rFonts w:ascii="Times New Roman"/>
        </w:rPr>
        <w:t>高等教育出版社</w:t>
      </w:r>
      <w:r w:rsidRPr="003A407D">
        <w:rPr>
          <w:rFonts w:ascii="Times New Roman"/>
        </w:rPr>
        <w:t>, 2017.</w:t>
      </w:r>
    </w:p>
    <w:p w:rsidR="00485D17" w:rsidRPr="003A407D" w:rsidRDefault="00485D17" w:rsidP="00485D17">
      <w:pPr>
        <w:pStyle w:val="aff8"/>
        <w:ind w:left="420" w:hangingChars="200" w:hanging="420"/>
        <w:rPr>
          <w:rFonts w:ascii="Times New Roman"/>
        </w:rPr>
      </w:pPr>
      <w:r w:rsidRPr="003A407D">
        <w:rPr>
          <w:rFonts w:ascii="Times New Roman"/>
        </w:rPr>
        <w:t xml:space="preserve">[7] </w:t>
      </w:r>
      <w:r w:rsidRPr="003A407D">
        <w:rPr>
          <w:rFonts w:ascii="Times New Roman"/>
        </w:rPr>
        <w:t>陆佩玲</w:t>
      </w:r>
      <w:r w:rsidRPr="003A407D">
        <w:rPr>
          <w:rFonts w:ascii="Times New Roman"/>
        </w:rPr>
        <w:t xml:space="preserve">, </w:t>
      </w:r>
      <w:r w:rsidRPr="003A407D">
        <w:rPr>
          <w:rFonts w:ascii="Times New Roman"/>
        </w:rPr>
        <w:t>于强</w:t>
      </w:r>
      <w:r w:rsidRPr="003A407D">
        <w:rPr>
          <w:rFonts w:ascii="Times New Roman"/>
        </w:rPr>
        <w:t xml:space="preserve">, </w:t>
      </w:r>
      <w:r w:rsidRPr="003A407D">
        <w:rPr>
          <w:rFonts w:ascii="Times New Roman"/>
        </w:rPr>
        <w:t>贺庆棠</w:t>
      </w:r>
      <w:r w:rsidRPr="003A407D">
        <w:rPr>
          <w:rFonts w:ascii="Times New Roman"/>
        </w:rPr>
        <w:t xml:space="preserve">. </w:t>
      </w:r>
      <w:r w:rsidRPr="003A407D">
        <w:rPr>
          <w:rFonts w:ascii="Times New Roman"/>
        </w:rPr>
        <w:t>植物物候对气候变化的响应</w:t>
      </w:r>
      <w:r w:rsidRPr="003A407D">
        <w:rPr>
          <w:rFonts w:ascii="Times New Roman"/>
        </w:rPr>
        <w:t xml:space="preserve">[J]. </w:t>
      </w:r>
      <w:r w:rsidRPr="003A407D">
        <w:rPr>
          <w:rFonts w:ascii="Times New Roman"/>
        </w:rPr>
        <w:t>生态学报</w:t>
      </w:r>
      <w:r w:rsidRPr="003A407D">
        <w:rPr>
          <w:rFonts w:ascii="Times New Roman"/>
        </w:rPr>
        <w:t>, 2006, 26(3): 923-929.</w:t>
      </w:r>
    </w:p>
    <w:p w:rsidR="00485D17" w:rsidRPr="003A407D" w:rsidRDefault="00485D17" w:rsidP="00485D17">
      <w:pPr>
        <w:pStyle w:val="aff8"/>
        <w:ind w:left="420" w:hangingChars="200" w:hanging="420"/>
        <w:rPr>
          <w:rFonts w:ascii="Times New Roman"/>
        </w:rPr>
      </w:pPr>
      <w:r w:rsidRPr="003A407D">
        <w:rPr>
          <w:rFonts w:ascii="Times New Roman"/>
        </w:rPr>
        <w:t xml:space="preserve">[8] </w:t>
      </w:r>
      <w:r w:rsidRPr="003A407D">
        <w:rPr>
          <w:rFonts w:ascii="Times New Roman"/>
        </w:rPr>
        <w:t>黄宏文</w:t>
      </w:r>
      <w:r w:rsidRPr="003A407D">
        <w:rPr>
          <w:rFonts w:ascii="Times New Roman"/>
        </w:rPr>
        <w:t xml:space="preserve">. </w:t>
      </w:r>
      <w:r w:rsidRPr="003A407D">
        <w:rPr>
          <w:rFonts w:ascii="Times New Roman"/>
        </w:rPr>
        <w:t>植物迁地保育原理与实践</w:t>
      </w:r>
      <w:r w:rsidRPr="003A407D">
        <w:rPr>
          <w:rFonts w:ascii="Times New Roman"/>
        </w:rPr>
        <w:t xml:space="preserve">[M]. </w:t>
      </w:r>
      <w:r w:rsidRPr="003A407D">
        <w:rPr>
          <w:rFonts w:ascii="Times New Roman"/>
        </w:rPr>
        <w:t>北京</w:t>
      </w:r>
      <w:r w:rsidRPr="003A407D">
        <w:rPr>
          <w:rFonts w:ascii="Times New Roman"/>
        </w:rPr>
        <w:t xml:space="preserve">: </w:t>
      </w:r>
      <w:r w:rsidRPr="003A407D">
        <w:rPr>
          <w:rFonts w:ascii="Times New Roman"/>
        </w:rPr>
        <w:t>科学出版社</w:t>
      </w:r>
      <w:r w:rsidRPr="003A407D">
        <w:rPr>
          <w:rFonts w:ascii="Times New Roman"/>
        </w:rPr>
        <w:t>, 2018.</w:t>
      </w:r>
    </w:p>
    <w:p w:rsidR="00485D17" w:rsidRPr="003A407D" w:rsidRDefault="00485D17" w:rsidP="00485D17">
      <w:pPr>
        <w:pStyle w:val="aff8"/>
        <w:ind w:left="420" w:hangingChars="200" w:hanging="420"/>
        <w:rPr>
          <w:rFonts w:ascii="Times New Roman"/>
        </w:rPr>
      </w:pPr>
      <w:r w:rsidRPr="003A407D">
        <w:rPr>
          <w:rFonts w:ascii="Times New Roman"/>
        </w:rPr>
        <w:t xml:space="preserve">[9] </w:t>
      </w:r>
      <w:r w:rsidRPr="003A407D">
        <w:rPr>
          <w:rFonts w:ascii="Times New Roman"/>
        </w:rPr>
        <w:t>蒋宏</w:t>
      </w:r>
      <w:r w:rsidRPr="003A407D">
        <w:rPr>
          <w:rFonts w:ascii="Times New Roman"/>
        </w:rPr>
        <w:t xml:space="preserve">, </w:t>
      </w:r>
      <w:r w:rsidRPr="003A407D">
        <w:rPr>
          <w:rFonts w:ascii="Times New Roman"/>
        </w:rPr>
        <w:t>闫争亮</w:t>
      </w:r>
      <w:r w:rsidRPr="003A407D">
        <w:rPr>
          <w:rFonts w:ascii="Times New Roman"/>
        </w:rPr>
        <w:t xml:space="preserve">. </w:t>
      </w:r>
      <w:r w:rsidRPr="003A407D">
        <w:rPr>
          <w:rFonts w:ascii="Times New Roman"/>
        </w:rPr>
        <w:t>自然保护区生物多样性监测技术规范</w:t>
      </w:r>
      <w:r w:rsidRPr="003A407D">
        <w:rPr>
          <w:rFonts w:ascii="Times New Roman"/>
        </w:rPr>
        <w:t xml:space="preserve">[M]. </w:t>
      </w:r>
      <w:r w:rsidRPr="003A407D">
        <w:rPr>
          <w:rFonts w:ascii="Times New Roman"/>
        </w:rPr>
        <w:t>昆明</w:t>
      </w:r>
      <w:r w:rsidRPr="003A407D">
        <w:rPr>
          <w:rFonts w:ascii="Times New Roman"/>
        </w:rPr>
        <w:t xml:space="preserve">: </w:t>
      </w:r>
      <w:r w:rsidRPr="003A407D">
        <w:rPr>
          <w:rFonts w:ascii="Times New Roman"/>
        </w:rPr>
        <w:t>云南科学技术出版社</w:t>
      </w:r>
      <w:r w:rsidRPr="003A407D">
        <w:rPr>
          <w:rFonts w:ascii="Times New Roman"/>
        </w:rPr>
        <w:t>, 2008.</w:t>
      </w:r>
    </w:p>
    <w:p w:rsidR="00485D17" w:rsidRPr="003A407D" w:rsidRDefault="00485D17" w:rsidP="00485D17">
      <w:pPr>
        <w:pStyle w:val="aff8"/>
        <w:ind w:left="420" w:hangingChars="200" w:hanging="420"/>
        <w:rPr>
          <w:rFonts w:ascii="Times New Roman"/>
        </w:rPr>
      </w:pPr>
      <w:r w:rsidRPr="003A407D">
        <w:rPr>
          <w:rFonts w:ascii="Times New Roman"/>
        </w:rPr>
        <w:t xml:space="preserve">[10] </w:t>
      </w:r>
      <w:r w:rsidRPr="003A407D">
        <w:rPr>
          <w:rFonts w:ascii="Times New Roman"/>
        </w:rPr>
        <w:t>许再富</w:t>
      </w:r>
      <w:r w:rsidRPr="003A407D">
        <w:rPr>
          <w:rFonts w:ascii="Times New Roman"/>
        </w:rPr>
        <w:t xml:space="preserve">. </w:t>
      </w:r>
      <w:r w:rsidRPr="003A407D">
        <w:rPr>
          <w:rFonts w:ascii="Times New Roman"/>
        </w:rPr>
        <w:t>稀有濒危植物迁地保护的原理与方法</w:t>
      </w:r>
      <w:r w:rsidRPr="003A407D">
        <w:rPr>
          <w:rFonts w:ascii="Times New Roman"/>
        </w:rPr>
        <w:t xml:space="preserve">[M]. </w:t>
      </w:r>
      <w:r w:rsidRPr="003A407D">
        <w:rPr>
          <w:rFonts w:ascii="Times New Roman"/>
        </w:rPr>
        <w:t>昆明</w:t>
      </w:r>
      <w:r w:rsidRPr="003A407D">
        <w:rPr>
          <w:rFonts w:ascii="Times New Roman"/>
        </w:rPr>
        <w:t xml:space="preserve">: </w:t>
      </w:r>
      <w:r w:rsidRPr="003A407D">
        <w:rPr>
          <w:rFonts w:ascii="Times New Roman"/>
        </w:rPr>
        <w:t>云南科技出版社</w:t>
      </w:r>
      <w:r w:rsidRPr="003A407D">
        <w:rPr>
          <w:rFonts w:ascii="Times New Roman"/>
        </w:rPr>
        <w:t>, 1998.</w:t>
      </w:r>
    </w:p>
    <w:p w:rsidR="00485D17" w:rsidRPr="003A407D" w:rsidRDefault="00485D17" w:rsidP="00485D17">
      <w:pPr>
        <w:pStyle w:val="aff8"/>
        <w:ind w:left="420" w:hangingChars="200" w:hanging="420"/>
        <w:rPr>
          <w:rFonts w:ascii="Times New Roman"/>
        </w:rPr>
      </w:pPr>
      <w:r w:rsidRPr="003A407D">
        <w:rPr>
          <w:rFonts w:ascii="Times New Roman"/>
        </w:rPr>
        <w:t xml:space="preserve">[11] </w:t>
      </w:r>
      <w:r w:rsidRPr="003A407D">
        <w:rPr>
          <w:rFonts w:ascii="Times New Roman"/>
        </w:rPr>
        <w:t>陈新兰</w:t>
      </w:r>
      <w:r w:rsidRPr="003A407D">
        <w:rPr>
          <w:rFonts w:ascii="Times New Roman"/>
        </w:rPr>
        <w:t xml:space="preserve">. </w:t>
      </w:r>
      <w:r w:rsidRPr="003A407D">
        <w:rPr>
          <w:rFonts w:ascii="Times New Roman"/>
        </w:rPr>
        <w:t>华南植物园木兰科植物引种保育评价研究</w:t>
      </w:r>
      <w:r w:rsidRPr="003A407D">
        <w:rPr>
          <w:rFonts w:ascii="Times New Roman"/>
        </w:rPr>
        <w:t xml:space="preserve">[D]. </w:t>
      </w:r>
      <w:r w:rsidRPr="003A407D">
        <w:rPr>
          <w:rFonts w:ascii="Times New Roman"/>
        </w:rPr>
        <w:t>广州</w:t>
      </w:r>
      <w:r w:rsidRPr="003A407D">
        <w:rPr>
          <w:rFonts w:ascii="Times New Roman"/>
        </w:rPr>
        <w:t xml:space="preserve">: </w:t>
      </w:r>
      <w:r w:rsidRPr="003A407D">
        <w:rPr>
          <w:rFonts w:ascii="Times New Roman"/>
        </w:rPr>
        <w:t>华南农业大学</w:t>
      </w:r>
      <w:r w:rsidRPr="003A407D">
        <w:rPr>
          <w:rFonts w:ascii="Times New Roman"/>
        </w:rPr>
        <w:t>, 2014.</w:t>
      </w:r>
    </w:p>
    <w:p w:rsidR="00485D17" w:rsidRPr="003A407D" w:rsidRDefault="00485D17" w:rsidP="00485D17">
      <w:pPr>
        <w:pStyle w:val="aff8"/>
        <w:ind w:left="420" w:hangingChars="200" w:hanging="420"/>
        <w:rPr>
          <w:rFonts w:ascii="Times New Roman"/>
        </w:rPr>
      </w:pPr>
      <w:r w:rsidRPr="003A407D">
        <w:rPr>
          <w:rFonts w:ascii="Times New Roman"/>
        </w:rPr>
        <w:t xml:space="preserve">[12] </w:t>
      </w:r>
      <w:r w:rsidRPr="003A407D">
        <w:rPr>
          <w:rFonts w:ascii="Times New Roman"/>
        </w:rPr>
        <w:t>肖洁舒</w:t>
      </w:r>
      <w:r w:rsidRPr="003A407D">
        <w:rPr>
          <w:rFonts w:ascii="Times New Roman"/>
        </w:rPr>
        <w:t xml:space="preserve">, </w:t>
      </w:r>
      <w:r w:rsidRPr="003A407D">
        <w:rPr>
          <w:rFonts w:ascii="Times New Roman"/>
        </w:rPr>
        <w:t>冯景环</w:t>
      </w:r>
      <w:r w:rsidRPr="003A407D">
        <w:rPr>
          <w:rFonts w:ascii="Times New Roman"/>
        </w:rPr>
        <w:t xml:space="preserve">. </w:t>
      </w:r>
      <w:r w:rsidRPr="003A407D">
        <w:rPr>
          <w:rFonts w:ascii="Times New Roman"/>
        </w:rPr>
        <w:t>华南地区园林树木抗台风能力的研究</w:t>
      </w:r>
      <w:r w:rsidRPr="003A407D">
        <w:rPr>
          <w:rFonts w:ascii="Times New Roman"/>
        </w:rPr>
        <w:t xml:space="preserve">[J]. </w:t>
      </w:r>
      <w:r w:rsidRPr="003A407D">
        <w:rPr>
          <w:rFonts w:ascii="Times New Roman"/>
        </w:rPr>
        <w:t>中国园林</w:t>
      </w:r>
      <w:r w:rsidRPr="003A407D">
        <w:rPr>
          <w:rFonts w:ascii="Times New Roman"/>
        </w:rPr>
        <w:t>, 2014(3): 115-119.</w:t>
      </w:r>
    </w:p>
    <w:p w:rsidR="00C01BC3" w:rsidRDefault="00485D17" w:rsidP="00485D17">
      <w:r w:rsidRPr="003A407D">
        <w:t xml:space="preserve">[13] </w:t>
      </w:r>
      <w:r w:rsidRPr="003A407D">
        <w:t>朱伟华</w:t>
      </w:r>
      <w:r w:rsidRPr="003A407D">
        <w:t xml:space="preserve">, </w:t>
      </w:r>
      <w:r w:rsidRPr="003A407D">
        <w:t>丁少江</w:t>
      </w:r>
      <w:r w:rsidRPr="003A407D">
        <w:t xml:space="preserve">. </w:t>
      </w:r>
      <w:r w:rsidRPr="003A407D">
        <w:t>深圳园林防台风策略研究</w:t>
      </w:r>
      <w:r w:rsidRPr="003A407D">
        <w:t xml:space="preserve">[M]. </w:t>
      </w:r>
      <w:r w:rsidRPr="003A407D">
        <w:t>北京</w:t>
      </w:r>
      <w:r w:rsidRPr="003A407D">
        <w:t xml:space="preserve">: </w:t>
      </w:r>
      <w:r w:rsidRPr="003A407D">
        <w:t>中国林业出版社</w:t>
      </w:r>
      <w:r w:rsidRPr="003A407D">
        <w:t>, 2008.</w:t>
      </w:r>
    </w:p>
    <w:sectPr w:rsidR="00C01BC3" w:rsidSect="00C01B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5D8" w:rsidRDefault="008735D8" w:rsidP="00485D17">
      <w:r>
        <w:separator/>
      </w:r>
    </w:p>
  </w:endnote>
  <w:endnote w:type="continuationSeparator" w:id="0">
    <w:p w:rsidR="008735D8" w:rsidRDefault="008735D8" w:rsidP="00485D1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5D8" w:rsidRDefault="008735D8" w:rsidP="00485D17">
      <w:r>
        <w:separator/>
      </w:r>
    </w:p>
  </w:footnote>
  <w:footnote w:type="continuationSeparator" w:id="0">
    <w:p w:rsidR="008735D8" w:rsidRDefault="008735D8" w:rsidP="00485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91" w:rsidRDefault="008735D8" w:rsidP="00742C3E">
    <w:pPr>
      <w:pStyle w:val="afe"/>
    </w:pPr>
    <w:r>
      <w:t>D</w:t>
    </w:r>
    <w:r>
      <w:rPr>
        <w:rFonts w:hint="eastAsia"/>
      </w:rPr>
      <w:t>B4403</w:t>
    </w:r>
    <w:r w:rsidRPr="00A235E2">
      <w:t>/</w:t>
    </w:r>
    <w:r>
      <w:rPr>
        <w:rFonts w:hint="eastAsia"/>
      </w:rPr>
      <w:t>T</w:t>
    </w:r>
    <w:r w:rsidRPr="00A235E2">
      <w:t xml:space="preserve"> XX</w:t>
    </w:r>
    <w:r w:rsidRPr="00A235E2">
      <w:t>—</w:t>
    </w:r>
    <w:r w:rsidRPr="00A235E2">
      <w:t>20XX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3" w:rsidRDefault="008735D8" w:rsidP="00282863">
    <w:pPr>
      <w:pStyle w:val="afe"/>
    </w:pPr>
    <w:r>
      <w:t>D</w:t>
    </w:r>
    <w:r>
      <w:rPr>
        <w:rFonts w:hint="eastAsia"/>
      </w:rPr>
      <w:t>B4403</w:t>
    </w:r>
    <w:r w:rsidRPr="00A235E2">
      <w:t>/</w:t>
    </w:r>
    <w:r>
      <w:rPr>
        <w:rFonts w:hint="eastAsia"/>
      </w:rPr>
      <w:t>T</w:t>
    </w:r>
    <w:r w:rsidRPr="00A235E2">
      <w:t xml:space="preserve"> XX</w:t>
    </w:r>
    <w:r w:rsidRPr="00A235E2">
      <w:t>—</w:t>
    </w:r>
    <w:r w:rsidRPr="00A235E2">
      <w:t>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pStyle w:val="a3"/>
      <w:suff w:val="nothing"/>
      <w:lvlText w:val="%1   "/>
      <w:lvlJc w:val="left"/>
      <w:pPr>
        <w:ind w:left="464" w:hanging="181"/>
      </w:pPr>
      <w:rPr>
        <w:rFonts w:ascii="宋体" w:eastAsia="宋体" w:hint="eastAsia"/>
        <w:b w:val="0"/>
        <w:i w:val="0"/>
        <w:sz w:val="18"/>
        <w:vertAlign w:val="superscript"/>
      </w:rPr>
    </w:lvl>
    <w:lvl w:ilvl="1">
      <w:start w:val="1"/>
      <w:numFmt w:val="lowerLetter"/>
      <w:lvlText w:val="%2"/>
      <w:lvlJc w:val="left"/>
      <w:pPr>
        <w:tabs>
          <w:tab w:val="num" w:pos="-22"/>
        </w:tabs>
        <w:ind w:left="284" w:hanging="363"/>
      </w:pPr>
      <w:rPr>
        <w:rFonts w:hint="eastAsia"/>
      </w:rPr>
    </w:lvl>
    <w:lvl w:ilvl="2">
      <w:start w:val="1"/>
      <w:numFmt w:val="lowerRoman"/>
      <w:lvlText w:val="%3."/>
      <w:lvlJc w:val="right"/>
      <w:pPr>
        <w:tabs>
          <w:tab w:val="num" w:pos="-22"/>
        </w:tabs>
        <w:ind w:left="284" w:hanging="363"/>
      </w:pPr>
      <w:rPr>
        <w:rFonts w:hint="eastAsia"/>
      </w:rPr>
    </w:lvl>
    <w:lvl w:ilvl="3">
      <w:start w:val="1"/>
      <w:numFmt w:val="decimal"/>
      <w:lvlText w:val="%4."/>
      <w:lvlJc w:val="left"/>
      <w:pPr>
        <w:tabs>
          <w:tab w:val="num" w:pos="-22"/>
        </w:tabs>
        <w:ind w:left="284" w:hanging="363"/>
      </w:pPr>
      <w:rPr>
        <w:rFonts w:hint="eastAsia"/>
      </w:rPr>
    </w:lvl>
    <w:lvl w:ilvl="4">
      <w:start w:val="1"/>
      <w:numFmt w:val="lowerLetter"/>
      <w:lvlText w:val="%5)"/>
      <w:lvlJc w:val="left"/>
      <w:pPr>
        <w:tabs>
          <w:tab w:val="num" w:pos="-22"/>
        </w:tabs>
        <w:ind w:left="284" w:hanging="363"/>
      </w:pPr>
      <w:rPr>
        <w:rFonts w:hint="eastAsia"/>
      </w:rPr>
    </w:lvl>
    <w:lvl w:ilvl="5">
      <w:start w:val="1"/>
      <w:numFmt w:val="lowerRoman"/>
      <w:lvlText w:val="%6."/>
      <w:lvlJc w:val="right"/>
      <w:pPr>
        <w:tabs>
          <w:tab w:val="num" w:pos="-22"/>
        </w:tabs>
        <w:ind w:left="284" w:hanging="363"/>
      </w:pPr>
      <w:rPr>
        <w:rFonts w:hint="eastAsia"/>
      </w:rPr>
    </w:lvl>
    <w:lvl w:ilvl="6">
      <w:start w:val="1"/>
      <w:numFmt w:val="decimal"/>
      <w:lvlText w:val="%7."/>
      <w:lvlJc w:val="left"/>
      <w:pPr>
        <w:tabs>
          <w:tab w:val="num" w:pos="-22"/>
        </w:tabs>
        <w:ind w:left="284" w:hanging="363"/>
      </w:pPr>
      <w:rPr>
        <w:rFonts w:hint="eastAsia"/>
      </w:rPr>
    </w:lvl>
    <w:lvl w:ilvl="7">
      <w:start w:val="1"/>
      <w:numFmt w:val="lowerLetter"/>
      <w:lvlText w:val="%8)"/>
      <w:lvlJc w:val="left"/>
      <w:pPr>
        <w:tabs>
          <w:tab w:val="num" w:pos="-22"/>
        </w:tabs>
        <w:ind w:left="284" w:hanging="363"/>
      </w:pPr>
      <w:rPr>
        <w:rFonts w:hint="eastAsia"/>
      </w:rPr>
    </w:lvl>
    <w:lvl w:ilvl="8">
      <w:start w:val="1"/>
      <w:numFmt w:val="lowerRoman"/>
      <w:lvlText w:val="%9."/>
      <w:lvlJc w:val="right"/>
      <w:pPr>
        <w:tabs>
          <w:tab w:val="num" w:pos="-22"/>
        </w:tabs>
        <w:ind w:left="284" w:hanging="363"/>
      </w:pPr>
      <w:rPr>
        <w:rFonts w:hint="eastAsia"/>
      </w:rPr>
    </w:lvl>
  </w:abstractNum>
  <w:abstractNum w:abstractNumId="5">
    <w:nsid w:val="18C56ED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6">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nsid w:val="1FC91163"/>
    <w:multiLevelType w:val="multilevel"/>
    <w:tmpl w:val="855EE140"/>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2827D5B"/>
    <w:multiLevelType w:val="multilevel"/>
    <w:tmpl w:val="BA6681E2"/>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9">
    <w:nsid w:val="2A8F7113"/>
    <w:multiLevelType w:val="multilevel"/>
    <w:tmpl w:val="76786F08"/>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0">
    <w:nsid w:val="2C5917C3"/>
    <w:multiLevelType w:val="multilevel"/>
    <w:tmpl w:val="C9A69A3E"/>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num" w:pos="760"/>
        </w:tabs>
        <w:ind w:left="1264" w:hanging="413"/>
      </w:pPr>
      <w:rPr>
        <w:rFonts w:ascii="Symbol" w:hAnsi="Symbol" w:hint="default"/>
        <w:color w:val="auto"/>
      </w:rPr>
    </w:lvl>
    <w:lvl w:ilvl="2">
      <w:start w:val="1"/>
      <w:numFmt w:val="bullet"/>
      <w:pStyle w:val="af"/>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13C12A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2">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3C42026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4">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5">
    <w:nsid w:val="3FDB69D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6">
    <w:nsid w:val="44C50F90"/>
    <w:multiLevelType w:val="multilevel"/>
    <w:tmpl w:val="ED0C9B78"/>
    <w:lvl w:ilvl="0">
      <w:start w:val="1"/>
      <w:numFmt w:val="lowerLetter"/>
      <w:pStyle w:val="af1"/>
      <w:lvlText w:val="%1)"/>
      <w:lvlJc w:val="left"/>
      <w:pPr>
        <w:tabs>
          <w:tab w:val="num" w:pos="840"/>
        </w:tabs>
        <w:ind w:left="839" w:hanging="419"/>
      </w:pPr>
      <w:rPr>
        <w:rFonts w:ascii="宋体" w:eastAsia="宋体" w:hint="eastAsia"/>
        <w:b w:val="0"/>
        <w:i w:val="0"/>
        <w:sz w:val="21"/>
        <w:szCs w:val="21"/>
      </w:rPr>
    </w:lvl>
    <w:lvl w:ilvl="1">
      <w:start w:val="1"/>
      <w:numFmt w:val="decimal"/>
      <w:pStyle w:val="af2"/>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nsid w:val="4A4030B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8">
    <w:nsid w:val="4B733A5F"/>
    <w:multiLevelType w:val="multilevel"/>
    <w:tmpl w:val="36B40DB4"/>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9">
    <w:nsid w:val="4E781EC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0">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1">
    <w:nsid w:val="557C2AF5"/>
    <w:multiLevelType w:val="multilevel"/>
    <w:tmpl w:val="19B490C4"/>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4">
    <w:nsid w:val="5EA4122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5">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nsid w:val="61A8349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7">
    <w:nsid w:val="646260FA"/>
    <w:multiLevelType w:val="multilevel"/>
    <w:tmpl w:val="C9A8C35E"/>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fe"/>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f"/>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1">
    <w:nsid w:val="6DBF04F4"/>
    <w:multiLevelType w:val="multilevel"/>
    <w:tmpl w:val="2F3A49C2"/>
    <w:lvl w:ilvl="0">
      <w:start w:val="1"/>
      <w:numFmt w:val="none"/>
      <w:pStyle w:val="aff2"/>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2">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749E190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34">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31"/>
  </w:num>
  <w:num w:numId="3">
    <w:abstractNumId w:val="0"/>
  </w:num>
  <w:num w:numId="4">
    <w:abstractNumId w:val="10"/>
  </w:num>
  <w:num w:numId="5">
    <w:abstractNumId w:val="6"/>
  </w:num>
  <w:num w:numId="6">
    <w:abstractNumId w:val="18"/>
  </w:num>
  <w:num w:numId="7">
    <w:abstractNumId w:val="25"/>
  </w:num>
  <w:num w:numId="8">
    <w:abstractNumId w:val="9"/>
  </w:num>
  <w:num w:numId="9">
    <w:abstractNumId w:val="28"/>
  </w:num>
  <w:num w:numId="10">
    <w:abstractNumId w:val="30"/>
  </w:num>
  <w:num w:numId="11">
    <w:abstractNumId w:val="1"/>
  </w:num>
  <w:num w:numId="12">
    <w:abstractNumId w:val="14"/>
  </w:num>
  <w:num w:numId="13">
    <w:abstractNumId w:val="4"/>
  </w:num>
  <w:num w:numId="14">
    <w:abstractNumId w:val="29"/>
  </w:num>
  <w:num w:numId="15">
    <w:abstractNumId w:val="27"/>
  </w:num>
  <w:num w:numId="16">
    <w:abstractNumId w:val="21"/>
  </w:num>
  <w:num w:numId="17">
    <w:abstractNumId w:val="16"/>
  </w:num>
  <w:num w:numId="18">
    <w:abstractNumId w:val="20"/>
  </w:num>
  <w:num w:numId="19">
    <w:abstractNumId w:val="12"/>
  </w:num>
  <w:num w:numId="20">
    <w:abstractNumId w:val="22"/>
  </w:num>
  <w:num w:numId="21">
    <w:abstractNumId w:val="7"/>
  </w:num>
  <w:num w:numId="22">
    <w:abstractNumId w:val="34"/>
  </w:num>
  <w:num w:numId="23">
    <w:abstractNumId w:val="23"/>
  </w:num>
  <w:num w:numId="24">
    <w:abstractNumId w:val="32"/>
  </w:num>
  <w:num w:numId="25">
    <w:abstractNumId w:val="33"/>
  </w:num>
  <w:num w:numId="26">
    <w:abstractNumId w:val="17"/>
  </w:num>
  <w:num w:numId="27">
    <w:abstractNumId w:val="24"/>
  </w:num>
  <w:num w:numId="28">
    <w:abstractNumId w:val="11"/>
  </w:num>
  <w:num w:numId="29">
    <w:abstractNumId w:val="19"/>
  </w:num>
  <w:num w:numId="30">
    <w:abstractNumId w:val="5"/>
  </w:num>
  <w:num w:numId="31">
    <w:abstractNumId w:val="15"/>
  </w:num>
  <w:num w:numId="32">
    <w:abstractNumId w:val="26"/>
  </w:num>
  <w:num w:numId="33">
    <w:abstractNumId w:val="13"/>
  </w:num>
  <w:num w:numId="34">
    <w:abstractNumId w:val="8"/>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5D17"/>
    <w:rsid w:val="00485D17"/>
    <w:rsid w:val="008735D8"/>
    <w:rsid w:val="00C01B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3">
    <w:name w:val="Normal"/>
    <w:qFormat/>
    <w:rsid w:val="00485D17"/>
    <w:pPr>
      <w:widowControl w:val="0"/>
      <w:jc w:val="both"/>
    </w:pPr>
    <w:rPr>
      <w:rFonts w:ascii="Times New Roman" w:eastAsia="宋体" w:hAnsi="Times New Roman" w:cs="Times New Roman"/>
      <w:szCs w:val="24"/>
    </w:rPr>
  </w:style>
  <w:style w:type="character" w:default="1" w:styleId="aff4">
    <w:name w:val="Default Paragraph Font"/>
    <w:uiPriority w:val="1"/>
    <w:semiHidden/>
    <w:unhideWhenUsed/>
  </w:style>
  <w:style w:type="table" w:default="1" w:styleId="aff5">
    <w:name w:val="Normal Table"/>
    <w:uiPriority w:val="99"/>
    <w:semiHidden/>
    <w:unhideWhenUsed/>
    <w:qFormat/>
    <w:tblPr>
      <w:tblInd w:w="0" w:type="dxa"/>
      <w:tblCellMar>
        <w:top w:w="0" w:type="dxa"/>
        <w:left w:w="108" w:type="dxa"/>
        <w:bottom w:w="0" w:type="dxa"/>
        <w:right w:w="108" w:type="dxa"/>
      </w:tblCellMar>
    </w:tblPr>
  </w:style>
  <w:style w:type="numbering" w:default="1" w:styleId="aff6">
    <w:name w:val="No List"/>
    <w:uiPriority w:val="99"/>
    <w:semiHidden/>
    <w:unhideWhenUsed/>
  </w:style>
  <w:style w:type="character" w:styleId="aff7">
    <w:name w:val="Hyperlink"/>
    <w:basedOn w:val="aff4"/>
    <w:uiPriority w:val="99"/>
    <w:rsid w:val="00485D17"/>
    <w:rPr>
      <w:color w:val="0000FF"/>
      <w:u w:val="single"/>
    </w:rPr>
  </w:style>
  <w:style w:type="paragraph" w:customStyle="1" w:styleId="aff8">
    <w:name w:val="段"/>
    <w:link w:val="Char"/>
    <w:rsid w:val="00485D17"/>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8"/>
    <w:rsid w:val="00485D17"/>
    <w:rPr>
      <w:rFonts w:ascii="宋体" w:eastAsia="宋体" w:hAnsi="Times New Roman" w:cs="Times New Roman"/>
      <w:noProof/>
      <w:kern w:val="0"/>
      <w:szCs w:val="20"/>
    </w:rPr>
  </w:style>
  <w:style w:type="paragraph" w:customStyle="1" w:styleId="a6">
    <w:name w:val="一级条标题"/>
    <w:next w:val="aff8"/>
    <w:rsid w:val="00485D17"/>
    <w:pPr>
      <w:numPr>
        <w:ilvl w:val="1"/>
        <w:numId w:val="21"/>
      </w:numPr>
      <w:spacing w:beforeLines="50" w:afterLines="50"/>
      <w:outlineLvl w:val="2"/>
    </w:pPr>
    <w:rPr>
      <w:rFonts w:ascii="黑体" w:eastAsia="黑体" w:hAnsi="Times New Roman" w:cs="Times New Roman"/>
      <w:kern w:val="0"/>
      <w:szCs w:val="21"/>
    </w:rPr>
  </w:style>
  <w:style w:type="paragraph" w:customStyle="1" w:styleId="aff9">
    <w:name w:val="标准书脚_奇数页"/>
    <w:rsid w:val="00485D17"/>
    <w:pPr>
      <w:spacing w:before="120"/>
      <w:ind w:right="198"/>
      <w:jc w:val="right"/>
    </w:pPr>
    <w:rPr>
      <w:rFonts w:ascii="宋体" w:eastAsia="宋体" w:hAnsi="Times New Roman" w:cs="Times New Roman"/>
      <w:kern w:val="0"/>
      <w:sz w:val="18"/>
      <w:szCs w:val="18"/>
    </w:rPr>
  </w:style>
  <w:style w:type="paragraph" w:customStyle="1" w:styleId="afe">
    <w:name w:val="标准书眉_奇数页"/>
    <w:next w:val="aff3"/>
    <w:rsid w:val="00485D17"/>
    <w:pPr>
      <w:numPr>
        <w:ilvl w:val="1"/>
        <w:numId w:val="14"/>
      </w:numPr>
      <w:tabs>
        <w:tab w:val="center" w:pos="4154"/>
        <w:tab w:val="right" w:pos="8306"/>
      </w:tabs>
      <w:spacing w:after="220"/>
      <w:jc w:val="right"/>
    </w:pPr>
    <w:rPr>
      <w:rFonts w:ascii="黑体" w:eastAsia="黑体" w:hAnsi="Times New Roman" w:cs="Times New Roman"/>
      <w:noProof/>
      <w:kern w:val="0"/>
      <w:szCs w:val="21"/>
    </w:rPr>
  </w:style>
  <w:style w:type="paragraph" w:customStyle="1" w:styleId="a5">
    <w:name w:val="章标题"/>
    <w:next w:val="aff8"/>
    <w:rsid w:val="00485D17"/>
    <w:pPr>
      <w:numPr>
        <w:numId w:val="21"/>
      </w:numPr>
      <w:spacing w:beforeLines="100" w:afterLines="100"/>
      <w:jc w:val="both"/>
      <w:outlineLvl w:val="1"/>
    </w:pPr>
    <w:rPr>
      <w:rFonts w:ascii="黑体" w:eastAsia="黑体" w:hAnsi="Times New Roman" w:cs="Times New Roman"/>
      <w:kern w:val="0"/>
      <w:szCs w:val="20"/>
    </w:rPr>
  </w:style>
  <w:style w:type="paragraph" w:customStyle="1" w:styleId="a7">
    <w:name w:val="二级条标题"/>
    <w:basedOn w:val="a6"/>
    <w:next w:val="aff8"/>
    <w:rsid w:val="00485D17"/>
    <w:pPr>
      <w:numPr>
        <w:ilvl w:val="2"/>
      </w:numPr>
      <w:spacing w:before="50" w:after="50"/>
      <w:outlineLvl w:val="3"/>
    </w:pPr>
  </w:style>
  <w:style w:type="paragraph" w:customStyle="1" w:styleId="2">
    <w:name w:val="封面标准号2"/>
    <w:rsid w:val="00485D17"/>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d">
    <w:name w:val="列项——（一级）"/>
    <w:rsid w:val="00485D17"/>
    <w:pPr>
      <w:widowControl w:val="0"/>
      <w:numPr>
        <w:numId w:val="4"/>
      </w:numPr>
      <w:jc w:val="both"/>
    </w:pPr>
    <w:rPr>
      <w:rFonts w:ascii="宋体" w:eastAsia="宋体" w:hAnsi="Times New Roman" w:cs="Times New Roman"/>
      <w:kern w:val="0"/>
      <w:szCs w:val="20"/>
    </w:rPr>
  </w:style>
  <w:style w:type="paragraph" w:customStyle="1" w:styleId="ae">
    <w:name w:val="列项●（二级）"/>
    <w:rsid w:val="00485D17"/>
    <w:pPr>
      <w:numPr>
        <w:ilvl w:val="1"/>
        <w:numId w:val="4"/>
      </w:numPr>
      <w:tabs>
        <w:tab w:val="left" w:pos="840"/>
      </w:tabs>
      <w:jc w:val="both"/>
    </w:pPr>
    <w:rPr>
      <w:rFonts w:ascii="宋体" w:eastAsia="宋体" w:hAnsi="Times New Roman" w:cs="Times New Roman"/>
      <w:kern w:val="0"/>
      <w:szCs w:val="20"/>
    </w:rPr>
  </w:style>
  <w:style w:type="paragraph" w:customStyle="1" w:styleId="aff">
    <w:name w:val="目次、标准名称标题"/>
    <w:basedOn w:val="aff3"/>
    <w:next w:val="aff8"/>
    <w:rsid w:val="00485D17"/>
    <w:pPr>
      <w:keepNext/>
      <w:pageBreakBefore/>
      <w:widowControl/>
      <w:numPr>
        <w:ilvl w:val="4"/>
        <w:numId w:val="14"/>
      </w:numPr>
      <w:shd w:val="clear" w:color="FFFFFF" w:fill="FFFFFF"/>
      <w:spacing w:before="640" w:after="560" w:line="460" w:lineRule="exact"/>
      <w:jc w:val="center"/>
      <w:outlineLvl w:val="0"/>
    </w:pPr>
    <w:rPr>
      <w:rFonts w:ascii="黑体" w:eastAsia="黑体"/>
      <w:kern w:val="0"/>
      <w:sz w:val="32"/>
      <w:szCs w:val="20"/>
    </w:rPr>
  </w:style>
  <w:style w:type="paragraph" w:customStyle="1" w:styleId="affa">
    <w:name w:val="三级条标题"/>
    <w:basedOn w:val="a7"/>
    <w:next w:val="aff8"/>
    <w:rsid w:val="00485D17"/>
    <w:pPr>
      <w:numPr>
        <w:ilvl w:val="0"/>
        <w:numId w:val="0"/>
      </w:numPr>
      <w:outlineLvl w:val="4"/>
    </w:pPr>
  </w:style>
  <w:style w:type="paragraph" w:customStyle="1" w:styleId="a1">
    <w:name w:val="示例"/>
    <w:next w:val="affb"/>
    <w:rsid w:val="00485D17"/>
    <w:pPr>
      <w:widowControl w:val="0"/>
      <w:numPr>
        <w:numId w:val="1"/>
      </w:numPr>
      <w:jc w:val="both"/>
    </w:pPr>
    <w:rPr>
      <w:rFonts w:ascii="宋体" w:eastAsia="宋体" w:hAnsi="Times New Roman" w:cs="Times New Roman"/>
      <w:kern w:val="0"/>
      <w:sz w:val="18"/>
      <w:szCs w:val="18"/>
    </w:rPr>
  </w:style>
  <w:style w:type="paragraph" w:customStyle="1" w:styleId="af2">
    <w:name w:val="数字编号列项（二级）"/>
    <w:rsid w:val="00485D17"/>
    <w:pPr>
      <w:numPr>
        <w:ilvl w:val="1"/>
        <w:numId w:val="17"/>
      </w:numPr>
      <w:jc w:val="both"/>
    </w:pPr>
    <w:rPr>
      <w:rFonts w:ascii="宋体" w:eastAsia="宋体" w:hAnsi="Times New Roman" w:cs="Times New Roman"/>
      <w:kern w:val="0"/>
      <w:szCs w:val="20"/>
    </w:rPr>
  </w:style>
  <w:style w:type="paragraph" w:customStyle="1" w:styleId="a8">
    <w:name w:val="四级条标题"/>
    <w:basedOn w:val="affa"/>
    <w:next w:val="aff8"/>
    <w:rsid w:val="00485D17"/>
    <w:pPr>
      <w:numPr>
        <w:ilvl w:val="4"/>
        <w:numId w:val="21"/>
      </w:numPr>
      <w:outlineLvl w:val="5"/>
    </w:pPr>
  </w:style>
  <w:style w:type="paragraph" w:customStyle="1" w:styleId="a9">
    <w:name w:val="五级条标题"/>
    <w:basedOn w:val="a8"/>
    <w:next w:val="aff8"/>
    <w:rsid w:val="00485D17"/>
    <w:pPr>
      <w:numPr>
        <w:ilvl w:val="5"/>
      </w:numPr>
      <w:outlineLvl w:val="6"/>
    </w:pPr>
  </w:style>
  <w:style w:type="paragraph" w:styleId="affc">
    <w:name w:val="footer"/>
    <w:basedOn w:val="aff3"/>
    <w:link w:val="Char0"/>
    <w:uiPriority w:val="99"/>
    <w:rsid w:val="00485D17"/>
    <w:pPr>
      <w:snapToGrid w:val="0"/>
      <w:ind w:rightChars="100" w:right="210"/>
      <w:jc w:val="right"/>
    </w:pPr>
    <w:rPr>
      <w:sz w:val="18"/>
      <w:szCs w:val="18"/>
    </w:rPr>
  </w:style>
  <w:style w:type="character" w:customStyle="1" w:styleId="Char0">
    <w:name w:val="页脚 Char"/>
    <w:basedOn w:val="aff4"/>
    <w:link w:val="affc"/>
    <w:uiPriority w:val="99"/>
    <w:rsid w:val="00485D17"/>
    <w:rPr>
      <w:rFonts w:ascii="Times New Roman" w:eastAsia="宋体" w:hAnsi="Times New Roman" w:cs="Times New Roman"/>
      <w:sz w:val="18"/>
      <w:szCs w:val="18"/>
    </w:rPr>
  </w:style>
  <w:style w:type="paragraph" w:styleId="affd">
    <w:name w:val="header"/>
    <w:basedOn w:val="aff3"/>
    <w:link w:val="Char1"/>
    <w:rsid w:val="00485D17"/>
    <w:pPr>
      <w:snapToGrid w:val="0"/>
      <w:jc w:val="left"/>
    </w:pPr>
    <w:rPr>
      <w:sz w:val="18"/>
      <w:szCs w:val="18"/>
    </w:rPr>
  </w:style>
  <w:style w:type="character" w:customStyle="1" w:styleId="Char1">
    <w:name w:val="页眉 Char"/>
    <w:basedOn w:val="aff4"/>
    <w:link w:val="affd"/>
    <w:rsid w:val="00485D17"/>
    <w:rPr>
      <w:rFonts w:ascii="Times New Roman" w:eastAsia="宋体" w:hAnsi="Times New Roman" w:cs="Times New Roman"/>
      <w:sz w:val="18"/>
      <w:szCs w:val="18"/>
    </w:rPr>
  </w:style>
  <w:style w:type="paragraph" w:customStyle="1" w:styleId="aff2">
    <w:name w:val="注："/>
    <w:next w:val="aff8"/>
    <w:rsid w:val="00485D17"/>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
    <w:name w:val="注×："/>
    <w:rsid w:val="00485D17"/>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f1">
    <w:name w:val="字母编号列项（一级）"/>
    <w:rsid w:val="00485D17"/>
    <w:pPr>
      <w:numPr>
        <w:numId w:val="17"/>
      </w:numPr>
      <w:jc w:val="both"/>
    </w:pPr>
    <w:rPr>
      <w:rFonts w:ascii="宋体" w:eastAsia="宋体" w:hAnsi="Times New Roman" w:cs="Times New Roman"/>
      <w:kern w:val="0"/>
      <w:szCs w:val="20"/>
    </w:rPr>
  </w:style>
  <w:style w:type="paragraph" w:customStyle="1" w:styleId="af">
    <w:name w:val="列项◆（三级）"/>
    <w:basedOn w:val="aff3"/>
    <w:rsid w:val="00485D17"/>
    <w:pPr>
      <w:numPr>
        <w:ilvl w:val="2"/>
        <w:numId w:val="4"/>
      </w:numPr>
    </w:pPr>
    <w:rPr>
      <w:rFonts w:ascii="宋体"/>
      <w:szCs w:val="21"/>
    </w:rPr>
  </w:style>
  <w:style w:type="paragraph" w:customStyle="1" w:styleId="affe">
    <w:name w:val="编号列项（三级）"/>
    <w:rsid w:val="00485D17"/>
    <w:rPr>
      <w:rFonts w:ascii="宋体" w:eastAsia="宋体" w:hAnsi="Times New Roman" w:cs="Times New Roman"/>
      <w:kern w:val="0"/>
      <w:szCs w:val="20"/>
    </w:rPr>
  </w:style>
  <w:style w:type="paragraph" w:customStyle="1" w:styleId="af3">
    <w:name w:val="示例×："/>
    <w:basedOn w:val="a5"/>
    <w:qFormat/>
    <w:rsid w:val="00485D17"/>
    <w:pPr>
      <w:numPr>
        <w:numId w:val="6"/>
      </w:numPr>
      <w:spacing w:beforeLines="0" w:afterLines="0"/>
      <w:outlineLvl w:val="9"/>
    </w:pPr>
    <w:rPr>
      <w:rFonts w:ascii="宋体" w:eastAsia="宋体"/>
      <w:sz w:val="18"/>
      <w:szCs w:val="18"/>
    </w:rPr>
  </w:style>
  <w:style w:type="paragraph" w:customStyle="1" w:styleId="afff">
    <w:name w:val="二级无"/>
    <w:basedOn w:val="a7"/>
    <w:rsid w:val="00485D17"/>
    <w:pPr>
      <w:spacing w:beforeLines="0" w:afterLines="0"/>
    </w:pPr>
    <w:rPr>
      <w:rFonts w:ascii="宋体" w:eastAsia="宋体"/>
    </w:rPr>
  </w:style>
  <w:style w:type="paragraph" w:customStyle="1" w:styleId="aa">
    <w:name w:val="注：（正文）"/>
    <w:basedOn w:val="aff2"/>
    <w:next w:val="aff8"/>
    <w:rsid w:val="00485D17"/>
    <w:pPr>
      <w:numPr>
        <w:numId w:val="34"/>
      </w:numPr>
    </w:pPr>
  </w:style>
  <w:style w:type="paragraph" w:customStyle="1" w:styleId="a4">
    <w:name w:val="注×：（正文）"/>
    <w:rsid w:val="00485D17"/>
    <w:pPr>
      <w:numPr>
        <w:numId w:val="5"/>
      </w:numPr>
      <w:jc w:val="both"/>
    </w:pPr>
    <w:rPr>
      <w:rFonts w:ascii="宋体" w:eastAsia="宋体" w:hAnsi="Times New Roman" w:cs="Times New Roman"/>
      <w:kern w:val="0"/>
      <w:sz w:val="18"/>
      <w:szCs w:val="18"/>
    </w:rPr>
  </w:style>
  <w:style w:type="paragraph" w:customStyle="1" w:styleId="afff0">
    <w:name w:val="标准标志"/>
    <w:next w:val="aff3"/>
    <w:rsid w:val="00485D17"/>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1">
    <w:name w:val="标准称谓"/>
    <w:next w:val="aff3"/>
    <w:rsid w:val="00485D17"/>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2">
    <w:name w:val="标准书脚_偶数页"/>
    <w:rsid w:val="00485D17"/>
    <w:pPr>
      <w:spacing w:before="120"/>
      <w:ind w:left="221"/>
    </w:pPr>
    <w:rPr>
      <w:rFonts w:ascii="宋体" w:eastAsia="宋体" w:hAnsi="Times New Roman" w:cs="Times New Roman"/>
      <w:kern w:val="0"/>
      <w:sz w:val="18"/>
      <w:szCs w:val="18"/>
    </w:rPr>
  </w:style>
  <w:style w:type="paragraph" w:customStyle="1" w:styleId="afff3">
    <w:name w:val="标准书眉_偶数页"/>
    <w:basedOn w:val="afe"/>
    <w:next w:val="aff3"/>
    <w:rsid w:val="00485D17"/>
    <w:pPr>
      <w:jc w:val="left"/>
    </w:pPr>
  </w:style>
  <w:style w:type="paragraph" w:customStyle="1" w:styleId="afff4">
    <w:name w:val="标准书眉一"/>
    <w:rsid w:val="00485D17"/>
    <w:pPr>
      <w:jc w:val="both"/>
    </w:pPr>
    <w:rPr>
      <w:rFonts w:ascii="Times New Roman" w:eastAsia="宋体" w:hAnsi="Times New Roman" w:cs="Times New Roman"/>
      <w:kern w:val="0"/>
      <w:sz w:val="20"/>
      <w:szCs w:val="20"/>
    </w:rPr>
  </w:style>
  <w:style w:type="paragraph" w:customStyle="1" w:styleId="afff5">
    <w:name w:val="参考文献"/>
    <w:basedOn w:val="aff3"/>
    <w:next w:val="aff8"/>
    <w:rsid w:val="00485D1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6">
    <w:name w:val="参考文献、索引标题"/>
    <w:basedOn w:val="aff3"/>
    <w:next w:val="aff8"/>
    <w:rsid w:val="00485D17"/>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7">
    <w:name w:val="发布"/>
    <w:rsid w:val="00485D17"/>
    <w:rPr>
      <w:rFonts w:ascii="黑体" w:eastAsia="黑体"/>
      <w:spacing w:val="85"/>
      <w:w w:val="100"/>
      <w:position w:val="3"/>
      <w:sz w:val="28"/>
      <w:szCs w:val="28"/>
    </w:rPr>
  </w:style>
  <w:style w:type="paragraph" w:customStyle="1" w:styleId="afff8">
    <w:name w:val="发布部门"/>
    <w:next w:val="aff8"/>
    <w:rsid w:val="00485D17"/>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9">
    <w:name w:val="发布日期"/>
    <w:rsid w:val="00485D17"/>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a">
    <w:name w:val="封面标准代替信息"/>
    <w:rsid w:val="00485D17"/>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
    <w:name w:val="封面标准号1"/>
    <w:rsid w:val="00485D17"/>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b">
    <w:name w:val="封面标准名称"/>
    <w:rsid w:val="00485D17"/>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英文名称"/>
    <w:basedOn w:val="afffb"/>
    <w:rsid w:val="00485D17"/>
    <w:pPr>
      <w:framePr w:wrap="around"/>
      <w:spacing w:before="370" w:line="400" w:lineRule="exact"/>
    </w:pPr>
    <w:rPr>
      <w:rFonts w:ascii="Times New Roman"/>
      <w:sz w:val="28"/>
      <w:szCs w:val="28"/>
    </w:rPr>
  </w:style>
  <w:style w:type="paragraph" w:customStyle="1" w:styleId="afffd">
    <w:name w:val="封面一致性程度标识"/>
    <w:basedOn w:val="afffc"/>
    <w:rsid w:val="00485D17"/>
    <w:pPr>
      <w:framePr w:wrap="around"/>
      <w:spacing w:before="440"/>
    </w:pPr>
    <w:rPr>
      <w:rFonts w:ascii="宋体" w:eastAsia="宋体"/>
    </w:rPr>
  </w:style>
  <w:style w:type="paragraph" w:customStyle="1" w:styleId="afffe">
    <w:name w:val="封面标准文稿类别"/>
    <w:basedOn w:val="afffd"/>
    <w:rsid w:val="00485D17"/>
    <w:pPr>
      <w:framePr w:wrap="around"/>
      <w:spacing w:after="160" w:line="240" w:lineRule="auto"/>
    </w:pPr>
    <w:rPr>
      <w:sz w:val="24"/>
    </w:rPr>
  </w:style>
  <w:style w:type="paragraph" w:customStyle="1" w:styleId="affff">
    <w:name w:val="封面标准文稿编辑信息"/>
    <w:basedOn w:val="afffe"/>
    <w:rsid w:val="00485D17"/>
    <w:pPr>
      <w:framePr w:wrap="around"/>
      <w:spacing w:before="180" w:line="180" w:lineRule="exact"/>
    </w:pPr>
    <w:rPr>
      <w:sz w:val="21"/>
    </w:rPr>
  </w:style>
  <w:style w:type="paragraph" w:customStyle="1" w:styleId="affff0">
    <w:name w:val="封面正文"/>
    <w:rsid w:val="00485D17"/>
    <w:pPr>
      <w:jc w:val="both"/>
    </w:pPr>
    <w:rPr>
      <w:rFonts w:ascii="Times New Roman" w:eastAsia="宋体" w:hAnsi="Times New Roman" w:cs="Times New Roman"/>
      <w:kern w:val="0"/>
      <w:sz w:val="20"/>
      <w:szCs w:val="20"/>
    </w:rPr>
  </w:style>
  <w:style w:type="paragraph" w:customStyle="1" w:styleId="af7">
    <w:name w:val="附录标识"/>
    <w:basedOn w:val="aff3"/>
    <w:next w:val="aff8"/>
    <w:rsid w:val="00485D17"/>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8"/>
    <w:next w:val="aff8"/>
    <w:rsid w:val="00485D17"/>
    <w:pPr>
      <w:ind w:firstLineChars="0" w:firstLine="0"/>
      <w:jc w:val="center"/>
    </w:pPr>
    <w:rPr>
      <w:rFonts w:ascii="黑体" w:eastAsia="黑体"/>
    </w:rPr>
  </w:style>
  <w:style w:type="paragraph" w:customStyle="1" w:styleId="af4">
    <w:name w:val="附录表标号"/>
    <w:basedOn w:val="aff3"/>
    <w:next w:val="aff8"/>
    <w:rsid w:val="00485D17"/>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3"/>
    <w:next w:val="aff8"/>
    <w:rsid w:val="00485D17"/>
    <w:pPr>
      <w:numPr>
        <w:ilvl w:val="1"/>
        <w:numId w:val="7"/>
      </w:numPr>
      <w:tabs>
        <w:tab w:val="num" w:pos="180"/>
      </w:tabs>
      <w:spacing w:beforeLines="50" w:afterLines="50"/>
      <w:ind w:left="0" w:firstLine="0"/>
      <w:jc w:val="center"/>
    </w:pPr>
    <w:rPr>
      <w:rFonts w:ascii="黑体" w:eastAsia="黑体"/>
      <w:szCs w:val="21"/>
    </w:rPr>
  </w:style>
  <w:style w:type="paragraph" w:customStyle="1" w:styleId="afa">
    <w:name w:val="附录二级条标题"/>
    <w:basedOn w:val="aff3"/>
    <w:next w:val="aff8"/>
    <w:rsid w:val="00485D17"/>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a"/>
    <w:rsid w:val="00485D17"/>
    <w:pPr>
      <w:tabs>
        <w:tab w:val="clear" w:pos="360"/>
      </w:tabs>
      <w:spacing w:beforeLines="0" w:afterLines="0"/>
    </w:pPr>
    <w:rPr>
      <w:rFonts w:ascii="宋体" w:eastAsia="宋体"/>
      <w:szCs w:val="21"/>
    </w:rPr>
  </w:style>
  <w:style w:type="paragraph" w:customStyle="1" w:styleId="affff3">
    <w:name w:val="附录公式"/>
    <w:basedOn w:val="aff8"/>
    <w:next w:val="aff8"/>
    <w:link w:val="Char2"/>
    <w:qFormat/>
    <w:rsid w:val="00485D17"/>
  </w:style>
  <w:style w:type="character" w:customStyle="1" w:styleId="Char2">
    <w:name w:val="附录公式 Char"/>
    <w:basedOn w:val="Char"/>
    <w:link w:val="affff3"/>
    <w:rsid w:val="00485D17"/>
  </w:style>
  <w:style w:type="paragraph" w:customStyle="1" w:styleId="affff4">
    <w:name w:val="附录公式编号制表符"/>
    <w:basedOn w:val="aff3"/>
    <w:next w:val="aff8"/>
    <w:qFormat/>
    <w:rsid w:val="00485D17"/>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8"/>
    <w:rsid w:val="00485D17"/>
    <w:pPr>
      <w:numPr>
        <w:ilvl w:val="4"/>
      </w:numPr>
      <w:tabs>
        <w:tab w:val="num" w:pos="360"/>
      </w:tabs>
      <w:outlineLvl w:val="4"/>
    </w:pPr>
  </w:style>
  <w:style w:type="paragraph" w:customStyle="1" w:styleId="affff5">
    <w:name w:val="附录三级无"/>
    <w:basedOn w:val="afb"/>
    <w:rsid w:val="00485D17"/>
    <w:pPr>
      <w:tabs>
        <w:tab w:val="clear" w:pos="360"/>
      </w:tabs>
      <w:spacing w:beforeLines="0" w:afterLines="0"/>
    </w:pPr>
    <w:rPr>
      <w:rFonts w:ascii="宋体" w:eastAsia="宋体"/>
      <w:szCs w:val="21"/>
    </w:rPr>
  </w:style>
  <w:style w:type="paragraph" w:customStyle="1" w:styleId="aff1">
    <w:name w:val="附录数字编号列项（二级）"/>
    <w:qFormat/>
    <w:rsid w:val="00485D17"/>
    <w:pPr>
      <w:numPr>
        <w:ilvl w:val="1"/>
        <w:numId w:val="10"/>
      </w:numPr>
    </w:pPr>
    <w:rPr>
      <w:rFonts w:ascii="宋体" w:eastAsia="宋体" w:hAnsi="Times New Roman" w:cs="Times New Roman"/>
      <w:kern w:val="0"/>
      <w:szCs w:val="20"/>
    </w:rPr>
  </w:style>
  <w:style w:type="paragraph" w:customStyle="1" w:styleId="afc">
    <w:name w:val="附录四级条标题"/>
    <w:basedOn w:val="afb"/>
    <w:next w:val="aff8"/>
    <w:rsid w:val="00485D17"/>
    <w:pPr>
      <w:numPr>
        <w:ilvl w:val="5"/>
      </w:numPr>
      <w:tabs>
        <w:tab w:val="num" w:pos="360"/>
      </w:tabs>
      <w:outlineLvl w:val="5"/>
    </w:pPr>
  </w:style>
  <w:style w:type="paragraph" w:customStyle="1" w:styleId="affff6">
    <w:name w:val="附录四级无"/>
    <w:basedOn w:val="afc"/>
    <w:rsid w:val="00485D17"/>
    <w:pPr>
      <w:tabs>
        <w:tab w:val="clear" w:pos="360"/>
      </w:tabs>
      <w:spacing w:beforeLines="0" w:afterLines="0"/>
    </w:pPr>
    <w:rPr>
      <w:rFonts w:ascii="宋体" w:eastAsia="宋体"/>
      <w:szCs w:val="21"/>
    </w:rPr>
  </w:style>
  <w:style w:type="paragraph" w:customStyle="1" w:styleId="ab">
    <w:name w:val="附录图标号"/>
    <w:basedOn w:val="aff3"/>
    <w:rsid w:val="00485D17"/>
    <w:pPr>
      <w:keepNext/>
      <w:pageBreakBefore/>
      <w:widowControl/>
      <w:numPr>
        <w:numId w:val="8"/>
      </w:numPr>
      <w:spacing w:line="14" w:lineRule="exact"/>
      <w:ind w:left="0" w:firstLine="363"/>
      <w:jc w:val="center"/>
      <w:outlineLvl w:val="0"/>
    </w:pPr>
    <w:rPr>
      <w:color w:val="FFFFFF"/>
    </w:rPr>
  </w:style>
  <w:style w:type="paragraph" w:customStyle="1" w:styleId="ac">
    <w:name w:val="附录图标题"/>
    <w:basedOn w:val="aff3"/>
    <w:next w:val="aff8"/>
    <w:rsid w:val="00485D17"/>
    <w:pPr>
      <w:numPr>
        <w:ilvl w:val="1"/>
        <w:numId w:val="8"/>
      </w:numPr>
      <w:tabs>
        <w:tab w:val="num" w:pos="363"/>
      </w:tabs>
      <w:spacing w:beforeLines="50" w:afterLines="50"/>
      <w:ind w:left="0" w:firstLine="0"/>
      <w:jc w:val="center"/>
    </w:pPr>
    <w:rPr>
      <w:rFonts w:ascii="黑体" w:eastAsia="黑体"/>
      <w:szCs w:val="21"/>
    </w:rPr>
  </w:style>
  <w:style w:type="paragraph" w:customStyle="1" w:styleId="afd">
    <w:name w:val="附录五级条标题"/>
    <w:basedOn w:val="afc"/>
    <w:next w:val="aff8"/>
    <w:rsid w:val="00485D17"/>
    <w:pPr>
      <w:numPr>
        <w:ilvl w:val="6"/>
      </w:numPr>
      <w:tabs>
        <w:tab w:val="num" w:pos="360"/>
      </w:tabs>
      <w:outlineLvl w:val="6"/>
    </w:pPr>
  </w:style>
  <w:style w:type="paragraph" w:customStyle="1" w:styleId="affff7">
    <w:name w:val="附录五级无"/>
    <w:basedOn w:val="afd"/>
    <w:rsid w:val="00485D17"/>
    <w:pPr>
      <w:tabs>
        <w:tab w:val="clear" w:pos="360"/>
      </w:tabs>
      <w:spacing w:beforeLines="0" w:afterLines="0"/>
    </w:pPr>
    <w:rPr>
      <w:rFonts w:ascii="宋体" w:eastAsia="宋体"/>
      <w:szCs w:val="21"/>
    </w:rPr>
  </w:style>
  <w:style w:type="paragraph" w:customStyle="1" w:styleId="af8">
    <w:name w:val="附录章标题"/>
    <w:next w:val="aff8"/>
    <w:rsid w:val="00485D17"/>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9">
    <w:name w:val="附录一级条标题"/>
    <w:basedOn w:val="af8"/>
    <w:next w:val="aff8"/>
    <w:rsid w:val="00485D17"/>
    <w:pPr>
      <w:numPr>
        <w:ilvl w:val="2"/>
      </w:numPr>
      <w:tabs>
        <w:tab w:val="num" w:pos="360"/>
      </w:tabs>
      <w:autoSpaceDN w:val="0"/>
      <w:spacing w:beforeLines="50" w:afterLines="50"/>
      <w:outlineLvl w:val="2"/>
    </w:pPr>
  </w:style>
  <w:style w:type="paragraph" w:customStyle="1" w:styleId="affff8">
    <w:name w:val="附录一级无"/>
    <w:basedOn w:val="af9"/>
    <w:rsid w:val="00485D17"/>
    <w:pPr>
      <w:tabs>
        <w:tab w:val="clear" w:pos="360"/>
      </w:tabs>
      <w:spacing w:beforeLines="0" w:afterLines="0"/>
    </w:pPr>
    <w:rPr>
      <w:rFonts w:ascii="宋体" w:eastAsia="宋体"/>
      <w:szCs w:val="21"/>
    </w:rPr>
  </w:style>
  <w:style w:type="paragraph" w:customStyle="1" w:styleId="aff0">
    <w:name w:val="附录字母编号列项（一级）"/>
    <w:qFormat/>
    <w:rsid w:val="00485D17"/>
    <w:pPr>
      <w:numPr>
        <w:numId w:val="10"/>
      </w:numPr>
    </w:pPr>
    <w:rPr>
      <w:rFonts w:ascii="宋体" w:eastAsia="宋体" w:hAnsi="Times New Roman" w:cs="Times New Roman"/>
      <w:noProof/>
      <w:kern w:val="0"/>
      <w:szCs w:val="20"/>
    </w:rPr>
  </w:style>
  <w:style w:type="paragraph" w:styleId="af0">
    <w:name w:val="footnote text"/>
    <w:basedOn w:val="aff3"/>
    <w:link w:val="Char3"/>
    <w:rsid w:val="00485D17"/>
    <w:pPr>
      <w:numPr>
        <w:numId w:val="12"/>
      </w:numPr>
      <w:snapToGrid w:val="0"/>
      <w:jc w:val="left"/>
    </w:pPr>
    <w:rPr>
      <w:rFonts w:ascii="宋体"/>
      <w:sz w:val="18"/>
      <w:szCs w:val="18"/>
    </w:rPr>
  </w:style>
  <w:style w:type="character" w:customStyle="1" w:styleId="Char3">
    <w:name w:val="脚注文本 Char"/>
    <w:basedOn w:val="aff4"/>
    <w:link w:val="af0"/>
    <w:rsid w:val="00485D17"/>
    <w:rPr>
      <w:rFonts w:ascii="宋体" w:eastAsia="宋体" w:hAnsi="Times New Roman" w:cs="Times New Roman"/>
      <w:sz w:val="18"/>
      <w:szCs w:val="18"/>
    </w:rPr>
  </w:style>
  <w:style w:type="character" w:styleId="affff9">
    <w:name w:val="footnote reference"/>
    <w:semiHidden/>
    <w:rsid w:val="00485D17"/>
    <w:rPr>
      <w:vertAlign w:val="superscript"/>
    </w:rPr>
  </w:style>
  <w:style w:type="paragraph" w:customStyle="1" w:styleId="affffa">
    <w:name w:val="列项说明"/>
    <w:basedOn w:val="aff3"/>
    <w:rsid w:val="00485D17"/>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485D17"/>
    <w:pPr>
      <w:ind w:leftChars="400" w:left="600" w:hangingChars="200" w:hanging="200"/>
    </w:pPr>
    <w:rPr>
      <w:rFonts w:ascii="宋体" w:eastAsia="宋体" w:hAnsi="Times New Roman" w:cs="Times New Roman"/>
      <w:kern w:val="0"/>
      <w:szCs w:val="20"/>
    </w:rPr>
  </w:style>
  <w:style w:type="paragraph" w:customStyle="1" w:styleId="affffc">
    <w:name w:val="目次、索引正文"/>
    <w:rsid w:val="00485D17"/>
    <w:pPr>
      <w:spacing w:line="320" w:lineRule="exact"/>
      <w:jc w:val="both"/>
    </w:pPr>
    <w:rPr>
      <w:rFonts w:ascii="宋体" w:eastAsia="宋体" w:hAnsi="Times New Roman" w:cs="Times New Roman"/>
      <w:kern w:val="0"/>
      <w:szCs w:val="20"/>
    </w:rPr>
  </w:style>
  <w:style w:type="paragraph" w:styleId="3">
    <w:name w:val="toc 3"/>
    <w:basedOn w:val="aff3"/>
    <w:next w:val="aff3"/>
    <w:autoRedefine/>
    <w:uiPriority w:val="39"/>
    <w:rsid w:val="00485D17"/>
    <w:pPr>
      <w:tabs>
        <w:tab w:val="right" w:leader="dot" w:pos="9241"/>
      </w:tabs>
      <w:ind w:firstLineChars="100" w:firstLine="102"/>
      <w:jc w:val="left"/>
    </w:pPr>
    <w:rPr>
      <w:rFonts w:ascii="宋体"/>
      <w:szCs w:val="21"/>
    </w:rPr>
  </w:style>
  <w:style w:type="paragraph" w:styleId="4">
    <w:name w:val="toc 4"/>
    <w:basedOn w:val="aff3"/>
    <w:next w:val="aff3"/>
    <w:autoRedefine/>
    <w:semiHidden/>
    <w:rsid w:val="00485D17"/>
    <w:pPr>
      <w:tabs>
        <w:tab w:val="right" w:leader="dot" w:pos="9241"/>
      </w:tabs>
      <w:ind w:firstLineChars="200" w:firstLine="198"/>
      <w:jc w:val="left"/>
    </w:pPr>
    <w:rPr>
      <w:rFonts w:ascii="宋体"/>
      <w:szCs w:val="21"/>
    </w:rPr>
  </w:style>
  <w:style w:type="paragraph" w:styleId="5">
    <w:name w:val="toc 5"/>
    <w:basedOn w:val="aff3"/>
    <w:next w:val="aff3"/>
    <w:autoRedefine/>
    <w:semiHidden/>
    <w:rsid w:val="00485D17"/>
    <w:pPr>
      <w:tabs>
        <w:tab w:val="right" w:leader="dot" w:pos="9241"/>
      </w:tabs>
      <w:ind w:firstLineChars="300" w:firstLine="300"/>
      <w:jc w:val="left"/>
    </w:pPr>
    <w:rPr>
      <w:rFonts w:ascii="宋体"/>
      <w:szCs w:val="21"/>
    </w:rPr>
  </w:style>
  <w:style w:type="paragraph" w:styleId="6">
    <w:name w:val="toc 6"/>
    <w:basedOn w:val="aff3"/>
    <w:next w:val="aff3"/>
    <w:autoRedefine/>
    <w:semiHidden/>
    <w:rsid w:val="00485D17"/>
    <w:pPr>
      <w:tabs>
        <w:tab w:val="right" w:leader="dot" w:pos="9241"/>
      </w:tabs>
      <w:ind w:firstLineChars="400" w:firstLine="403"/>
      <w:jc w:val="left"/>
    </w:pPr>
    <w:rPr>
      <w:rFonts w:ascii="宋体"/>
      <w:szCs w:val="21"/>
    </w:rPr>
  </w:style>
  <w:style w:type="paragraph" w:styleId="7">
    <w:name w:val="toc 7"/>
    <w:basedOn w:val="aff3"/>
    <w:next w:val="aff3"/>
    <w:autoRedefine/>
    <w:semiHidden/>
    <w:rsid w:val="00485D17"/>
    <w:pPr>
      <w:tabs>
        <w:tab w:val="right" w:leader="dot" w:pos="9241"/>
      </w:tabs>
      <w:ind w:firstLineChars="500" w:firstLine="505"/>
      <w:jc w:val="left"/>
    </w:pPr>
    <w:rPr>
      <w:rFonts w:ascii="宋体"/>
      <w:szCs w:val="21"/>
    </w:rPr>
  </w:style>
  <w:style w:type="paragraph" w:styleId="8">
    <w:name w:val="toc 8"/>
    <w:basedOn w:val="aff3"/>
    <w:next w:val="aff3"/>
    <w:autoRedefine/>
    <w:semiHidden/>
    <w:rsid w:val="00485D17"/>
    <w:pPr>
      <w:tabs>
        <w:tab w:val="right" w:leader="dot" w:pos="9241"/>
      </w:tabs>
      <w:ind w:firstLineChars="600" w:firstLine="607"/>
      <w:jc w:val="left"/>
    </w:pPr>
    <w:rPr>
      <w:rFonts w:ascii="宋体"/>
      <w:szCs w:val="21"/>
    </w:rPr>
  </w:style>
  <w:style w:type="paragraph" w:styleId="9">
    <w:name w:val="toc 9"/>
    <w:basedOn w:val="aff3"/>
    <w:next w:val="aff3"/>
    <w:autoRedefine/>
    <w:semiHidden/>
    <w:rsid w:val="00485D17"/>
    <w:pPr>
      <w:ind w:left="1470"/>
      <w:jc w:val="left"/>
    </w:pPr>
    <w:rPr>
      <w:sz w:val="20"/>
      <w:szCs w:val="20"/>
    </w:rPr>
  </w:style>
  <w:style w:type="paragraph" w:customStyle="1" w:styleId="affffd">
    <w:name w:val="其他标准标志"/>
    <w:basedOn w:val="afff0"/>
    <w:rsid w:val="00485D17"/>
    <w:pPr>
      <w:framePr w:w="6101" w:wrap="around" w:vAnchor="page" w:hAnchor="page" w:x="4673" w:y="942"/>
    </w:pPr>
    <w:rPr>
      <w:w w:val="130"/>
    </w:rPr>
  </w:style>
  <w:style w:type="paragraph" w:customStyle="1" w:styleId="affffe">
    <w:name w:val="其他标准称谓"/>
    <w:next w:val="aff3"/>
    <w:rsid w:val="00485D17"/>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
    <w:name w:val="其他发布部门"/>
    <w:basedOn w:val="afff8"/>
    <w:rsid w:val="00485D17"/>
    <w:pPr>
      <w:framePr w:wrap="around" w:y="15310"/>
      <w:spacing w:line="0" w:lineRule="atLeast"/>
    </w:pPr>
    <w:rPr>
      <w:rFonts w:ascii="黑体" w:eastAsia="黑体"/>
      <w:b w:val="0"/>
    </w:rPr>
  </w:style>
  <w:style w:type="paragraph" w:customStyle="1" w:styleId="afffff0">
    <w:name w:val="前言、引言标题"/>
    <w:next w:val="aff8"/>
    <w:rsid w:val="00485D17"/>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1">
    <w:name w:val="三级无"/>
    <w:basedOn w:val="affa"/>
    <w:rsid w:val="00485D17"/>
    <w:pPr>
      <w:spacing w:beforeLines="0" w:afterLines="0"/>
    </w:pPr>
    <w:rPr>
      <w:rFonts w:ascii="宋体" w:eastAsia="宋体"/>
    </w:rPr>
  </w:style>
  <w:style w:type="paragraph" w:customStyle="1" w:styleId="afffff2">
    <w:name w:val="实施日期"/>
    <w:basedOn w:val="afff9"/>
    <w:rsid w:val="00485D17"/>
    <w:pPr>
      <w:framePr w:wrap="around" w:vAnchor="page" w:hAnchor="text"/>
      <w:jc w:val="right"/>
    </w:pPr>
  </w:style>
  <w:style w:type="paragraph" w:customStyle="1" w:styleId="afffff3">
    <w:name w:val="示例后文字"/>
    <w:basedOn w:val="aff8"/>
    <w:next w:val="aff8"/>
    <w:qFormat/>
    <w:rsid w:val="00485D17"/>
    <w:pPr>
      <w:ind w:firstLine="360"/>
    </w:pPr>
    <w:rPr>
      <w:sz w:val="18"/>
    </w:rPr>
  </w:style>
  <w:style w:type="paragraph" w:customStyle="1" w:styleId="afffff4">
    <w:name w:val="首示例"/>
    <w:next w:val="aff8"/>
    <w:link w:val="Char4"/>
    <w:qFormat/>
    <w:rsid w:val="00485D17"/>
    <w:pPr>
      <w:tabs>
        <w:tab w:val="num" w:pos="360"/>
      </w:tabs>
    </w:pPr>
    <w:rPr>
      <w:rFonts w:ascii="宋体" w:eastAsia="宋体" w:hAnsi="宋体" w:cs="Times New Roman"/>
      <w:sz w:val="18"/>
      <w:szCs w:val="18"/>
    </w:rPr>
  </w:style>
  <w:style w:type="character" w:customStyle="1" w:styleId="Char4">
    <w:name w:val="首示例 Char"/>
    <w:link w:val="afffff4"/>
    <w:rsid w:val="00485D17"/>
    <w:rPr>
      <w:rFonts w:ascii="宋体" w:eastAsia="宋体" w:hAnsi="宋体" w:cs="Times New Roman"/>
      <w:sz w:val="18"/>
      <w:szCs w:val="18"/>
    </w:rPr>
  </w:style>
  <w:style w:type="paragraph" w:customStyle="1" w:styleId="a0">
    <w:name w:val="四级无"/>
    <w:basedOn w:val="a8"/>
    <w:rsid w:val="00485D17"/>
    <w:pPr>
      <w:numPr>
        <w:ilvl w:val="0"/>
        <w:numId w:val="11"/>
      </w:numPr>
      <w:spacing w:beforeLines="0" w:afterLines="0"/>
      <w:ind w:firstLine="0"/>
    </w:pPr>
    <w:rPr>
      <w:rFonts w:ascii="宋体" w:eastAsia="宋体"/>
    </w:rPr>
  </w:style>
  <w:style w:type="paragraph" w:styleId="10">
    <w:name w:val="index 1"/>
    <w:basedOn w:val="aff3"/>
    <w:next w:val="aff8"/>
    <w:rsid w:val="00485D17"/>
    <w:pPr>
      <w:tabs>
        <w:tab w:val="right" w:leader="dot" w:pos="9299"/>
      </w:tabs>
      <w:jc w:val="left"/>
    </w:pPr>
    <w:rPr>
      <w:rFonts w:ascii="宋体"/>
      <w:szCs w:val="21"/>
    </w:rPr>
  </w:style>
  <w:style w:type="paragraph" w:styleId="20">
    <w:name w:val="index 2"/>
    <w:basedOn w:val="aff3"/>
    <w:next w:val="aff3"/>
    <w:autoRedefine/>
    <w:rsid w:val="00485D17"/>
    <w:pPr>
      <w:ind w:left="420" w:hanging="210"/>
      <w:jc w:val="left"/>
    </w:pPr>
    <w:rPr>
      <w:rFonts w:ascii="Calibri" w:hAnsi="Calibri"/>
      <w:sz w:val="20"/>
      <w:szCs w:val="20"/>
    </w:rPr>
  </w:style>
  <w:style w:type="paragraph" w:styleId="30">
    <w:name w:val="index 3"/>
    <w:basedOn w:val="aff3"/>
    <w:next w:val="aff3"/>
    <w:autoRedefine/>
    <w:rsid w:val="00485D17"/>
    <w:pPr>
      <w:ind w:left="630" w:hanging="210"/>
      <w:jc w:val="left"/>
    </w:pPr>
    <w:rPr>
      <w:rFonts w:ascii="Calibri" w:hAnsi="Calibri"/>
      <w:sz w:val="20"/>
      <w:szCs w:val="20"/>
    </w:rPr>
  </w:style>
  <w:style w:type="paragraph" w:styleId="40">
    <w:name w:val="index 4"/>
    <w:basedOn w:val="aff3"/>
    <w:next w:val="aff3"/>
    <w:autoRedefine/>
    <w:rsid w:val="00485D17"/>
    <w:pPr>
      <w:ind w:left="840" w:hanging="210"/>
      <w:jc w:val="left"/>
    </w:pPr>
    <w:rPr>
      <w:rFonts w:ascii="Calibri" w:hAnsi="Calibri"/>
      <w:sz w:val="20"/>
      <w:szCs w:val="20"/>
    </w:rPr>
  </w:style>
  <w:style w:type="paragraph" w:styleId="50">
    <w:name w:val="index 5"/>
    <w:basedOn w:val="aff3"/>
    <w:next w:val="aff3"/>
    <w:autoRedefine/>
    <w:rsid w:val="00485D17"/>
    <w:pPr>
      <w:ind w:left="1050" w:hanging="210"/>
      <w:jc w:val="left"/>
    </w:pPr>
    <w:rPr>
      <w:rFonts w:ascii="Calibri" w:hAnsi="Calibri"/>
      <w:sz w:val="20"/>
      <w:szCs w:val="20"/>
    </w:rPr>
  </w:style>
  <w:style w:type="paragraph" w:styleId="60">
    <w:name w:val="index 6"/>
    <w:basedOn w:val="aff3"/>
    <w:next w:val="aff3"/>
    <w:autoRedefine/>
    <w:rsid w:val="00485D17"/>
    <w:pPr>
      <w:ind w:left="1260" w:hanging="210"/>
      <w:jc w:val="left"/>
    </w:pPr>
    <w:rPr>
      <w:rFonts w:ascii="Calibri" w:hAnsi="Calibri"/>
      <w:sz w:val="20"/>
      <w:szCs w:val="20"/>
    </w:rPr>
  </w:style>
  <w:style w:type="paragraph" w:styleId="70">
    <w:name w:val="index 7"/>
    <w:basedOn w:val="aff3"/>
    <w:next w:val="aff3"/>
    <w:autoRedefine/>
    <w:rsid w:val="00485D17"/>
    <w:pPr>
      <w:ind w:left="1470" w:hanging="210"/>
      <w:jc w:val="left"/>
    </w:pPr>
    <w:rPr>
      <w:rFonts w:ascii="Calibri" w:hAnsi="Calibri"/>
      <w:sz w:val="20"/>
      <w:szCs w:val="20"/>
    </w:rPr>
  </w:style>
  <w:style w:type="paragraph" w:styleId="80">
    <w:name w:val="index 8"/>
    <w:basedOn w:val="aff3"/>
    <w:next w:val="aff3"/>
    <w:autoRedefine/>
    <w:rsid w:val="00485D17"/>
    <w:pPr>
      <w:ind w:left="1680" w:hanging="210"/>
      <w:jc w:val="left"/>
    </w:pPr>
    <w:rPr>
      <w:rFonts w:ascii="Calibri" w:hAnsi="Calibri"/>
      <w:sz w:val="20"/>
      <w:szCs w:val="20"/>
    </w:rPr>
  </w:style>
  <w:style w:type="paragraph" w:styleId="90">
    <w:name w:val="index 9"/>
    <w:basedOn w:val="aff3"/>
    <w:next w:val="aff3"/>
    <w:autoRedefine/>
    <w:rsid w:val="00485D17"/>
    <w:pPr>
      <w:ind w:left="1890" w:hanging="210"/>
      <w:jc w:val="left"/>
    </w:pPr>
    <w:rPr>
      <w:rFonts w:ascii="Calibri" w:hAnsi="Calibri"/>
      <w:sz w:val="20"/>
      <w:szCs w:val="20"/>
    </w:rPr>
  </w:style>
  <w:style w:type="paragraph" w:styleId="afffff5">
    <w:name w:val="index heading"/>
    <w:basedOn w:val="aff3"/>
    <w:next w:val="10"/>
    <w:rsid w:val="00485D17"/>
    <w:pPr>
      <w:spacing w:before="120" w:after="120"/>
      <w:jc w:val="center"/>
    </w:pPr>
    <w:rPr>
      <w:rFonts w:ascii="Calibri" w:hAnsi="Calibri"/>
      <w:b/>
      <w:bCs/>
      <w:iCs/>
      <w:szCs w:val="20"/>
    </w:rPr>
  </w:style>
  <w:style w:type="paragraph" w:styleId="afffff6">
    <w:name w:val="caption"/>
    <w:basedOn w:val="aff3"/>
    <w:next w:val="aff3"/>
    <w:qFormat/>
    <w:rsid w:val="00485D17"/>
    <w:pPr>
      <w:spacing w:before="152" w:after="160"/>
    </w:pPr>
    <w:rPr>
      <w:rFonts w:ascii="Arial" w:eastAsia="黑体" w:hAnsi="Arial" w:cs="Arial"/>
      <w:sz w:val="20"/>
      <w:szCs w:val="20"/>
    </w:rPr>
  </w:style>
  <w:style w:type="paragraph" w:customStyle="1" w:styleId="afffff7">
    <w:name w:val="条文脚注"/>
    <w:basedOn w:val="af0"/>
    <w:rsid w:val="00485D17"/>
    <w:pPr>
      <w:numPr>
        <w:numId w:val="0"/>
      </w:numPr>
      <w:jc w:val="both"/>
    </w:pPr>
  </w:style>
  <w:style w:type="paragraph" w:customStyle="1" w:styleId="afffff8">
    <w:name w:val="图标脚注说明"/>
    <w:basedOn w:val="aff8"/>
    <w:rsid w:val="00485D17"/>
    <w:pPr>
      <w:ind w:left="840" w:firstLineChars="0" w:hanging="420"/>
    </w:pPr>
    <w:rPr>
      <w:sz w:val="18"/>
      <w:szCs w:val="18"/>
    </w:rPr>
  </w:style>
  <w:style w:type="paragraph" w:customStyle="1" w:styleId="afffff9">
    <w:name w:val="图表脚注说明"/>
    <w:basedOn w:val="aff3"/>
    <w:rsid w:val="00485D17"/>
    <w:pPr>
      <w:ind w:left="464" w:hanging="181"/>
    </w:pPr>
    <w:rPr>
      <w:rFonts w:ascii="宋体"/>
      <w:sz w:val="18"/>
      <w:szCs w:val="18"/>
    </w:rPr>
  </w:style>
  <w:style w:type="paragraph" w:customStyle="1" w:styleId="afffffa">
    <w:name w:val="图的脚注"/>
    <w:next w:val="aff8"/>
    <w:autoRedefine/>
    <w:qFormat/>
    <w:rsid w:val="00485D17"/>
    <w:pPr>
      <w:widowControl w:val="0"/>
      <w:ind w:leftChars="200" w:left="840" w:hangingChars="200" w:hanging="420"/>
      <w:jc w:val="both"/>
    </w:pPr>
    <w:rPr>
      <w:rFonts w:ascii="宋体" w:eastAsia="宋体" w:hAnsi="Times New Roman" w:cs="Times New Roman"/>
      <w:kern w:val="0"/>
      <w:sz w:val="18"/>
      <w:szCs w:val="20"/>
    </w:rPr>
  </w:style>
  <w:style w:type="table" w:styleId="a3">
    <w:name w:val="Table Grid"/>
    <w:basedOn w:val="aff5"/>
    <w:rsid w:val="00485D17"/>
    <w:pPr>
      <w:numPr>
        <w:numId w:val="13"/>
      </w:numPr>
      <w:ind w:left="0" w:firstLine="0"/>
    </w:pPr>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3"/>
    <w:link w:val="Char5"/>
    <w:semiHidden/>
    <w:rsid w:val="00485D17"/>
    <w:pPr>
      <w:snapToGrid w:val="0"/>
      <w:jc w:val="left"/>
    </w:pPr>
  </w:style>
  <w:style w:type="character" w:customStyle="1" w:styleId="Char5">
    <w:name w:val="尾注文本 Char"/>
    <w:basedOn w:val="aff4"/>
    <w:link w:val="afffffb"/>
    <w:semiHidden/>
    <w:rsid w:val="00485D17"/>
    <w:rPr>
      <w:rFonts w:ascii="Times New Roman" w:eastAsia="宋体" w:hAnsi="Times New Roman" w:cs="Times New Roman"/>
      <w:szCs w:val="24"/>
    </w:rPr>
  </w:style>
  <w:style w:type="character" w:styleId="afffffc">
    <w:name w:val="endnote reference"/>
    <w:semiHidden/>
    <w:rsid w:val="00485D17"/>
    <w:rPr>
      <w:vertAlign w:val="superscript"/>
    </w:rPr>
  </w:style>
  <w:style w:type="paragraph" w:styleId="afffffd">
    <w:name w:val="Document Map"/>
    <w:basedOn w:val="aff3"/>
    <w:link w:val="Char6"/>
    <w:semiHidden/>
    <w:rsid w:val="00485D17"/>
    <w:pPr>
      <w:shd w:val="clear" w:color="auto" w:fill="000080"/>
    </w:pPr>
  </w:style>
  <w:style w:type="character" w:customStyle="1" w:styleId="Char6">
    <w:name w:val="文档结构图 Char"/>
    <w:basedOn w:val="aff4"/>
    <w:link w:val="afffffd"/>
    <w:semiHidden/>
    <w:rsid w:val="00485D17"/>
    <w:rPr>
      <w:rFonts w:ascii="Times New Roman" w:eastAsia="宋体" w:hAnsi="Times New Roman" w:cs="Times New Roman"/>
      <w:szCs w:val="24"/>
      <w:shd w:val="clear" w:color="auto" w:fill="000080"/>
    </w:rPr>
  </w:style>
  <w:style w:type="paragraph" w:customStyle="1" w:styleId="afffffe">
    <w:name w:val="文献分类号"/>
    <w:rsid w:val="00485D17"/>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9"/>
    <w:rsid w:val="00485D17"/>
    <w:pPr>
      <w:spacing w:beforeLines="0" w:afterLines="0"/>
    </w:pPr>
    <w:rPr>
      <w:rFonts w:ascii="宋体" w:eastAsia="宋体"/>
    </w:rPr>
  </w:style>
  <w:style w:type="character" w:styleId="affffff0">
    <w:name w:val="page number"/>
    <w:rsid w:val="00485D17"/>
    <w:rPr>
      <w:rFonts w:ascii="Times New Roman" w:eastAsia="宋体" w:hAnsi="Times New Roman"/>
      <w:sz w:val="18"/>
    </w:rPr>
  </w:style>
  <w:style w:type="paragraph" w:customStyle="1" w:styleId="affffff1">
    <w:name w:val="一级无"/>
    <w:basedOn w:val="a6"/>
    <w:rsid w:val="00485D17"/>
    <w:pPr>
      <w:spacing w:beforeLines="0" w:afterLines="0"/>
    </w:pPr>
    <w:rPr>
      <w:rFonts w:ascii="宋体" w:eastAsia="宋体"/>
    </w:rPr>
  </w:style>
  <w:style w:type="paragraph" w:customStyle="1" w:styleId="af6">
    <w:name w:val="正文表标题"/>
    <w:next w:val="aff8"/>
    <w:rsid w:val="00485D17"/>
    <w:pPr>
      <w:numPr>
        <w:numId w:val="15"/>
      </w:numPr>
      <w:tabs>
        <w:tab w:val="num" w:pos="360"/>
      </w:tabs>
      <w:spacing w:beforeLines="50" w:afterLines="50"/>
      <w:jc w:val="center"/>
    </w:pPr>
    <w:rPr>
      <w:rFonts w:ascii="黑体" w:eastAsia="黑体" w:hAnsi="Times New Roman" w:cs="Times New Roman"/>
      <w:kern w:val="0"/>
      <w:szCs w:val="20"/>
    </w:rPr>
  </w:style>
  <w:style w:type="paragraph" w:customStyle="1" w:styleId="affffff2">
    <w:name w:val="正文公式编号制表符"/>
    <w:basedOn w:val="aff8"/>
    <w:next w:val="aff8"/>
    <w:qFormat/>
    <w:rsid w:val="00485D17"/>
    <w:pPr>
      <w:ind w:firstLineChars="0" w:firstLine="0"/>
    </w:pPr>
  </w:style>
  <w:style w:type="paragraph" w:customStyle="1" w:styleId="a2">
    <w:name w:val="正文图标题"/>
    <w:next w:val="aff8"/>
    <w:rsid w:val="00485D17"/>
    <w:pPr>
      <w:numPr>
        <w:numId w:val="35"/>
      </w:numPr>
      <w:spacing w:beforeLines="50" w:afterLines="50"/>
      <w:jc w:val="center"/>
    </w:pPr>
    <w:rPr>
      <w:rFonts w:ascii="黑体" w:eastAsia="黑体" w:hAnsi="Times New Roman" w:cs="Times New Roman"/>
      <w:kern w:val="0"/>
      <w:szCs w:val="20"/>
    </w:rPr>
  </w:style>
  <w:style w:type="paragraph" w:customStyle="1" w:styleId="affffff3">
    <w:name w:val="终结线"/>
    <w:basedOn w:val="aff3"/>
    <w:rsid w:val="00485D17"/>
    <w:pPr>
      <w:framePr w:hSpace="181" w:vSpace="181" w:wrap="around" w:vAnchor="text" w:hAnchor="margin" w:xAlign="center" w:y="285"/>
    </w:pPr>
  </w:style>
  <w:style w:type="paragraph" w:customStyle="1" w:styleId="affffff4">
    <w:name w:val="其他发布日期"/>
    <w:basedOn w:val="afff9"/>
    <w:rsid w:val="00485D17"/>
    <w:pPr>
      <w:framePr w:wrap="around" w:vAnchor="page" w:hAnchor="text" w:x="1419"/>
    </w:pPr>
  </w:style>
  <w:style w:type="paragraph" w:customStyle="1" w:styleId="affffff5">
    <w:name w:val="其他实施日期"/>
    <w:basedOn w:val="afffff2"/>
    <w:rsid w:val="00485D17"/>
    <w:pPr>
      <w:framePr w:wrap="around"/>
    </w:pPr>
  </w:style>
  <w:style w:type="paragraph" w:customStyle="1" w:styleId="21">
    <w:name w:val="封面标准名称2"/>
    <w:basedOn w:val="afffb"/>
    <w:rsid w:val="00485D17"/>
    <w:pPr>
      <w:framePr w:wrap="around" w:y="4469"/>
      <w:spacing w:beforeLines="630"/>
    </w:pPr>
  </w:style>
  <w:style w:type="paragraph" w:customStyle="1" w:styleId="22">
    <w:name w:val="封面标准英文名称2"/>
    <w:basedOn w:val="afffc"/>
    <w:rsid w:val="00485D17"/>
    <w:pPr>
      <w:framePr w:wrap="around" w:y="4469"/>
    </w:pPr>
  </w:style>
  <w:style w:type="paragraph" w:customStyle="1" w:styleId="23">
    <w:name w:val="封面一致性程度标识2"/>
    <w:basedOn w:val="afffd"/>
    <w:rsid w:val="00485D17"/>
    <w:pPr>
      <w:framePr w:wrap="around" w:y="4469"/>
    </w:pPr>
  </w:style>
  <w:style w:type="paragraph" w:customStyle="1" w:styleId="24">
    <w:name w:val="封面标准文稿类别2"/>
    <w:basedOn w:val="afffe"/>
    <w:rsid w:val="00485D17"/>
    <w:pPr>
      <w:framePr w:wrap="around" w:y="4469"/>
    </w:pPr>
  </w:style>
  <w:style w:type="paragraph" w:customStyle="1" w:styleId="25">
    <w:name w:val="封面标准文稿编辑信息2"/>
    <w:basedOn w:val="affff"/>
    <w:rsid w:val="00485D17"/>
    <w:pPr>
      <w:framePr w:wrap="around" w:y="4469"/>
    </w:pPr>
  </w:style>
  <w:style w:type="paragraph" w:customStyle="1" w:styleId="affb">
    <w:name w:val="示例内容"/>
    <w:rsid w:val="00485D17"/>
    <w:pPr>
      <w:ind w:firstLineChars="200" w:firstLine="200"/>
    </w:pPr>
    <w:rPr>
      <w:rFonts w:ascii="宋体" w:eastAsia="宋体" w:hAnsi="Times New Roman" w:cs="Times New Roman"/>
      <w:noProof/>
      <w:kern w:val="0"/>
      <w:sz w:val="18"/>
      <w:szCs w:val="18"/>
    </w:rPr>
  </w:style>
  <w:style w:type="paragraph" w:customStyle="1" w:styleId="Default">
    <w:name w:val="Default"/>
    <w:rsid w:val="00485D17"/>
    <w:pPr>
      <w:widowControl w:val="0"/>
      <w:autoSpaceDE w:val="0"/>
      <w:autoSpaceDN w:val="0"/>
      <w:adjustRightInd w:val="0"/>
    </w:pPr>
    <w:rPr>
      <w:rFonts w:ascii="黑体" w:eastAsia="黑体" w:hAnsi="Calibri" w:cs="黑体"/>
      <w:color w:val="000000"/>
      <w:kern w:val="0"/>
      <w:sz w:val="24"/>
      <w:szCs w:val="24"/>
    </w:rPr>
  </w:style>
  <w:style w:type="paragraph" w:styleId="11">
    <w:name w:val="toc 1"/>
    <w:basedOn w:val="aff3"/>
    <w:next w:val="aff3"/>
    <w:autoRedefine/>
    <w:uiPriority w:val="39"/>
    <w:rsid w:val="00485D17"/>
    <w:pPr>
      <w:tabs>
        <w:tab w:val="right" w:leader="dot" w:pos="9241"/>
      </w:tabs>
      <w:spacing w:beforeLines="25" w:afterLines="25"/>
      <w:jc w:val="left"/>
    </w:pPr>
    <w:rPr>
      <w:rFonts w:ascii="宋体"/>
      <w:szCs w:val="21"/>
    </w:rPr>
  </w:style>
  <w:style w:type="paragraph" w:styleId="26">
    <w:name w:val="toc 2"/>
    <w:basedOn w:val="aff3"/>
    <w:next w:val="aff3"/>
    <w:autoRedefine/>
    <w:semiHidden/>
    <w:rsid w:val="00485D17"/>
    <w:pPr>
      <w:tabs>
        <w:tab w:val="right" w:leader="dot" w:pos="9241"/>
      </w:tabs>
    </w:pPr>
    <w:rPr>
      <w:rFonts w:ascii="宋体"/>
      <w:szCs w:val="21"/>
    </w:rPr>
  </w:style>
  <w:style w:type="character" w:customStyle="1" w:styleId="fontstyle01">
    <w:name w:val="fontstyle01"/>
    <w:rsid w:val="00485D17"/>
    <w:rPr>
      <w:rFonts w:ascii="宋体" w:eastAsia="宋体" w:hAnsi="宋体" w:hint="eastAsia"/>
      <w:b w:val="0"/>
      <w:bCs w:val="0"/>
      <w:i w:val="0"/>
      <w:iCs w:val="0"/>
      <w:color w:val="000000"/>
      <w:sz w:val="22"/>
      <w:szCs w:val="22"/>
    </w:rPr>
  </w:style>
  <w:style w:type="character" w:styleId="affffff6">
    <w:name w:val="FollowedHyperlink"/>
    <w:basedOn w:val="aff4"/>
    <w:uiPriority w:val="99"/>
    <w:semiHidden/>
    <w:unhideWhenUsed/>
    <w:rsid w:val="00485D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1877</Words>
  <Characters>10704</Characters>
  <Application>Microsoft Office Word</Application>
  <DocSecurity>0</DocSecurity>
  <Lines>89</Lines>
  <Paragraphs>25</Paragraphs>
  <ScaleCrop>false</ScaleCrop>
  <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2020-01-06T02:37:00Z</dcterms:created>
  <dcterms:modified xsi:type="dcterms:W3CDTF">2020-01-06T02:42:00Z</dcterms:modified>
</cp:coreProperties>
</file>