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表一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深圳市城市管理和综合执法局2019年度行政许可实施情况统计表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3066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8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  <w:t>实施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eastAsia="zh-CN"/>
              </w:rPr>
              <w:t>数量（宗）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撤销许可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申请数量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受理数量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许可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的数量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不予许可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的数量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深圳市城市管理和综合执法局（本部）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深圳市城市管理和综合执法局下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属执法单位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绿化处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宋体" w:cs="宋体"/>
          <w:b w:val="0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b/>
          <w:color w:val="00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E170C"/>
    <w:rsid w:val="570F425D"/>
    <w:rsid w:val="58681AA8"/>
    <w:rsid w:val="65CE0914"/>
    <w:rsid w:val="6C7A7005"/>
    <w:rsid w:val="7CA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127BC7"/>
      <w:u w:val="none"/>
    </w:rPr>
  </w:style>
  <w:style w:type="character" w:styleId="4">
    <w:name w:val="Hyperlink"/>
    <w:basedOn w:val="2"/>
    <w:qFormat/>
    <w:uiPriority w:val="0"/>
    <w:rPr>
      <w:color w:val="127BC7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ui-ico62"/>
    <w:basedOn w:val="2"/>
    <w:qFormat/>
    <w:uiPriority w:val="0"/>
  </w:style>
  <w:style w:type="character" w:customStyle="1" w:styleId="8">
    <w:name w:val="tui-ico63"/>
    <w:basedOn w:val="2"/>
    <w:qFormat/>
    <w:uiPriority w:val="0"/>
  </w:style>
  <w:style w:type="character" w:customStyle="1" w:styleId="9">
    <w:name w:val="tui-ico64"/>
    <w:basedOn w:val="2"/>
    <w:qFormat/>
    <w:uiPriority w:val="0"/>
  </w:style>
  <w:style w:type="character" w:customStyle="1" w:styleId="10">
    <w:name w:val="tui-ico65"/>
    <w:basedOn w:val="2"/>
    <w:qFormat/>
    <w:uiPriority w:val="0"/>
  </w:style>
  <w:style w:type="character" w:customStyle="1" w:styleId="11">
    <w:name w:val="tui-ico66"/>
    <w:basedOn w:val="2"/>
    <w:qFormat/>
    <w:uiPriority w:val="0"/>
  </w:style>
  <w:style w:type="character" w:customStyle="1" w:styleId="12">
    <w:name w:val="tui-ico67"/>
    <w:basedOn w:val="2"/>
    <w:qFormat/>
    <w:uiPriority w:val="0"/>
  </w:style>
  <w:style w:type="character" w:customStyle="1" w:styleId="13">
    <w:name w:val="tui-ico68"/>
    <w:basedOn w:val="2"/>
    <w:qFormat/>
    <w:uiPriority w:val="0"/>
  </w:style>
  <w:style w:type="character" w:customStyle="1" w:styleId="14">
    <w:name w:val="ui-icon-seek-next"/>
    <w:basedOn w:val="2"/>
    <w:qFormat/>
    <w:uiPriority w:val="0"/>
  </w:style>
  <w:style w:type="character" w:customStyle="1" w:styleId="15">
    <w:name w:val="ui-icon-plus6"/>
    <w:basedOn w:val="2"/>
    <w:qFormat/>
    <w:uiPriority w:val="0"/>
  </w:style>
  <w:style w:type="character" w:customStyle="1" w:styleId="16">
    <w:name w:val="ui-icon-plus7"/>
    <w:basedOn w:val="2"/>
    <w:qFormat/>
    <w:uiPriority w:val="0"/>
  </w:style>
  <w:style w:type="character" w:customStyle="1" w:styleId="17">
    <w:name w:val="prev"/>
    <w:basedOn w:val="2"/>
    <w:qFormat/>
    <w:uiPriority w:val="0"/>
    <w:rPr>
      <w:color w:val="252525"/>
    </w:rPr>
  </w:style>
  <w:style w:type="character" w:customStyle="1" w:styleId="18">
    <w:name w:val="prev1"/>
    <w:basedOn w:val="2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19">
    <w:name w:val="ui-icon-seek-prev"/>
    <w:basedOn w:val="2"/>
    <w:qFormat/>
    <w:uiPriority w:val="0"/>
  </w:style>
  <w:style w:type="character" w:customStyle="1" w:styleId="20">
    <w:name w:val="ui-icon-trash"/>
    <w:basedOn w:val="2"/>
    <w:qFormat/>
    <w:uiPriority w:val="0"/>
  </w:style>
  <w:style w:type="character" w:customStyle="1" w:styleId="21">
    <w:name w:val="ui-icon-trash1"/>
    <w:basedOn w:val="2"/>
    <w:qFormat/>
    <w:uiPriority w:val="0"/>
  </w:style>
  <w:style w:type="character" w:customStyle="1" w:styleId="22">
    <w:name w:val="current"/>
    <w:basedOn w:val="2"/>
    <w:qFormat/>
    <w:uiPriority w:val="0"/>
    <w:rPr>
      <w:b/>
      <w:color w:val="F65151"/>
    </w:rPr>
  </w:style>
  <w:style w:type="character" w:customStyle="1" w:styleId="23">
    <w:name w:val="ico-red-tips"/>
    <w:basedOn w:val="2"/>
    <w:qFormat/>
    <w:uiPriority w:val="0"/>
  </w:style>
  <w:style w:type="character" w:customStyle="1" w:styleId="24">
    <w:name w:val="tui-space"/>
    <w:basedOn w:val="2"/>
    <w:qFormat/>
    <w:uiPriority w:val="0"/>
  </w:style>
  <w:style w:type="character" w:customStyle="1" w:styleId="25">
    <w:name w:val="table_pager_current"/>
    <w:basedOn w:val="2"/>
    <w:qFormat/>
    <w:uiPriority w:val="0"/>
    <w:rPr>
      <w:b/>
      <w:color w:val="FFFFFF"/>
      <w:shd w:val="clear" w:fill="006FD6"/>
    </w:rPr>
  </w:style>
  <w:style w:type="character" w:customStyle="1" w:styleId="26">
    <w:name w:val="next2"/>
    <w:basedOn w:val="2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27">
    <w:name w:val="pagerlink"/>
    <w:basedOn w:val="2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28">
    <w:name w:val="ui-icon-seek-end"/>
    <w:basedOn w:val="2"/>
    <w:qFormat/>
    <w:uiPriority w:val="0"/>
  </w:style>
  <w:style w:type="character" w:customStyle="1" w:styleId="29">
    <w:name w:val="ui-separator"/>
    <w:basedOn w:val="2"/>
    <w:qFormat/>
    <w:uiPriority w:val="0"/>
    <w:rPr>
      <w:bdr w:val="single" w:color="BBBBBB" w:sz="6" w:space="0"/>
    </w:rPr>
  </w:style>
  <w:style w:type="character" w:customStyle="1" w:styleId="30">
    <w:name w:val="ui-icon32"/>
    <w:basedOn w:val="2"/>
    <w:qFormat/>
    <w:uiPriority w:val="0"/>
  </w:style>
  <w:style w:type="character" w:customStyle="1" w:styleId="31">
    <w:name w:val="ui-icon33"/>
    <w:basedOn w:val="2"/>
    <w:qFormat/>
    <w:uiPriority w:val="0"/>
  </w:style>
  <w:style w:type="character" w:customStyle="1" w:styleId="32">
    <w:name w:val="ui-icon34"/>
    <w:basedOn w:val="2"/>
    <w:qFormat/>
    <w:uiPriority w:val="0"/>
  </w:style>
  <w:style w:type="character" w:customStyle="1" w:styleId="33">
    <w:name w:val="ui-icon35"/>
    <w:basedOn w:val="2"/>
    <w:qFormat/>
    <w:uiPriority w:val="0"/>
  </w:style>
  <w:style w:type="character" w:customStyle="1" w:styleId="34">
    <w:name w:val="ui-icon-refresh"/>
    <w:basedOn w:val="2"/>
    <w:qFormat/>
    <w:uiPriority w:val="0"/>
  </w:style>
  <w:style w:type="character" w:customStyle="1" w:styleId="35">
    <w:name w:val="ui-icon-refresh1"/>
    <w:basedOn w:val="2"/>
    <w:qFormat/>
    <w:uiPriority w:val="0"/>
  </w:style>
  <w:style w:type="character" w:customStyle="1" w:styleId="36">
    <w:name w:val="ui-icon-seek-first"/>
    <w:basedOn w:val="2"/>
    <w:qFormat/>
    <w:uiPriority w:val="0"/>
  </w:style>
  <w:style w:type="character" w:customStyle="1" w:styleId="37">
    <w:name w:val="ui-icon-seek-first1"/>
    <w:basedOn w:val="2"/>
    <w:qFormat/>
    <w:uiPriority w:val="0"/>
  </w:style>
  <w:style w:type="character" w:customStyle="1" w:styleId="38">
    <w:name w:val="ui-icon-search"/>
    <w:basedOn w:val="2"/>
    <w:qFormat/>
    <w:uiPriority w:val="0"/>
  </w:style>
  <w:style w:type="character" w:customStyle="1" w:styleId="39">
    <w:name w:val="ui-icon-search1"/>
    <w:basedOn w:val="2"/>
    <w:qFormat/>
    <w:uiPriority w:val="0"/>
  </w:style>
  <w:style w:type="character" w:customStyle="1" w:styleId="40">
    <w:name w:val="ui-icon-pencil2"/>
    <w:basedOn w:val="2"/>
    <w:qFormat/>
    <w:uiPriority w:val="0"/>
  </w:style>
  <w:style w:type="character" w:customStyle="1" w:styleId="41">
    <w:name w:val="ui-icon-pencil3"/>
    <w:basedOn w:val="2"/>
    <w:qFormat/>
    <w:uiPriority w:val="0"/>
  </w:style>
  <w:style w:type="character" w:customStyle="1" w:styleId="42">
    <w:name w:val="ui-icon-disk"/>
    <w:basedOn w:val="2"/>
    <w:qFormat/>
    <w:uiPriority w:val="0"/>
  </w:style>
  <w:style w:type="character" w:customStyle="1" w:styleId="43">
    <w:name w:val="ui-icon-disk1"/>
    <w:basedOn w:val="2"/>
    <w:qFormat/>
    <w:uiPriority w:val="0"/>
  </w:style>
  <w:style w:type="character" w:customStyle="1" w:styleId="44">
    <w:name w:val="ui-icon-cancel"/>
    <w:basedOn w:val="2"/>
    <w:qFormat/>
    <w:uiPriority w:val="0"/>
  </w:style>
  <w:style w:type="character" w:customStyle="1" w:styleId="45">
    <w:name w:val="ui-icon-cancel1"/>
    <w:basedOn w:val="2"/>
    <w:qFormat/>
    <w:uiPriority w:val="0"/>
  </w:style>
  <w:style w:type="character" w:customStyle="1" w:styleId="46">
    <w:name w:val="ico-new"/>
    <w:basedOn w:val="2"/>
    <w:qFormat/>
    <w:uiPriority w:val="0"/>
    <w:rPr>
      <w:color w:val="FFFFFF"/>
      <w:sz w:val="10"/>
      <w:szCs w:val="10"/>
    </w:rPr>
  </w:style>
  <w:style w:type="character" w:customStyle="1" w:styleId="47">
    <w:name w:val="hover48"/>
    <w:basedOn w:val="2"/>
    <w:qFormat/>
    <w:uiPriority w:val="0"/>
    <w:rPr>
      <w:shd w:val="clear" w:fill="F4F4F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范清刚</cp:lastModifiedBy>
  <cp:lastPrinted>2020-01-14T01:43:11Z</cp:lastPrinted>
  <dcterms:modified xsi:type="dcterms:W3CDTF">2020-01-14T01:43:15Z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