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黑体"/>
          <w:b/>
          <w:bCs/>
          <w:sz w:val="36"/>
          <w:szCs w:val="36"/>
        </w:rPr>
      </w:pPr>
      <w:r>
        <w:rPr>
          <w:rFonts w:hint="eastAsia" w:ascii="Arial" w:hAnsi="Arial" w:eastAsia="黑体"/>
          <w:b/>
          <w:bCs/>
          <w:sz w:val="36"/>
          <w:szCs w:val="36"/>
        </w:rPr>
        <w:t>《深圳市公共区域环境卫生质量和管理要求》</w:t>
      </w:r>
    </w:p>
    <w:p>
      <w:pPr>
        <w:jc w:val="center"/>
        <w:rPr>
          <w:rFonts w:ascii="Arial" w:hAnsi="Arial" w:eastAsia="黑体"/>
          <w:b/>
          <w:bCs/>
          <w:sz w:val="36"/>
          <w:szCs w:val="36"/>
        </w:rPr>
      </w:pPr>
      <w:r>
        <w:rPr>
          <w:rFonts w:hint="eastAsia" w:ascii="Arial" w:hAnsi="Arial" w:eastAsia="黑体"/>
          <w:b/>
          <w:bCs/>
          <w:sz w:val="36"/>
          <w:szCs w:val="36"/>
        </w:rPr>
        <w:t>编制说明</w:t>
      </w:r>
    </w:p>
    <w:p>
      <w:pPr>
        <w:pStyle w:val="2"/>
        <w:rPr>
          <w:sz w:val="36"/>
          <w:szCs w:val="36"/>
        </w:rPr>
      </w:pPr>
      <w:r>
        <w:rPr>
          <w:rFonts w:hint="eastAsia"/>
          <w:sz w:val="36"/>
          <w:szCs w:val="36"/>
        </w:rPr>
        <w:t>一</w:t>
      </w:r>
      <w:r>
        <w:rPr>
          <w:sz w:val="36"/>
          <w:szCs w:val="36"/>
        </w:rPr>
        <w:t>、</w:t>
      </w:r>
      <w:r>
        <w:rPr>
          <w:rFonts w:hint="eastAsia"/>
          <w:sz w:val="36"/>
          <w:szCs w:val="36"/>
        </w:rPr>
        <w:t>任务来源和起草单位</w:t>
      </w:r>
    </w:p>
    <w:p>
      <w:pPr>
        <w:tabs>
          <w:tab w:val="left" w:pos="720"/>
        </w:tabs>
        <w:spacing w:line="360" w:lineRule="auto"/>
        <w:ind w:firstLine="560" w:firstLineChars="200"/>
        <w:rPr>
          <w:rFonts w:ascii="仿宋" w:hAnsi="仿宋" w:eastAsia="仿宋"/>
          <w:bCs/>
          <w:sz w:val="28"/>
          <w:szCs w:val="28"/>
        </w:rPr>
      </w:pPr>
      <w:r>
        <w:rPr>
          <w:rFonts w:hint="eastAsia" w:ascii="仿宋" w:hAnsi="仿宋" w:eastAsia="仿宋"/>
          <w:bCs/>
          <w:sz w:val="28"/>
          <w:szCs w:val="28"/>
        </w:rPr>
        <w:t>深圳市地方标准《深圳市公共区域环境卫生质量和管理要求》（以下简称《要求》）由深圳市环境卫生管理处起草编制的。该标准2008年发布，并于2009年实施，在深圳市公共区域环境卫生管理工作中发挥了应有作用。</w:t>
      </w:r>
    </w:p>
    <w:p>
      <w:pPr>
        <w:tabs>
          <w:tab w:val="left" w:pos="720"/>
        </w:tabs>
        <w:spacing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sz w:val="28"/>
          <w:szCs w:val="28"/>
        </w:rPr>
        <w:t>近年来，随着城市经济和社会不断发展，城市的品质和环境不断提高，环境卫生越来越受到大家的关注。考虑到深圳市发展情况与环境卫生管理要求的变化，2008版的一些内容已不能适应当下的公共区域环境卫生质量和管理要求。因此，经向地方标准主管部门提出申请并通过批准，2019年深圳市市场监督管理局（深圳市知识产权局）通过了《要求》修订立项计划，由</w:t>
      </w:r>
      <w:r>
        <w:rPr>
          <w:rFonts w:hint="eastAsia" w:ascii="仿宋" w:hAnsi="仿宋" w:eastAsia="仿宋"/>
          <w:bCs/>
          <w:color w:val="000000" w:themeColor="text1"/>
          <w:sz w:val="28"/>
          <w:szCs w:val="28"/>
          <w14:textFill>
            <w14:solidFill>
              <w14:schemeClr w14:val="tx1"/>
            </w14:solidFill>
          </w14:textFill>
        </w:rPr>
        <w:t>深圳市环境卫生管理处负责牵头起草本标准的修订工作。</w:t>
      </w:r>
    </w:p>
    <w:p>
      <w:pPr>
        <w:pStyle w:val="2"/>
        <w:rPr>
          <w:sz w:val="36"/>
          <w:szCs w:val="36"/>
        </w:rPr>
      </w:pPr>
      <w:r>
        <w:rPr>
          <w:rFonts w:hint="eastAsia"/>
          <w:sz w:val="36"/>
          <w:szCs w:val="36"/>
        </w:rPr>
        <w:t>二</w:t>
      </w:r>
      <w:r>
        <w:rPr>
          <w:sz w:val="36"/>
          <w:szCs w:val="36"/>
        </w:rPr>
        <w:t>、</w:t>
      </w:r>
      <w:r>
        <w:rPr>
          <w:rFonts w:hint="eastAsia"/>
          <w:sz w:val="36"/>
          <w:szCs w:val="36"/>
        </w:rPr>
        <w:t>背景和意义</w:t>
      </w:r>
    </w:p>
    <w:p>
      <w:pPr>
        <w:tabs>
          <w:tab w:val="left" w:pos="720"/>
        </w:tabs>
        <w:spacing w:line="360" w:lineRule="auto"/>
        <w:ind w:firstLine="560" w:firstLineChars="200"/>
        <w:rPr>
          <w:rFonts w:ascii="仿宋" w:hAnsi="仿宋" w:eastAsia="仿宋"/>
          <w:bCs/>
          <w:sz w:val="28"/>
          <w:szCs w:val="28"/>
        </w:rPr>
      </w:pPr>
      <w:r>
        <w:rPr>
          <w:rFonts w:hint="eastAsia" w:ascii="仿宋" w:hAnsi="仿宋" w:eastAsia="仿宋"/>
          <w:bCs/>
          <w:sz w:val="28"/>
          <w:szCs w:val="28"/>
        </w:rPr>
        <w:t>城市公共区域环境卫生作为反映城市面貌的一个重要窗口, 是城市经济发展、管理水平和文明程度最直观的体现。然而深圳市公共区域环境卫生问题动态性和反复性强，影响市容面貌，影响着城市品质进一步提升。SZJG 27-2008自实施之日起至今已超过10年，随着深圳市社会、经济的发展，原标准中的一些内容已经不能满足当前需求，同时，原标准中引用的一些标准（如CJJ 14-2005等）已有更新，且内容变化较大。因此，很有必要对于《深圳市公共区域环境卫生质量和管理要求》这一标准进行修订。</w:t>
      </w:r>
    </w:p>
    <w:p>
      <w:pPr>
        <w:tabs>
          <w:tab w:val="left" w:pos="720"/>
        </w:tabs>
        <w:spacing w:line="360" w:lineRule="auto"/>
        <w:ind w:firstLine="560" w:firstLineChars="200"/>
        <w:rPr>
          <w:rFonts w:ascii="仿宋" w:hAnsi="仿宋" w:eastAsia="仿宋"/>
          <w:bCs/>
          <w:sz w:val="28"/>
          <w:szCs w:val="28"/>
        </w:rPr>
      </w:pPr>
      <w:r>
        <w:rPr>
          <w:rFonts w:hint="eastAsia" w:ascii="仿宋" w:hAnsi="仿宋" w:eastAsia="仿宋"/>
          <w:bCs/>
          <w:sz w:val="28"/>
          <w:szCs w:val="28"/>
        </w:rPr>
        <w:t>修订后的《公共区域环境卫生质量和管理要求》，对于指导和完善深圳市公共区域环境卫生管理工作，加强深圳市城市市容和环境卫生管理具有重要意义。对于创造清洁、优美的城市工作、生活环境，促进城市物质文明和精神文明建设将发挥显著作用。对于促进深圳城市发展建设，提高居民生活质量和水平将产生深远影响。</w:t>
      </w:r>
    </w:p>
    <w:p>
      <w:pPr>
        <w:pStyle w:val="2"/>
        <w:rPr>
          <w:sz w:val="36"/>
          <w:szCs w:val="36"/>
        </w:rPr>
      </w:pPr>
      <w:r>
        <w:rPr>
          <w:rFonts w:hint="eastAsia"/>
          <w:sz w:val="36"/>
          <w:szCs w:val="36"/>
        </w:rPr>
        <w:t>三</w:t>
      </w:r>
      <w:r>
        <w:rPr>
          <w:sz w:val="36"/>
          <w:szCs w:val="36"/>
        </w:rPr>
        <w:t>、</w:t>
      </w:r>
      <w:r>
        <w:rPr>
          <w:rFonts w:hint="eastAsia"/>
          <w:sz w:val="36"/>
          <w:szCs w:val="36"/>
        </w:rPr>
        <w:t>修订过程说明</w:t>
      </w:r>
    </w:p>
    <w:p>
      <w:pPr>
        <w:pStyle w:val="16"/>
        <w:ind w:firstLine="560"/>
        <w:rPr>
          <w:rFonts w:ascii="仿宋" w:hAnsi="仿宋" w:eastAsia="仿宋"/>
          <w:bCs/>
          <w:sz w:val="28"/>
          <w:szCs w:val="28"/>
        </w:rPr>
      </w:pPr>
      <w:r>
        <w:rPr>
          <w:rFonts w:hint="eastAsia" w:ascii="仿宋" w:hAnsi="仿宋" w:eastAsia="仿宋"/>
          <w:bCs/>
          <w:sz w:val="28"/>
          <w:szCs w:val="28"/>
        </w:rPr>
        <w:t>此次修订是针对2008版《深圳市公共区域环境卫生质量和管理要求》（以下简称《要求》），其修订过程经历了以下阶段：</w:t>
      </w:r>
    </w:p>
    <w:p>
      <w:pPr>
        <w:pStyle w:val="16"/>
        <w:ind w:firstLine="560"/>
        <w:rPr>
          <w:rFonts w:ascii="仿宋" w:hAnsi="仿宋" w:eastAsia="仿宋"/>
          <w:bCs/>
          <w:i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（一）2014年3月，起草单位启动项目预研工作，开展项目论证、标准查新及跟踪、环卫作业调研工作，向市标准化主管部门提起修订申请。</w:t>
      </w:r>
    </w:p>
    <w:p>
      <w:pPr>
        <w:pStyle w:val="16"/>
        <w:ind w:firstLine="560"/>
        <w:rPr>
          <w:rFonts w:ascii="仿宋" w:hAnsi="仿宋" w:eastAsia="仿宋"/>
          <w:bCs/>
          <w:i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（二）2014年5月，市场监管局批准该</w:t>
      </w:r>
      <w:r>
        <w:rPr>
          <w:rFonts w:hint="eastAsia" w:ascii="仿宋" w:hAnsi="仿宋" w:eastAsia="仿宋"/>
          <w:bCs/>
          <w:color w:val="000000" w:themeColor="text1"/>
          <w:sz w:val="28"/>
          <w:szCs w:val="28"/>
          <w14:textFill>
            <w14:solidFill>
              <w14:schemeClr w14:val="tx1"/>
            </w14:solidFill>
          </w14:textFill>
        </w:rPr>
        <w:t>技术规范修订编制任务</w:t>
      </w:r>
      <w:r>
        <w:rPr>
          <w:rFonts w:hint="eastAsia" w:ascii="仿宋" w:hAnsi="仿宋" w:eastAsia="仿宋"/>
          <w:bCs/>
          <w:iCs/>
          <w:color w:val="000000" w:themeColor="text1"/>
          <w:sz w:val="28"/>
          <w:szCs w:val="28"/>
          <w14:textFill>
            <w14:solidFill>
              <w14:schemeClr w14:val="tx1"/>
            </w14:solidFill>
          </w14:textFill>
        </w:rPr>
        <w:t>。</w:t>
      </w:r>
    </w:p>
    <w:p>
      <w:pPr>
        <w:pStyle w:val="16"/>
        <w:ind w:firstLine="560"/>
        <w:rPr>
          <w:rFonts w:ascii="仿宋" w:hAnsi="仿宋" w:eastAsia="仿宋"/>
          <w:bCs/>
          <w:i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（三）2014年8月，起草单位委托华中科技大学开展项目修订工作，成立由起草单位和第三方研究机构人员构成的编制组。</w:t>
      </w:r>
    </w:p>
    <w:p>
      <w:pPr>
        <w:pStyle w:val="16"/>
        <w:ind w:firstLine="560"/>
        <w:rPr>
          <w:rFonts w:ascii="仿宋" w:hAnsi="仿宋" w:eastAsia="仿宋"/>
          <w:bCs/>
          <w:i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（四）2014年10月，编制组讨论完善标准框架，并根据初步修改意见形成《</w:t>
      </w:r>
      <w:r>
        <w:rPr>
          <w:rFonts w:hint="eastAsia" w:ascii="仿宋" w:hAnsi="仿宋" w:eastAsia="仿宋"/>
          <w:bCs/>
          <w:color w:val="000000" w:themeColor="text1"/>
          <w:sz w:val="28"/>
          <w:szCs w:val="28"/>
          <w14:textFill>
            <w14:solidFill>
              <w14:schemeClr w14:val="tx1"/>
            </w14:solidFill>
          </w14:textFill>
        </w:rPr>
        <w:t>要求</w:t>
      </w:r>
      <w:r>
        <w:rPr>
          <w:rFonts w:hint="eastAsia" w:ascii="仿宋" w:hAnsi="仿宋" w:eastAsia="仿宋"/>
          <w:bCs/>
          <w:iCs/>
          <w:color w:val="000000" w:themeColor="text1"/>
          <w:sz w:val="28"/>
          <w:szCs w:val="28"/>
          <w14:textFill>
            <w14:solidFill>
              <w14:schemeClr w14:val="tx1"/>
            </w14:solidFill>
          </w14:textFill>
        </w:rPr>
        <w:t>》的修订讨论稿。</w:t>
      </w:r>
    </w:p>
    <w:p>
      <w:pPr>
        <w:pStyle w:val="16"/>
        <w:ind w:firstLine="560"/>
        <w:rPr>
          <w:rFonts w:ascii="仿宋" w:hAnsi="仿宋" w:eastAsia="仿宋"/>
          <w:bCs/>
          <w:i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（五）2014年12月，经编制组所有成员讨论修改形成讨论稿第二稿。</w:t>
      </w:r>
    </w:p>
    <w:p>
      <w:pPr>
        <w:pStyle w:val="16"/>
        <w:ind w:firstLine="560"/>
        <w:rPr>
          <w:rFonts w:ascii="仿宋" w:hAnsi="仿宋" w:eastAsia="仿宋"/>
          <w:bCs/>
          <w:i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（六）2015年4月，编制组于深圳召开了多次讨论会，对《要求》的细节不断推敲和完善，完成《要求》的征求意见稿第一稿。</w:t>
      </w:r>
    </w:p>
    <w:p>
      <w:pPr>
        <w:pStyle w:val="16"/>
        <w:ind w:firstLine="560"/>
        <w:rPr>
          <w:rFonts w:ascii="仿宋" w:hAnsi="仿宋" w:eastAsia="仿宋"/>
          <w:bCs/>
          <w:color w:val="FF0000"/>
          <w:sz w:val="28"/>
          <w:szCs w:val="28"/>
        </w:rPr>
      </w:pPr>
      <w:r>
        <w:rPr>
          <w:rFonts w:hint="eastAsia" w:ascii="仿宋" w:hAnsi="仿宋" w:eastAsia="仿宋"/>
          <w:bCs/>
          <w:iCs/>
          <w:color w:val="000000" w:themeColor="text1"/>
          <w:sz w:val="28"/>
          <w:szCs w:val="28"/>
          <w14:textFill>
            <w14:solidFill>
              <w14:schemeClr w14:val="tx1"/>
            </w14:solidFill>
          </w14:textFill>
        </w:rPr>
        <w:t>（七）2015年5月，正式发函给各区城管部门、市分类中心、环卫清洁协会等单位广泛征求意见，后修改形成征求意见稿第二稿。</w:t>
      </w:r>
    </w:p>
    <w:p>
      <w:pPr>
        <w:pStyle w:val="16"/>
        <w:ind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（八）2015年8月，正式发函给市口岸办、市人居环境委员会、市住建局、市文体旅游局、市交通运输委员会等单位征求意见。</w:t>
      </w:r>
    </w:p>
    <w:p>
      <w:pPr>
        <w:pStyle w:val="16"/>
        <w:ind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（九）2016年11月，编制组召开扩大讨论会议，邀请国内环境领域专家参加，并听取了他们经验和建议，对征求意见稿进行补充修改。</w:t>
      </w:r>
    </w:p>
    <w:p>
      <w:pPr>
        <w:pStyle w:val="16"/>
        <w:ind w:firstLine="560"/>
        <w:rPr>
          <w:rFonts w:ascii="仿宋" w:hAnsi="仿宋" w:eastAsia="仿宋"/>
          <w:bCs/>
          <w:color w:val="FF0000"/>
          <w:sz w:val="28"/>
          <w:szCs w:val="28"/>
        </w:rPr>
      </w:pPr>
      <w:r>
        <w:rPr>
          <w:rFonts w:hint="eastAsia" w:ascii="仿宋" w:hAnsi="仿宋" w:eastAsia="仿宋"/>
          <w:bCs/>
          <w:color w:val="000000" w:themeColor="text1"/>
          <w:sz w:val="28"/>
          <w:szCs w:val="28"/>
          <w14:textFill>
            <w14:solidFill>
              <w14:schemeClr w14:val="tx1"/>
            </w14:solidFill>
          </w14:textFill>
        </w:rPr>
        <w:t>（十）2016年12月，以市城管局名义印发内部管理文件，在全市范围试行修订后的标准。</w:t>
      </w:r>
    </w:p>
    <w:p>
      <w:pPr>
        <w:pStyle w:val="16"/>
        <w:ind w:firstLine="560"/>
        <w:rPr>
          <w:rFonts w:ascii="仿宋" w:hAnsi="仿宋" w:eastAsia="仿宋"/>
          <w:bCs/>
          <w:i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（十一）2018年12月，根据市市场监督管理局的要求，深圳市技术标准文件需向深圳市地方标准过渡，重新</w:t>
      </w:r>
      <w:r>
        <w:rPr>
          <w:rFonts w:hint="eastAsia" w:ascii="仿宋" w:hAnsi="仿宋" w:eastAsia="仿宋"/>
          <w:bCs/>
          <w:iCs/>
          <w:color w:val="000000" w:themeColor="text1"/>
          <w:sz w:val="28"/>
          <w:szCs w:val="28"/>
          <w14:textFill>
            <w14:solidFill>
              <w14:schemeClr w14:val="tx1"/>
            </w14:solidFill>
          </w14:textFill>
        </w:rPr>
        <w:t>向市</w:t>
      </w:r>
      <w:r>
        <w:rPr>
          <w:rFonts w:hint="eastAsia" w:ascii="仿宋" w:hAnsi="仿宋" w:eastAsia="仿宋"/>
          <w:bCs/>
          <w:color w:val="000000" w:themeColor="text1"/>
          <w:sz w:val="28"/>
          <w:szCs w:val="28"/>
          <w14:textFill>
            <w14:solidFill>
              <w14:schemeClr w14:val="tx1"/>
            </w14:solidFill>
          </w14:textFill>
        </w:rPr>
        <w:t>市场监督管理局</w:t>
      </w:r>
      <w:r>
        <w:rPr>
          <w:rFonts w:hint="eastAsia" w:ascii="仿宋" w:hAnsi="仿宋" w:eastAsia="仿宋"/>
          <w:bCs/>
          <w:iCs/>
          <w:color w:val="000000" w:themeColor="text1"/>
          <w:sz w:val="28"/>
          <w:szCs w:val="28"/>
          <w14:textFill>
            <w14:solidFill>
              <w14:schemeClr w14:val="tx1"/>
            </w14:solidFill>
          </w14:textFill>
        </w:rPr>
        <w:t>提起地方标准立项申请。</w:t>
      </w:r>
    </w:p>
    <w:p>
      <w:pPr>
        <w:pStyle w:val="16"/>
        <w:ind w:firstLine="560"/>
        <w:rPr>
          <w:rFonts w:ascii="仿宋" w:hAnsi="仿宋" w:eastAsia="仿宋"/>
          <w:bCs/>
          <w:i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（十二</w:t>
      </w:r>
      <w:r>
        <w:rPr>
          <w:rFonts w:hint="eastAsia" w:ascii="仿宋" w:hAnsi="仿宋" w:eastAsia="仿宋"/>
          <w:bCs/>
          <w:color w:val="000000" w:themeColor="text1"/>
          <w:sz w:val="28"/>
          <w:szCs w:val="28"/>
          <w14:textFill>
            <w14:solidFill>
              <w14:schemeClr w14:val="tx1"/>
            </w14:solidFill>
          </w14:textFill>
        </w:rPr>
        <w:t>）2019年2月，市市场监督管理局</w:t>
      </w:r>
      <w:r>
        <w:rPr>
          <w:rFonts w:hint="eastAsia" w:ascii="仿宋" w:hAnsi="仿宋" w:eastAsia="仿宋"/>
          <w:bCs/>
          <w:iCs/>
          <w:color w:val="000000" w:themeColor="text1"/>
          <w:sz w:val="28"/>
          <w:szCs w:val="28"/>
          <w14:textFill>
            <w14:solidFill>
              <w14:schemeClr w14:val="tx1"/>
            </w14:solidFill>
          </w14:textFill>
        </w:rPr>
        <w:t>批准《要求》的深圳市地方标准立项申请。</w:t>
      </w:r>
    </w:p>
    <w:p>
      <w:pPr>
        <w:pStyle w:val="16"/>
        <w:ind w:firstLine="560"/>
        <w:rPr>
          <w:rFonts w:ascii="仿宋" w:hAnsi="仿宋" w:eastAsia="仿宋"/>
          <w:bCs/>
          <w:i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（十三）2019年5月，正式发函再次征求市生态环境局、市住房和建设局、市交通运输局、市水务局、各区城管部门、市分类中心、环卫清洁协会等单位二次征求意见。</w:t>
      </w:r>
    </w:p>
    <w:p>
      <w:pPr>
        <w:pStyle w:val="16"/>
        <w:ind w:firstLine="56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（十四）2019年8月，编制组对所收集的意见进行了汇总处理，在充分研究、分析讨论的基础上，</w:t>
      </w:r>
      <w:r>
        <w:rPr>
          <w:rFonts w:hint="eastAsia" w:ascii="仿宋" w:hAnsi="仿宋" w:eastAsia="仿宋"/>
          <w:bCs/>
          <w:color w:val="000000" w:themeColor="text1"/>
          <w:sz w:val="28"/>
          <w:szCs w:val="28"/>
          <w14:textFill>
            <w14:solidFill>
              <w14:schemeClr w14:val="tx1"/>
            </w14:solidFill>
          </w14:textFill>
        </w:rPr>
        <w:t>对该标准进行了认真修改并形成了《要求》（送审稿）。</w:t>
      </w:r>
    </w:p>
    <w:p>
      <w:pPr>
        <w:pStyle w:val="16"/>
        <w:ind w:firstLine="56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（十</w:t>
      </w:r>
      <w:r>
        <w:rPr>
          <w:rFonts w:hint="eastAsia" w:ascii="仿宋" w:hAnsi="仿宋" w:eastAsia="仿宋"/>
          <w:bCs/>
          <w:iCs/>
          <w:color w:val="000000" w:themeColor="text1"/>
          <w:sz w:val="28"/>
          <w:szCs w:val="28"/>
          <w:lang w:eastAsia="zh-CN"/>
          <w14:textFill>
            <w14:solidFill>
              <w14:schemeClr w14:val="tx1"/>
            </w14:solidFill>
          </w14:textFill>
        </w:rPr>
        <w:t>五</w:t>
      </w:r>
      <w:r>
        <w:rPr>
          <w:rFonts w:hint="eastAsia" w:ascii="仿宋" w:hAnsi="仿宋" w:eastAsia="仿宋"/>
          <w:bCs/>
          <w:iCs/>
          <w:color w:val="000000" w:themeColor="text1"/>
          <w:sz w:val="28"/>
          <w:szCs w:val="28"/>
          <w14:textFill>
            <w14:solidFill>
              <w14:schemeClr w14:val="tx1"/>
            </w14:solidFill>
          </w14:textFill>
        </w:rPr>
        <w:t>）2019年</w:t>
      </w:r>
      <w:r>
        <w:rPr>
          <w:rFonts w:hint="eastAsia" w:ascii="仿宋" w:hAnsi="仿宋" w:eastAsia="仿宋"/>
          <w:bCs/>
          <w:iCs/>
          <w:color w:val="000000" w:themeColor="text1"/>
          <w:sz w:val="28"/>
          <w:szCs w:val="28"/>
          <w:lang w:val="en-US" w:eastAsia="zh-CN"/>
          <w14:textFill>
            <w14:solidFill>
              <w14:schemeClr w14:val="tx1"/>
            </w14:solidFill>
          </w14:textFill>
        </w:rPr>
        <w:t>11</w:t>
      </w:r>
      <w:r>
        <w:rPr>
          <w:rFonts w:hint="eastAsia" w:ascii="仿宋" w:hAnsi="仿宋" w:eastAsia="仿宋"/>
          <w:bCs/>
          <w:iCs/>
          <w:color w:val="000000" w:themeColor="text1"/>
          <w:sz w:val="28"/>
          <w:szCs w:val="28"/>
          <w14:textFill>
            <w14:solidFill>
              <w14:schemeClr w14:val="tx1"/>
            </w14:solidFill>
          </w14:textFill>
        </w:rPr>
        <w:t>月，</w:t>
      </w:r>
      <w:r>
        <w:rPr>
          <w:rFonts w:hint="eastAsia" w:ascii="仿宋" w:hAnsi="仿宋" w:eastAsia="仿宋"/>
          <w:bCs/>
          <w:iCs/>
          <w:color w:val="000000" w:themeColor="text1"/>
          <w:sz w:val="28"/>
          <w:szCs w:val="28"/>
          <w:lang w:eastAsia="zh-CN"/>
          <w14:textFill>
            <w14:solidFill>
              <w14:schemeClr w14:val="tx1"/>
            </w14:solidFill>
          </w14:textFill>
        </w:rPr>
        <w:t>市市场监督管理局在工商物业大厦召开了专家评审会，对该标准进行了讨论和质疑，根据专家提出的评审意见，</w:t>
      </w:r>
      <w:r>
        <w:rPr>
          <w:rFonts w:hint="eastAsia" w:ascii="仿宋" w:hAnsi="仿宋" w:eastAsia="仿宋"/>
          <w:bCs/>
          <w:color w:val="000000" w:themeColor="text1"/>
          <w:sz w:val="28"/>
          <w:szCs w:val="28"/>
          <w14:textFill>
            <w14:solidFill>
              <w14:schemeClr w14:val="tx1"/>
            </w14:solidFill>
          </w14:textFill>
        </w:rPr>
        <w:t>对</w:t>
      </w:r>
      <w:r>
        <w:rPr>
          <w:rFonts w:hint="eastAsia" w:ascii="仿宋" w:hAnsi="仿宋" w:eastAsia="仿宋"/>
          <w:bCs/>
          <w:color w:val="000000" w:themeColor="text1"/>
          <w:sz w:val="28"/>
          <w:szCs w:val="28"/>
          <w:lang w:eastAsia="zh-CN"/>
          <w14:textFill>
            <w14:solidFill>
              <w14:schemeClr w14:val="tx1"/>
            </w14:solidFill>
          </w14:textFill>
        </w:rPr>
        <w:t>送审</w:t>
      </w:r>
      <w:r>
        <w:rPr>
          <w:rFonts w:hint="eastAsia" w:ascii="仿宋" w:hAnsi="仿宋" w:eastAsia="仿宋"/>
          <w:bCs/>
          <w:color w:val="000000" w:themeColor="text1"/>
          <w:sz w:val="28"/>
          <w:szCs w:val="28"/>
          <w14:textFill>
            <w14:solidFill>
              <w14:schemeClr w14:val="tx1"/>
            </w14:solidFill>
          </w14:textFill>
        </w:rPr>
        <w:t>稿进行修改</w:t>
      </w:r>
      <w:r>
        <w:rPr>
          <w:rFonts w:hint="eastAsia" w:ascii="仿宋" w:hAnsi="仿宋" w:eastAsia="仿宋"/>
          <w:bCs/>
          <w:color w:val="000000" w:themeColor="text1"/>
          <w:sz w:val="28"/>
          <w:szCs w:val="28"/>
          <w:lang w:eastAsia="zh-CN"/>
          <w14:textFill>
            <w14:solidFill>
              <w14:schemeClr w14:val="tx1"/>
            </w14:solidFill>
          </w14:textFill>
        </w:rPr>
        <w:t>，形成报批稿</w:t>
      </w:r>
      <w:r>
        <w:rPr>
          <w:rFonts w:hint="eastAsia" w:ascii="仿宋" w:hAnsi="仿宋" w:eastAsia="仿宋"/>
          <w:bCs/>
          <w:color w:val="000000" w:themeColor="text1"/>
          <w:sz w:val="28"/>
          <w:szCs w:val="28"/>
          <w14:textFill>
            <w14:solidFill>
              <w14:schemeClr w14:val="tx1"/>
            </w14:solidFill>
          </w14:textFill>
        </w:rPr>
        <w:t>。</w:t>
      </w:r>
    </w:p>
    <w:p>
      <w:pPr>
        <w:pStyle w:val="2"/>
        <w:rPr>
          <w:sz w:val="36"/>
          <w:szCs w:val="36"/>
        </w:rPr>
      </w:pPr>
      <w:r>
        <w:rPr>
          <w:rFonts w:hint="eastAsia"/>
          <w:sz w:val="36"/>
          <w:szCs w:val="36"/>
        </w:rPr>
        <w:t>四</w:t>
      </w:r>
      <w:r>
        <w:rPr>
          <w:sz w:val="36"/>
          <w:szCs w:val="36"/>
        </w:rPr>
        <w:t>、</w:t>
      </w:r>
      <w:r>
        <w:rPr>
          <w:rFonts w:hint="eastAsia"/>
          <w:sz w:val="36"/>
          <w:szCs w:val="36"/>
        </w:rPr>
        <w:t>修订原则及技术依据</w:t>
      </w:r>
    </w:p>
    <w:p>
      <w:pPr>
        <w:pStyle w:val="16"/>
        <w:ind w:firstLine="560"/>
        <w:rPr>
          <w:rFonts w:ascii="仿宋" w:hAnsi="仿宋" w:eastAsia="仿宋"/>
          <w:bCs/>
          <w:sz w:val="28"/>
          <w:szCs w:val="28"/>
        </w:rPr>
      </w:pPr>
      <w:r>
        <w:rPr>
          <w:rFonts w:hint="eastAsia" w:ascii="仿宋" w:hAnsi="仿宋" w:eastAsia="仿宋"/>
          <w:bCs/>
          <w:sz w:val="28"/>
          <w:szCs w:val="28"/>
        </w:rPr>
        <w:t>标准修订主要依据以下两方面的原则来开展：</w:t>
      </w:r>
    </w:p>
    <w:p>
      <w:pPr>
        <w:pStyle w:val="16"/>
        <w:ind w:firstLine="560"/>
        <w:rPr>
          <w:rFonts w:ascii="仿宋" w:hAnsi="仿宋" w:eastAsia="仿宋"/>
          <w:bCs/>
          <w:sz w:val="28"/>
          <w:szCs w:val="28"/>
        </w:rPr>
      </w:pPr>
      <w:r>
        <w:rPr>
          <w:rFonts w:hint="eastAsia" w:ascii="仿宋" w:hAnsi="仿宋" w:eastAsia="仿宋"/>
          <w:bCs/>
          <w:sz w:val="28"/>
          <w:szCs w:val="28"/>
        </w:rPr>
        <w:t>（一）工作原则</w:t>
      </w:r>
    </w:p>
    <w:p>
      <w:pPr>
        <w:pStyle w:val="16"/>
        <w:ind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围绕深圳市打造最干净城市的目标，以国际和国内干净城市的最高标准为尺度，分层次、分区域、分行业、分环节深入衡量、核定深圳的现状，以新的要求、新的思路，找出、找准我市存在的问题和不足，明确新形势、新要求下的现状与中国最干净城市的差距，提出满足“打造全国最干净城市”的环境卫生管理标准</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并遵循结合深圳市实际，实事求是，加强城市环境卫生标准化、精细化管理的工作原则。</w:t>
      </w:r>
    </w:p>
    <w:p>
      <w:pPr>
        <w:pStyle w:val="16"/>
        <w:ind w:firstLine="560"/>
        <w:rPr>
          <w:rFonts w:ascii="仿宋" w:hAnsi="仿宋" w:eastAsia="仿宋"/>
          <w:bCs/>
          <w:sz w:val="28"/>
          <w:szCs w:val="28"/>
        </w:rPr>
      </w:pPr>
      <w:r>
        <w:rPr>
          <w:rFonts w:hint="eastAsia" w:ascii="仿宋" w:hAnsi="仿宋" w:eastAsia="仿宋"/>
          <w:bCs/>
          <w:sz w:val="28"/>
          <w:szCs w:val="28"/>
        </w:rPr>
        <w:t>（二）技术原则</w:t>
      </w:r>
    </w:p>
    <w:p>
      <w:pPr>
        <w:pStyle w:val="16"/>
        <w:ind w:firstLine="560"/>
        <w:rPr>
          <w:rFonts w:ascii="仿宋" w:hAnsi="仿宋" w:eastAsia="仿宋"/>
          <w:bCs/>
          <w:sz w:val="28"/>
          <w:szCs w:val="28"/>
        </w:rPr>
      </w:pPr>
      <w:r>
        <w:rPr>
          <w:rFonts w:hint="eastAsia" w:ascii="仿宋" w:hAnsi="仿宋" w:eastAsia="仿宋"/>
          <w:bCs/>
          <w:sz w:val="28"/>
          <w:szCs w:val="28"/>
        </w:rPr>
        <w:t>标准修订的技术原则主要包括以下两个方面：</w:t>
      </w:r>
    </w:p>
    <w:p>
      <w:pPr>
        <w:pStyle w:val="16"/>
        <w:ind w:firstLine="56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
          <w:bCs/>
          <w:sz w:val="28"/>
          <w:szCs w:val="28"/>
        </w:rPr>
        <w:t>科学性原则</w:t>
      </w:r>
      <w:r>
        <w:rPr>
          <w:rFonts w:hint="eastAsia" w:ascii="仿宋" w:hAnsi="仿宋" w:eastAsia="仿宋"/>
          <w:bCs/>
          <w:sz w:val="28"/>
          <w:szCs w:val="28"/>
        </w:rPr>
        <w:t>。标准的编制应以标准化理论为指导，公共区域环境卫生质量关系人民群众生活水平，专业性强、涉及面广、影响重大，编制组通过深入研究国家和地方相关法律法规，以及深圳市多年环境管理和保护工作积累的经验和相关规范性文件，注重环境卫生质量管理要求的科学性和可操作性，并以此作为标准编制的基础和依据，运用科学的方法建立标准。</w:t>
      </w:r>
    </w:p>
    <w:p>
      <w:pPr>
        <w:pStyle w:val="16"/>
        <w:ind w:firstLine="560"/>
        <w:rPr>
          <w:rFonts w:ascii="仿宋" w:hAnsi="仿宋" w:eastAsia="仿宋"/>
          <w:bCs/>
          <w:sz w:val="28"/>
          <w:szCs w:val="28"/>
        </w:rPr>
      </w:pPr>
      <w:r>
        <w:rPr>
          <w:rFonts w:hint="eastAsia" w:ascii="仿宋" w:hAnsi="仿宋" w:eastAsia="仿宋"/>
          <w:bCs/>
          <w:sz w:val="28"/>
          <w:szCs w:val="28"/>
        </w:rPr>
        <w:t>2、</w:t>
      </w:r>
      <w:r>
        <w:rPr>
          <w:rFonts w:hint="eastAsia" w:ascii="仿宋" w:hAnsi="仿宋" w:eastAsia="仿宋"/>
          <w:b/>
          <w:bCs/>
          <w:sz w:val="28"/>
          <w:szCs w:val="28"/>
        </w:rPr>
        <w:t>地方性和适用性原则</w:t>
      </w:r>
      <w:r>
        <w:rPr>
          <w:rFonts w:hint="eastAsia" w:ascii="仿宋" w:hAnsi="仿宋" w:eastAsia="仿宋"/>
          <w:bCs/>
          <w:sz w:val="28"/>
          <w:szCs w:val="28"/>
        </w:rPr>
        <w:t>。本标准的编制是为解决实际问题而来的，因此在编制的过程中必须考虑适用原则，标准必须充分考虑深圳市环境卫生管理工作的实际情况和特点，有选择地吸收某些国内外标准及论文的成果，必须保证标准能满足深圳市环境卫生质量和管理的需求，从深圳地方实际情况出发，编制标准。</w:t>
      </w:r>
    </w:p>
    <w:p>
      <w:pPr>
        <w:pStyle w:val="2"/>
        <w:rPr>
          <w:sz w:val="36"/>
          <w:szCs w:val="36"/>
        </w:rPr>
      </w:pPr>
      <w:r>
        <w:rPr>
          <w:rFonts w:hint="eastAsia"/>
          <w:sz w:val="36"/>
          <w:szCs w:val="36"/>
        </w:rPr>
        <w:t>五</w:t>
      </w:r>
      <w:r>
        <w:rPr>
          <w:sz w:val="36"/>
          <w:szCs w:val="36"/>
        </w:rPr>
        <w:t>、</w:t>
      </w:r>
      <w:r>
        <w:rPr>
          <w:rFonts w:hint="eastAsia"/>
          <w:sz w:val="36"/>
          <w:szCs w:val="36"/>
        </w:rPr>
        <w:t>修订主要技术条款的说明</w:t>
      </w:r>
    </w:p>
    <w:p>
      <w:pPr>
        <w:pStyle w:val="16"/>
        <w:ind w:firstLine="560"/>
        <w:rPr>
          <w:rFonts w:ascii="仿宋" w:hAnsi="仿宋" w:eastAsia="仿宋"/>
          <w:bCs/>
          <w:sz w:val="28"/>
          <w:szCs w:val="28"/>
        </w:rPr>
      </w:pPr>
      <w:r>
        <w:rPr>
          <w:rFonts w:hint="eastAsia" w:ascii="仿宋" w:hAnsi="仿宋" w:eastAsia="仿宋"/>
          <w:bCs/>
          <w:sz w:val="28"/>
          <w:szCs w:val="28"/>
        </w:rPr>
        <w:t>本部分是对SZJG 27-2008的修订，在保证标准结构合理性及内容完整性的基础上，结合深圳市公共区域环境卫生质量和管理的实际需求，参照最新国家标准、行业标准等对该标准的内容进行修订。相比SZJG 27-2008，本次修订技术内容的更改主要体现在以下方面：</w:t>
      </w:r>
    </w:p>
    <w:p>
      <w:pPr>
        <w:pStyle w:val="3"/>
        <w:ind w:left="1063" w:hanging="420" w:firstLineChars="0"/>
        <w:rPr>
          <w:rFonts w:ascii="Times New Roman" w:hAnsi="Times New Roman" w:eastAsiaTheme="minorEastAsia"/>
        </w:rPr>
      </w:pPr>
      <w:r>
        <w:rPr>
          <w:rFonts w:hint="eastAsia" w:ascii="Times New Roman" w:hAnsi="Times New Roman" w:eastAsiaTheme="minorEastAsia"/>
        </w:rPr>
        <w:t>1.规范性引用文件</w:t>
      </w:r>
    </w:p>
    <w:p>
      <w:pPr>
        <w:pStyle w:val="16"/>
        <w:ind w:firstLine="560"/>
        <w:rPr>
          <w:rFonts w:ascii="仿宋" w:hAnsi="仿宋" w:eastAsia="仿宋"/>
          <w:bCs/>
          <w:sz w:val="28"/>
          <w:szCs w:val="28"/>
        </w:rPr>
      </w:pPr>
      <w:r>
        <w:rPr>
          <w:rFonts w:hint="eastAsia" w:ascii="仿宋" w:hAnsi="仿宋" w:eastAsia="仿宋"/>
          <w:bCs/>
          <w:sz w:val="28"/>
          <w:szCs w:val="28"/>
        </w:rPr>
        <w:t>根据标准修订需求，删除了</w:t>
      </w:r>
      <w:r>
        <w:rPr>
          <w:rFonts w:ascii="仿宋" w:hAnsi="仿宋" w:eastAsia="仿宋"/>
          <w:bCs/>
          <w:sz w:val="28"/>
          <w:szCs w:val="28"/>
        </w:rPr>
        <w:t>CJ/T 13-1999</w:t>
      </w:r>
      <w:r>
        <w:rPr>
          <w:rFonts w:hint="eastAsia" w:ascii="仿宋" w:hAnsi="仿宋" w:eastAsia="仿宋"/>
          <w:bCs/>
          <w:sz w:val="28"/>
          <w:szCs w:val="28"/>
        </w:rPr>
        <w:t>《环境卫生设施与设备图形符号设施标志》、GB 50337-2003《城市环境卫生设施规划规范》和CJJ 14-20</w:t>
      </w:r>
      <w:r>
        <w:rPr>
          <w:rFonts w:ascii="仿宋" w:hAnsi="仿宋" w:eastAsia="仿宋"/>
          <w:bCs/>
          <w:sz w:val="28"/>
          <w:szCs w:val="28"/>
        </w:rPr>
        <w:t>05</w:t>
      </w:r>
      <w:r>
        <w:rPr>
          <w:rFonts w:hint="eastAsia" w:ascii="仿宋" w:hAnsi="仿宋" w:eastAsia="仿宋"/>
          <w:bCs/>
          <w:sz w:val="28"/>
          <w:szCs w:val="28"/>
        </w:rPr>
        <w:t>《城市公共厕所设计标准》，加入了DB4403/T XXXXX-XXXX《生活垃圾收集和运输规范》。</w:t>
      </w:r>
    </w:p>
    <w:p>
      <w:pPr>
        <w:pStyle w:val="3"/>
        <w:ind w:left="1063" w:hanging="420" w:firstLineChars="0"/>
        <w:rPr>
          <w:rFonts w:ascii="Times New Roman" w:hAnsi="Times New Roman" w:eastAsiaTheme="minorEastAsia"/>
        </w:rPr>
      </w:pPr>
      <w:r>
        <w:rPr>
          <w:rFonts w:hint="eastAsia" w:ascii="Times New Roman" w:hAnsi="Times New Roman" w:eastAsiaTheme="minorEastAsia"/>
        </w:rPr>
        <w:t>2.术语和定义</w:t>
      </w:r>
    </w:p>
    <w:p>
      <w:pPr>
        <w:pStyle w:val="16"/>
        <w:ind w:firstLine="560"/>
        <w:rPr>
          <w:rFonts w:ascii="仿宋" w:hAnsi="仿宋" w:eastAsia="仿宋"/>
          <w:bCs/>
          <w:sz w:val="28"/>
          <w:szCs w:val="28"/>
        </w:rPr>
      </w:pPr>
      <w:r>
        <w:rPr>
          <w:rFonts w:hint="eastAsia" w:ascii="仿宋" w:hAnsi="仿宋" w:eastAsia="仿宋"/>
          <w:bCs/>
          <w:sz w:val="28"/>
          <w:szCs w:val="28"/>
        </w:rPr>
        <w:t>将原3.4条“建筑垃圾”改为“建筑废弃物（建筑垃圾）”，原定义改为“在新建、改建、扩建和拆除各类建筑物、构筑物、管网以及装修房屋等工程施工活动中产生的废弃砖瓦、混凝土块和建筑余土以及其他废弃物”。</w:t>
      </w:r>
    </w:p>
    <w:p>
      <w:pPr>
        <w:pStyle w:val="16"/>
        <w:ind w:firstLine="560"/>
        <w:rPr>
          <w:rFonts w:ascii="仿宋" w:hAnsi="仿宋" w:eastAsia="仿宋"/>
          <w:bCs/>
          <w:sz w:val="28"/>
          <w:szCs w:val="28"/>
        </w:rPr>
      </w:pPr>
      <w:r>
        <w:rPr>
          <w:rFonts w:hint="eastAsia" w:ascii="仿宋" w:hAnsi="仿宋" w:eastAsia="仿宋"/>
          <w:bCs/>
          <w:sz w:val="28"/>
          <w:szCs w:val="28"/>
        </w:rPr>
        <w:t>将原3.11条“普扫”的定义改为“对城市道路</w:t>
      </w:r>
      <w:r>
        <w:rPr>
          <w:rFonts w:hint="eastAsia" w:ascii="仿宋" w:hAnsi="仿宋" w:eastAsia="仿宋"/>
          <w:bCs/>
          <w:sz w:val="28"/>
          <w:szCs w:val="28"/>
          <w:lang w:eastAsia="zh-CN"/>
        </w:rPr>
        <w:t>等公共区域</w:t>
      </w:r>
      <w:r>
        <w:rPr>
          <w:rFonts w:hint="eastAsia" w:ascii="仿宋" w:hAnsi="仿宋" w:eastAsia="仿宋"/>
          <w:bCs/>
          <w:sz w:val="28"/>
          <w:szCs w:val="28"/>
        </w:rPr>
        <w:t>进行的全面清洁作业，包括机械清洁作业和人工清洁作业”。</w:t>
      </w:r>
    </w:p>
    <w:p>
      <w:pPr>
        <w:pStyle w:val="16"/>
        <w:ind w:firstLine="560"/>
        <w:rPr>
          <w:rFonts w:ascii="仿宋" w:hAnsi="仿宋" w:eastAsia="仿宋"/>
          <w:bCs/>
          <w:sz w:val="28"/>
          <w:szCs w:val="28"/>
        </w:rPr>
      </w:pPr>
      <w:r>
        <w:rPr>
          <w:rFonts w:hint="eastAsia" w:ascii="仿宋" w:hAnsi="仿宋" w:eastAsia="仿宋"/>
          <w:bCs/>
          <w:sz w:val="28"/>
          <w:szCs w:val="28"/>
        </w:rPr>
        <w:t>将原3.12条“保洁”的定义改为“普扫后，为维护城市道路</w:t>
      </w:r>
      <w:r>
        <w:rPr>
          <w:rFonts w:hint="eastAsia" w:ascii="仿宋" w:hAnsi="仿宋" w:eastAsia="仿宋"/>
          <w:bCs/>
          <w:sz w:val="28"/>
          <w:szCs w:val="28"/>
          <w:lang w:eastAsia="zh-CN"/>
        </w:rPr>
        <w:t>等公共区域</w:t>
      </w:r>
      <w:r>
        <w:rPr>
          <w:rFonts w:hint="eastAsia" w:ascii="仿宋" w:hAnsi="仿宋" w:eastAsia="仿宋"/>
          <w:bCs/>
          <w:sz w:val="28"/>
          <w:szCs w:val="28"/>
        </w:rPr>
        <w:t>环境整洁而进行的保持性清洁作业”。</w:t>
      </w:r>
    </w:p>
    <w:p>
      <w:pPr>
        <w:pStyle w:val="16"/>
        <w:ind w:firstLine="560"/>
        <w:rPr>
          <w:rFonts w:ascii="仿宋" w:hAnsi="仿宋" w:eastAsia="仿宋"/>
          <w:bCs/>
          <w:sz w:val="28"/>
          <w:szCs w:val="28"/>
        </w:rPr>
      </w:pPr>
      <w:r>
        <w:rPr>
          <w:rFonts w:hint="eastAsia" w:ascii="仿宋" w:hAnsi="仿宋" w:eastAsia="仿宋"/>
          <w:bCs/>
          <w:sz w:val="28"/>
          <w:szCs w:val="28"/>
        </w:rPr>
        <w:t>将原3.20条“公共厕所”</w:t>
      </w:r>
      <w:r>
        <w:rPr>
          <w:rFonts w:hint="eastAsia" w:ascii="仿宋" w:hAnsi="仿宋" w:eastAsia="仿宋"/>
          <w:bCs/>
          <w:sz w:val="28"/>
          <w:szCs w:val="28"/>
          <w:lang w:eastAsia="zh-CN"/>
        </w:rPr>
        <w:t>的</w:t>
      </w:r>
      <w:r>
        <w:rPr>
          <w:rFonts w:hint="eastAsia" w:ascii="仿宋" w:hAnsi="仿宋" w:eastAsia="仿宋"/>
          <w:bCs/>
          <w:sz w:val="28"/>
          <w:szCs w:val="28"/>
        </w:rPr>
        <w:t>定义改为“在公共场所独立设置或附属于其他建筑物设置，供社会公众使用的厕所</w:t>
      </w:r>
      <w:bookmarkStart w:id="0" w:name="_Toc490142760"/>
      <w:bookmarkEnd w:id="0"/>
      <w:r>
        <w:rPr>
          <w:rFonts w:hint="eastAsia" w:ascii="仿宋" w:hAnsi="仿宋" w:eastAsia="仿宋"/>
          <w:bCs/>
          <w:sz w:val="28"/>
          <w:szCs w:val="28"/>
        </w:rPr>
        <w:t>”。</w:t>
      </w:r>
    </w:p>
    <w:p>
      <w:pPr>
        <w:pStyle w:val="16"/>
        <w:ind w:firstLine="560"/>
        <w:rPr>
          <w:rFonts w:ascii="仿宋" w:hAnsi="仿宋" w:eastAsia="仿宋"/>
          <w:bCs/>
          <w:sz w:val="28"/>
          <w:szCs w:val="28"/>
        </w:rPr>
      </w:pPr>
      <w:r>
        <w:rPr>
          <w:rFonts w:hint="eastAsia" w:ascii="仿宋" w:hAnsi="仿宋" w:eastAsia="仿宋"/>
          <w:bCs/>
          <w:sz w:val="28"/>
          <w:szCs w:val="28"/>
        </w:rPr>
        <w:t>删除了原3.5条“城市垃圾”、3.6条“城市生活垃圾”、3.7条“城市建筑垃圾”、3.8条“厨余垃圾”、3.9条“特种垃圾”、3.10条“医疗垃圾”、3.13条“道路人流量”、3.14条“机动车流量”、3.16条“垃圾转运站”</w:t>
      </w:r>
      <w:r>
        <w:rPr>
          <w:rFonts w:hint="eastAsia" w:ascii="仿宋" w:hAnsi="仿宋" w:eastAsia="仿宋"/>
          <w:bCs/>
          <w:sz w:val="28"/>
          <w:szCs w:val="28"/>
          <w:lang w:eastAsia="zh-CN"/>
        </w:rPr>
        <w:t>、</w:t>
      </w:r>
      <w:r>
        <w:rPr>
          <w:rFonts w:hint="eastAsia" w:ascii="仿宋" w:hAnsi="仿宋" w:eastAsia="仿宋"/>
          <w:bCs/>
          <w:sz w:val="28"/>
          <w:szCs w:val="28"/>
        </w:rPr>
        <w:t>3.18条“废物箱(果皮箱)”、3.19条“垃圾箱（垃圾桶）”、3.23条“垃圾分类收集”和3.26条“路面本色呈现率”的定义。</w:t>
      </w:r>
    </w:p>
    <w:p>
      <w:pPr>
        <w:pStyle w:val="16"/>
        <w:ind w:firstLine="560"/>
        <w:rPr>
          <w:rFonts w:ascii="仿宋" w:hAnsi="仿宋" w:eastAsia="仿宋"/>
          <w:bCs/>
          <w:sz w:val="28"/>
          <w:szCs w:val="28"/>
        </w:rPr>
      </w:pPr>
      <w:r>
        <w:rPr>
          <w:rFonts w:hint="eastAsia" w:ascii="仿宋" w:hAnsi="仿宋" w:eastAsia="仿宋"/>
          <w:bCs/>
          <w:sz w:val="28"/>
          <w:szCs w:val="28"/>
        </w:rPr>
        <w:t>增加了</w:t>
      </w:r>
      <w:r>
        <w:rPr>
          <w:rFonts w:hint="eastAsia" w:ascii="仿宋" w:hAnsi="仿宋" w:eastAsia="仿宋"/>
          <w:bCs/>
          <w:sz w:val="28"/>
          <w:szCs w:val="28"/>
          <w:lang w:val="en-US" w:eastAsia="zh-CN"/>
        </w:rPr>
        <w:t>3.1条“公共区域”、3.4条“环卫作业”、3.7条“清运”、</w:t>
      </w:r>
      <w:r>
        <w:rPr>
          <w:rFonts w:hint="eastAsia" w:ascii="仿宋" w:hAnsi="仿宋" w:eastAsia="仿宋"/>
          <w:bCs/>
          <w:sz w:val="28"/>
          <w:szCs w:val="28"/>
        </w:rPr>
        <w:t>3.10条“垃圾收集容器”等术语及其定义。</w:t>
      </w:r>
    </w:p>
    <w:p>
      <w:pPr>
        <w:pStyle w:val="3"/>
        <w:ind w:left="1063" w:hanging="420" w:firstLineChars="0"/>
        <w:rPr>
          <w:rFonts w:ascii="Times New Roman" w:hAnsi="Times New Roman" w:eastAsiaTheme="minorEastAsia"/>
        </w:rPr>
      </w:pPr>
      <w:r>
        <w:rPr>
          <w:rFonts w:hint="eastAsia" w:ascii="Times New Roman" w:hAnsi="Times New Roman" w:eastAsiaTheme="minorEastAsia"/>
        </w:rPr>
        <w:t>3.基本要求</w:t>
      </w:r>
    </w:p>
    <w:p>
      <w:pPr>
        <w:pStyle w:val="16"/>
        <w:ind w:firstLine="560"/>
        <w:rPr>
          <w:rFonts w:hint="eastAsia" w:ascii="仿宋" w:hAnsi="仿宋" w:eastAsia="仿宋"/>
          <w:bCs/>
          <w:sz w:val="28"/>
          <w:szCs w:val="28"/>
          <w:lang w:eastAsia="zh-CN"/>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1</w:t>
      </w:r>
      <w:r>
        <w:rPr>
          <w:rFonts w:hint="eastAsia" w:ascii="仿宋" w:hAnsi="仿宋" w:eastAsia="仿宋"/>
          <w:bCs/>
          <w:sz w:val="28"/>
          <w:szCs w:val="28"/>
          <w:lang w:eastAsia="zh-CN"/>
        </w:rPr>
        <w:t>）对基本要求进行分类，划分为“人员要求”、“作业要求”、“管理制度要求”三块模块。</w:t>
      </w:r>
    </w:p>
    <w:p>
      <w:pPr>
        <w:pStyle w:val="16"/>
        <w:ind w:firstLine="560"/>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2</w:t>
      </w:r>
      <w:r>
        <w:rPr>
          <w:rFonts w:hint="eastAsia" w:ascii="仿宋" w:hAnsi="仿宋" w:eastAsia="仿宋"/>
          <w:bCs/>
          <w:sz w:val="28"/>
          <w:szCs w:val="28"/>
        </w:rPr>
        <w:t>）对SZJG 27-2008中4.</w:t>
      </w:r>
      <w:r>
        <w:rPr>
          <w:rFonts w:hint="eastAsia" w:ascii="仿宋" w:hAnsi="仿宋" w:eastAsia="仿宋"/>
          <w:bCs/>
          <w:sz w:val="28"/>
          <w:szCs w:val="28"/>
          <w:lang w:val="en-US" w:eastAsia="zh-CN"/>
        </w:rPr>
        <w:t>3</w:t>
      </w:r>
      <w:r>
        <w:rPr>
          <w:rFonts w:hint="eastAsia" w:ascii="仿宋" w:hAnsi="仿宋" w:eastAsia="仿宋"/>
          <w:bCs/>
          <w:sz w:val="28"/>
          <w:szCs w:val="28"/>
        </w:rPr>
        <w:t>条的环卫作业人员进行了解释性说明，“环卫作业人员”改为“环卫作业人员（含车辆驾驶员、随车工作人员等）”,并对环卫作业人员的工作状态做出基本要求。</w:t>
      </w:r>
    </w:p>
    <w:p>
      <w:pPr>
        <w:pStyle w:val="16"/>
        <w:ind w:firstLine="560"/>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3</w:t>
      </w:r>
      <w:r>
        <w:rPr>
          <w:rFonts w:hint="eastAsia" w:ascii="仿宋" w:hAnsi="仿宋" w:eastAsia="仿宋"/>
          <w:bCs/>
          <w:sz w:val="28"/>
          <w:szCs w:val="28"/>
        </w:rPr>
        <w:t>）取消SZJG 27-2008中4.4条、4.5条过细的具体要求，将其放在后文道路清扫保洁的作业规范中，4.4条的环卫作业车辆使用时间做出了限制，增加了“非工作需要不得随意使用环卫作业车辆”的内容</w:t>
      </w:r>
      <w:r>
        <w:rPr>
          <w:rFonts w:hint="eastAsia" w:ascii="仿宋" w:hAnsi="仿宋" w:eastAsia="仿宋"/>
          <w:bCs/>
          <w:sz w:val="28"/>
          <w:szCs w:val="28"/>
          <w:lang w:eastAsia="zh-CN"/>
        </w:rPr>
        <w:t>；</w:t>
      </w:r>
      <w:r>
        <w:rPr>
          <w:rFonts w:hint="eastAsia" w:ascii="仿宋" w:hAnsi="仿宋" w:eastAsia="仿宋"/>
          <w:bCs/>
          <w:sz w:val="28"/>
          <w:szCs w:val="28"/>
        </w:rPr>
        <w:t>4.5条“交通高峰时段”取消了具体的时间限制。</w:t>
      </w:r>
    </w:p>
    <w:p>
      <w:pPr>
        <w:pStyle w:val="16"/>
        <w:ind w:firstLine="560"/>
        <w:rPr>
          <w:rFonts w:hint="default" w:ascii="仿宋" w:hAnsi="仿宋" w:eastAsia="仿宋"/>
          <w:bCs/>
          <w:sz w:val="28"/>
          <w:szCs w:val="28"/>
          <w:lang w:val="en-US" w:eastAsia="zh-CN"/>
        </w:rPr>
      </w:pPr>
      <w:r>
        <w:rPr>
          <w:rFonts w:hint="eastAsia" w:ascii="仿宋" w:hAnsi="仿宋" w:eastAsia="仿宋"/>
          <w:bCs/>
          <w:sz w:val="28"/>
          <w:szCs w:val="28"/>
        </w:rPr>
        <w:t>（</w:t>
      </w:r>
      <w:r>
        <w:rPr>
          <w:rFonts w:hint="eastAsia" w:ascii="仿宋" w:hAnsi="仿宋" w:eastAsia="仿宋"/>
          <w:bCs/>
          <w:sz w:val="28"/>
          <w:szCs w:val="28"/>
          <w:lang w:val="en-US" w:eastAsia="zh-CN"/>
        </w:rPr>
        <w:t>4</w:t>
      </w:r>
      <w:r>
        <w:rPr>
          <w:rFonts w:hint="eastAsia" w:ascii="仿宋" w:hAnsi="仿宋" w:eastAsia="仿宋"/>
          <w:bCs/>
          <w:sz w:val="28"/>
          <w:szCs w:val="28"/>
        </w:rPr>
        <w:t>）新增了4.</w:t>
      </w:r>
      <w:r>
        <w:rPr>
          <w:rFonts w:hint="eastAsia" w:ascii="仿宋" w:hAnsi="仿宋" w:eastAsia="仿宋"/>
          <w:bCs/>
          <w:sz w:val="28"/>
          <w:szCs w:val="28"/>
          <w:lang w:val="en-US" w:eastAsia="zh-CN"/>
        </w:rPr>
        <w:t>1.2</w:t>
      </w:r>
      <w:r>
        <w:rPr>
          <w:rFonts w:hint="eastAsia" w:ascii="仿宋" w:hAnsi="仿宋" w:eastAsia="仿宋"/>
          <w:bCs/>
          <w:sz w:val="28"/>
          <w:szCs w:val="28"/>
        </w:rPr>
        <w:t>条、4.</w:t>
      </w:r>
      <w:r>
        <w:rPr>
          <w:rFonts w:hint="eastAsia" w:ascii="仿宋" w:hAnsi="仿宋" w:eastAsia="仿宋"/>
          <w:bCs/>
          <w:sz w:val="28"/>
          <w:szCs w:val="28"/>
          <w:lang w:val="en-US" w:eastAsia="zh-CN"/>
        </w:rPr>
        <w:t>2.2</w:t>
      </w:r>
      <w:r>
        <w:rPr>
          <w:rFonts w:hint="eastAsia" w:ascii="仿宋" w:hAnsi="仿宋" w:eastAsia="仿宋"/>
          <w:bCs/>
          <w:sz w:val="28"/>
          <w:szCs w:val="28"/>
        </w:rPr>
        <w:t>条、4.</w:t>
      </w:r>
      <w:r>
        <w:rPr>
          <w:rFonts w:hint="eastAsia" w:ascii="仿宋" w:hAnsi="仿宋" w:eastAsia="仿宋"/>
          <w:bCs/>
          <w:sz w:val="28"/>
          <w:szCs w:val="28"/>
          <w:lang w:val="en-US" w:eastAsia="zh-CN"/>
        </w:rPr>
        <w:t>2.3</w:t>
      </w:r>
      <w:r>
        <w:rPr>
          <w:rFonts w:hint="eastAsia" w:ascii="仿宋" w:hAnsi="仿宋" w:eastAsia="仿宋"/>
          <w:bCs/>
          <w:sz w:val="28"/>
          <w:szCs w:val="28"/>
        </w:rPr>
        <w:t>条、4.</w:t>
      </w:r>
      <w:r>
        <w:rPr>
          <w:rFonts w:hint="eastAsia" w:ascii="仿宋" w:hAnsi="仿宋" w:eastAsia="仿宋"/>
          <w:bCs/>
          <w:sz w:val="28"/>
          <w:szCs w:val="28"/>
          <w:lang w:val="en-US" w:eastAsia="zh-CN"/>
        </w:rPr>
        <w:t>3.1</w:t>
      </w:r>
      <w:r>
        <w:rPr>
          <w:rFonts w:hint="eastAsia" w:ascii="仿宋" w:hAnsi="仿宋" w:eastAsia="仿宋"/>
          <w:bCs/>
          <w:sz w:val="28"/>
          <w:szCs w:val="28"/>
        </w:rPr>
        <w:t>条与环卫作业安全的相关要求，明确了环卫作业单位、环卫作业人员、环卫作业车辆安全方面的基本要求</w:t>
      </w:r>
      <w:r>
        <w:rPr>
          <w:rFonts w:hint="eastAsia" w:ascii="仿宋" w:hAnsi="仿宋" w:eastAsia="仿宋"/>
          <w:bCs/>
          <w:sz w:val="28"/>
          <w:szCs w:val="28"/>
          <w:lang w:eastAsia="zh-CN"/>
        </w:rPr>
        <w:t>；新增了</w:t>
      </w:r>
      <w:r>
        <w:rPr>
          <w:rFonts w:hint="eastAsia" w:ascii="仿宋" w:hAnsi="仿宋" w:eastAsia="仿宋"/>
          <w:bCs/>
          <w:sz w:val="28"/>
          <w:szCs w:val="28"/>
          <w:lang w:val="en-US" w:eastAsia="zh-CN"/>
        </w:rPr>
        <w:t>4.3.2环卫作业单位建立培训制度的要求。</w:t>
      </w:r>
    </w:p>
    <w:p>
      <w:pPr>
        <w:pStyle w:val="3"/>
        <w:ind w:left="1063" w:hanging="420" w:firstLineChars="0"/>
        <w:rPr>
          <w:rFonts w:ascii="Times New Roman" w:hAnsi="Times New Roman" w:eastAsiaTheme="minorEastAsia"/>
        </w:rPr>
      </w:pPr>
      <w:r>
        <w:rPr>
          <w:rFonts w:hint="eastAsia" w:ascii="Times New Roman" w:hAnsi="Times New Roman" w:eastAsiaTheme="minorEastAsia"/>
        </w:rPr>
        <w:t>4.城市道路清扫保洁</w:t>
      </w:r>
    </w:p>
    <w:p>
      <w:pPr>
        <w:pStyle w:val="16"/>
        <w:ind w:firstLine="560"/>
        <w:rPr>
          <w:rFonts w:ascii="仿宋" w:hAnsi="仿宋" w:eastAsia="仿宋"/>
          <w:bCs/>
          <w:sz w:val="28"/>
          <w:szCs w:val="28"/>
        </w:rPr>
      </w:pPr>
      <w:r>
        <w:rPr>
          <w:rFonts w:hint="eastAsia" w:ascii="仿宋" w:hAnsi="仿宋" w:eastAsia="仿宋"/>
          <w:bCs/>
          <w:sz w:val="28"/>
          <w:szCs w:val="28"/>
        </w:rPr>
        <w:t>（1）关于第5章</w:t>
      </w:r>
      <w:r>
        <w:rPr>
          <w:rFonts w:hint="eastAsia" w:ascii="仿宋" w:hAnsi="仿宋" w:eastAsia="仿宋"/>
          <w:bCs/>
          <w:sz w:val="28"/>
          <w:szCs w:val="28"/>
          <w:lang w:eastAsia="zh-CN"/>
        </w:rPr>
        <w:t>“</w:t>
      </w:r>
      <w:r>
        <w:rPr>
          <w:rFonts w:hint="eastAsia" w:ascii="仿宋" w:hAnsi="仿宋" w:eastAsia="仿宋"/>
          <w:bCs/>
          <w:sz w:val="28"/>
          <w:szCs w:val="28"/>
        </w:rPr>
        <w:t>城市道路清扫保洁</w:t>
      </w:r>
      <w:r>
        <w:rPr>
          <w:rFonts w:hint="eastAsia" w:ascii="仿宋" w:hAnsi="仿宋" w:eastAsia="仿宋"/>
          <w:bCs/>
          <w:sz w:val="28"/>
          <w:szCs w:val="28"/>
          <w:lang w:eastAsia="zh-CN"/>
        </w:rPr>
        <w:t>”</w:t>
      </w:r>
      <w:r>
        <w:rPr>
          <w:rFonts w:hint="eastAsia" w:ascii="仿宋" w:hAnsi="仿宋" w:eastAsia="仿宋"/>
          <w:bCs/>
          <w:sz w:val="28"/>
          <w:szCs w:val="28"/>
        </w:rPr>
        <w:t>，删除了</w:t>
      </w:r>
      <w:r>
        <w:rPr>
          <w:rFonts w:ascii="仿宋" w:hAnsi="仿宋" w:eastAsia="仿宋"/>
          <w:bCs/>
          <w:sz w:val="28"/>
          <w:szCs w:val="28"/>
        </w:rPr>
        <w:t>SZJG 27-2008</w:t>
      </w:r>
      <w:r>
        <w:rPr>
          <w:rFonts w:hint="eastAsia" w:ascii="仿宋" w:hAnsi="仿宋" w:eastAsia="仿宋"/>
          <w:bCs/>
          <w:sz w:val="28"/>
          <w:szCs w:val="28"/>
        </w:rPr>
        <w:t>的5.4条“废物箱设置与清洗”，对5.1条“城市道路清扫保洁的范围及等级”、5.2条“城市道路清扫保洁的质量要求”、5.3条“道路清扫保洁的作业规范”、5.</w:t>
      </w:r>
      <w:r>
        <w:rPr>
          <w:rFonts w:hint="eastAsia" w:ascii="仿宋" w:hAnsi="仿宋" w:eastAsia="仿宋"/>
          <w:bCs/>
          <w:sz w:val="28"/>
          <w:szCs w:val="28"/>
          <w:lang w:val="en-US" w:eastAsia="zh-CN"/>
        </w:rPr>
        <w:t>5</w:t>
      </w:r>
      <w:r>
        <w:rPr>
          <w:rFonts w:hint="eastAsia" w:ascii="仿宋" w:hAnsi="仿宋" w:eastAsia="仿宋"/>
          <w:bCs/>
          <w:sz w:val="28"/>
          <w:szCs w:val="28"/>
        </w:rPr>
        <w:t>条“其他设施的保洁”进行了修改。</w:t>
      </w:r>
    </w:p>
    <w:p>
      <w:pPr>
        <w:pStyle w:val="16"/>
        <w:ind w:firstLine="560"/>
        <w:rPr>
          <w:rFonts w:ascii="仿宋" w:hAnsi="仿宋" w:eastAsia="仿宋"/>
          <w:bCs/>
          <w:sz w:val="28"/>
          <w:szCs w:val="28"/>
        </w:rPr>
      </w:pPr>
      <w:r>
        <w:rPr>
          <w:rFonts w:hint="eastAsia" w:ascii="仿宋" w:hAnsi="仿宋" w:eastAsia="仿宋"/>
          <w:bCs/>
          <w:sz w:val="28"/>
          <w:szCs w:val="28"/>
        </w:rPr>
        <w:t>（2）对5.1条“城市道路清扫保洁的范围及等级”主要做了如下修改：</w:t>
      </w:r>
    </w:p>
    <w:p>
      <w:pPr>
        <w:pStyle w:val="16"/>
        <w:ind w:firstLine="560"/>
        <w:rPr>
          <w:rFonts w:ascii="仿宋" w:hAnsi="仿宋" w:eastAsia="仿宋"/>
          <w:bCs/>
          <w:sz w:val="28"/>
          <w:szCs w:val="28"/>
        </w:rPr>
      </w:pPr>
      <w:r>
        <w:rPr>
          <w:rFonts w:hint="eastAsia" w:ascii="仿宋" w:hAnsi="仿宋" w:eastAsia="仿宋"/>
          <w:bCs/>
          <w:sz w:val="28"/>
          <w:szCs w:val="28"/>
        </w:rPr>
        <w:t>a）对5.1.2条城市道路清扫保洁的划分从五个保洁等级改为四个保洁等级，分别为特级、一级、二级、三级，删除了原有的“四级”。</w:t>
      </w:r>
    </w:p>
    <w:p>
      <w:pPr>
        <w:pStyle w:val="16"/>
        <w:ind w:firstLine="560"/>
        <w:rPr>
          <w:rFonts w:ascii="仿宋" w:hAnsi="仿宋" w:eastAsia="仿宋"/>
          <w:bCs/>
          <w:sz w:val="28"/>
          <w:szCs w:val="28"/>
        </w:rPr>
      </w:pPr>
      <w:r>
        <w:rPr>
          <w:rFonts w:hint="eastAsia" w:ascii="仿宋" w:hAnsi="仿宋" w:eastAsia="仿宋"/>
          <w:bCs/>
          <w:sz w:val="28"/>
          <w:szCs w:val="28"/>
        </w:rPr>
        <w:t>b）对应的5.1.3条城市道路清扫保洁的区域划分改为“特级”、</w:t>
      </w:r>
      <w:r>
        <w:rPr>
          <w:rFonts w:ascii="仿宋" w:hAnsi="仿宋" w:eastAsia="仿宋"/>
          <w:bCs/>
          <w:sz w:val="28"/>
          <w:szCs w:val="28"/>
        </w:rPr>
        <w:t>“</w:t>
      </w:r>
      <w:r>
        <w:rPr>
          <w:rFonts w:hint="eastAsia" w:ascii="仿宋" w:hAnsi="仿宋" w:eastAsia="仿宋"/>
          <w:bCs/>
          <w:sz w:val="28"/>
          <w:szCs w:val="28"/>
        </w:rPr>
        <w:t>一级</w:t>
      </w:r>
      <w:r>
        <w:rPr>
          <w:rFonts w:ascii="仿宋" w:hAnsi="仿宋" w:eastAsia="仿宋"/>
          <w:bCs/>
          <w:sz w:val="28"/>
          <w:szCs w:val="28"/>
        </w:rPr>
        <w:t>”</w:t>
      </w:r>
      <w:r>
        <w:rPr>
          <w:rFonts w:hint="eastAsia" w:ascii="仿宋" w:hAnsi="仿宋" w:eastAsia="仿宋"/>
          <w:bCs/>
          <w:sz w:val="28"/>
          <w:szCs w:val="28"/>
        </w:rPr>
        <w:t>、“二级”和</w:t>
      </w:r>
      <w:r>
        <w:rPr>
          <w:rFonts w:ascii="仿宋" w:hAnsi="仿宋" w:eastAsia="仿宋"/>
          <w:bCs/>
          <w:sz w:val="28"/>
          <w:szCs w:val="28"/>
        </w:rPr>
        <w:t>“</w:t>
      </w:r>
      <w:r>
        <w:rPr>
          <w:rFonts w:hint="eastAsia" w:ascii="仿宋" w:hAnsi="仿宋" w:eastAsia="仿宋"/>
          <w:bCs/>
          <w:sz w:val="28"/>
          <w:szCs w:val="28"/>
        </w:rPr>
        <w:t>三级</w:t>
      </w:r>
      <w:r>
        <w:rPr>
          <w:rFonts w:ascii="仿宋" w:hAnsi="仿宋" w:eastAsia="仿宋"/>
          <w:bCs/>
          <w:sz w:val="28"/>
          <w:szCs w:val="28"/>
        </w:rPr>
        <w:t>”</w:t>
      </w:r>
      <w:r>
        <w:rPr>
          <w:rFonts w:hint="eastAsia" w:ascii="仿宋" w:hAnsi="仿宋" w:eastAsia="仿宋"/>
          <w:bCs/>
          <w:sz w:val="28"/>
          <w:szCs w:val="28"/>
        </w:rPr>
        <w:t>四类区域。</w:t>
      </w:r>
    </w:p>
    <w:p>
      <w:pPr>
        <w:pStyle w:val="16"/>
        <w:ind w:firstLine="560"/>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3</w:t>
      </w:r>
      <w:r>
        <w:rPr>
          <w:rFonts w:hint="eastAsia" w:ascii="仿宋" w:hAnsi="仿宋" w:eastAsia="仿宋"/>
          <w:bCs/>
          <w:sz w:val="28"/>
          <w:szCs w:val="28"/>
        </w:rPr>
        <w:t>）对5.3条“道路清扫保洁的作业规范”主要做了如下修改：</w:t>
      </w:r>
    </w:p>
    <w:p>
      <w:pPr>
        <w:pStyle w:val="16"/>
        <w:ind w:firstLine="560"/>
        <w:rPr>
          <w:rFonts w:ascii="仿宋" w:hAnsi="仿宋" w:eastAsia="仿宋"/>
          <w:bCs/>
          <w:sz w:val="28"/>
          <w:szCs w:val="28"/>
        </w:rPr>
      </w:pPr>
      <w:r>
        <w:rPr>
          <w:rFonts w:hint="eastAsia" w:ascii="仿宋" w:hAnsi="仿宋" w:eastAsia="仿宋"/>
          <w:bCs/>
          <w:sz w:val="28"/>
          <w:szCs w:val="28"/>
        </w:rPr>
        <w:t>a）对于5.</w:t>
      </w:r>
      <w:r>
        <w:rPr>
          <w:rFonts w:hint="eastAsia" w:ascii="仿宋" w:hAnsi="仿宋" w:eastAsia="仿宋"/>
          <w:bCs/>
          <w:sz w:val="28"/>
          <w:szCs w:val="28"/>
          <w:lang w:val="en-US" w:eastAsia="zh-CN"/>
        </w:rPr>
        <w:t>2</w:t>
      </w:r>
      <w:r>
        <w:rPr>
          <w:rFonts w:hint="eastAsia" w:ascii="仿宋" w:hAnsi="仿宋" w:eastAsia="仿宋"/>
          <w:bCs/>
          <w:sz w:val="28"/>
          <w:szCs w:val="28"/>
        </w:rPr>
        <w:t>.</w:t>
      </w:r>
      <w:r>
        <w:rPr>
          <w:rFonts w:hint="eastAsia" w:ascii="仿宋" w:hAnsi="仿宋" w:eastAsia="仿宋"/>
          <w:bCs/>
          <w:sz w:val="28"/>
          <w:szCs w:val="28"/>
          <w:lang w:val="en-US" w:eastAsia="zh-CN"/>
        </w:rPr>
        <w:t>1</w:t>
      </w:r>
      <w:r>
        <w:rPr>
          <w:rFonts w:hint="eastAsia" w:ascii="仿宋" w:hAnsi="仿宋" w:eastAsia="仿宋"/>
          <w:bCs/>
          <w:sz w:val="28"/>
          <w:szCs w:val="28"/>
        </w:rPr>
        <w:t>条的表</w:t>
      </w:r>
      <w:r>
        <w:rPr>
          <w:rFonts w:hint="eastAsia" w:ascii="仿宋" w:hAnsi="仿宋" w:eastAsia="仿宋"/>
          <w:bCs/>
          <w:sz w:val="28"/>
          <w:szCs w:val="28"/>
          <w:lang w:val="en-US" w:eastAsia="zh-CN"/>
        </w:rPr>
        <w:t>1</w:t>
      </w:r>
      <w:r>
        <w:rPr>
          <w:rFonts w:hint="eastAsia" w:ascii="仿宋" w:hAnsi="仿宋" w:eastAsia="仿宋"/>
          <w:bCs/>
          <w:sz w:val="28"/>
          <w:szCs w:val="28"/>
        </w:rPr>
        <w:t>，清扫保洁等级从“五个级别”</w:t>
      </w:r>
      <w:r>
        <w:rPr>
          <w:rFonts w:hint="eastAsia" w:ascii="仿宋" w:hAnsi="仿宋" w:eastAsia="仿宋"/>
          <w:bCs/>
          <w:sz w:val="28"/>
          <w:szCs w:val="28"/>
          <w:lang w:eastAsia="zh-CN"/>
        </w:rPr>
        <w:t>改</w:t>
      </w:r>
      <w:r>
        <w:rPr>
          <w:rFonts w:hint="eastAsia" w:ascii="仿宋" w:hAnsi="仿宋" w:eastAsia="仿宋"/>
          <w:bCs/>
          <w:sz w:val="28"/>
          <w:szCs w:val="28"/>
        </w:rPr>
        <w:t>为了“四个级别”，并相应调整了清扫保洁时间、人均保洁面积、冲洗频次的要求，新增了“时间制”、“特定情况下可适当扩大人均保洁面积”的备注。</w:t>
      </w:r>
    </w:p>
    <w:p>
      <w:pPr>
        <w:pStyle w:val="16"/>
        <w:ind w:firstLine="560"/>
        <w:rPr>
          <w:rFonts w:hint="eastAsia" w:ascii="仿宋" w:hAnsi="仿宋" w:eastAsia="仿宋"/>
          <w:bCs/>
          <w:sz w:val="28"/>
          <w:szCs w:val="28"/>
        </w:rPr>
      </w:pPr>
      <w:r>
        <w:rPr>
          <w:rFonts w:hint="eastAsia" w:ascii="仿宋" w:hAnsi="仿宋" w:eastAsia="仿宋"/>
          <w:bCs/>
          <w:sz w:val="28"/>
          <w:szCs w:val="28"/>
        </w:rPr>
        <w:t>b）对于5.</w:t>
      </w:r>
      <w:r>
        <w:rPr>
          <w:rFonts w:hint="eastAsia" w:ascii="仿宋" w:hAnsi="仿宋" w:eastAsia="仿宋"/>
          <w:bCs/>
          <w:sz w:val="28"/>
          <w:szCs w:val="28"/>
          <w:lang w:val="en-US" w:eastAsia="zh-CN"/>
        </w:rPr>
        <w:t>2</w:t>
      </w:r>
      <w:r>
        <w:rPr>
          <w:rFonts w:hint="eastAsia" w:ascii="仿宋" w:hAnsi="仿宋" w:eastAsia="仿宋"/>
          <w:bCs/>
          <w:sz w:val="28"/>
          <w:szCs w:val="28"/>
        </w:rPr>
        <w:t>.2条的“一般要求”，删除了特级保洁的步行商业街路面的保洁这一要求；修改了环卫工人的着装和作业行为、冲洗作业的使用水、作业车的行驶速度、机扫车和洒水车的水压和行速等具体要求；增加了制定应急预案、喷水降尘、环卫作业车停放要求、作业车辆尾气排放及噪声要求、在特定区域适当增加各项作业频次等新的要求。</w:t>
      </w:r>
    </w:p>
    <w:p>
      <w:pPr>
        <w:pStyle w:val="16"/>
        <w:ind w:firstLine="560"/>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4</w:t>
      </w:r>
      <w:r>
        <w:rPr>
          <w:rFonts w:hint="eastAsia" w:ascii="仿宋" w:hAnsi="仿宋" w:eastAsia="仿宋"/>
          <w:bCs/>
          <w:sz w:val="28"/>
          <w:szCs w:val="28"/>
        </w:rPr>
        <w:t>）对5.</w:t>
      </w:r>
      <w:r>
        <w:rPr>
          <w:rFonts w:hint="eastAsia" w:ascii="仿宋" w:hAnsi="仿宋" w:eastAsia="仿宋"/>
          <w:bCs/>
          <w:sz w:val="28"/>
          <w:szCs w:val="28"/>
          <w:lang w:val="en-US" w:eastAsia="zh-CN"/>
        </w:rPr>
        <w:t>3</w:t>
      </w:r>
      <w:r>
        <w:rPr>
          <w:rFonts w:hint="eastAsia" w:ascii="仿宋" w:hAnsi="仿宋" w:eastAsia="仿宋"/>
          <w:bCs/>
          <w:sz w:val="28"/>
          <w:szCs w:val="28"/>
        </w:rPr>
        <w:t>条“城市道路清扫保洁的质量要求”，主要做了如下修改：</w:t>
      </w:r>
    </w:p>
    <w:p>
      <w:pPr>
        <w:pStyle w:val="16"/>
        <w:ind w:firstLine="560"/>
        <w:rPr>
          <w:rFonts w:ascii="仿宋" w:hAnsi="仿宋" w:eastAsia="仿宋"/>
          <w:bCs/>
          <w:sz w:val="28"/>
          <w:szCs w:val="28"/>
        </w:rPr>
      </w:pPr>
      <w:r>
        <w:rPr>
          <w:rFonts w:hint="eastAsia" w:ascii="仿宋" w:hAnsi="仿宋" w:eastAsia="仿宋"/>
          <w:bCs/>
          <w:sz w:val="28"/>
          <w:szCs w:val="28"/>
        </w:rPr>
        <w:t>a）对于5.</w:t>
      </w:r>
      <w:r>
        <w:rPr>
          <w:rFonts w:hint="eastAsia" w:ascii="仿宋" w:hAnsi="仿宋" w:eastAsia="仿宋"/>
          <w:bCs/>
          <w:sz w:val="28"/>
          <w:szCs w:val="28"/>
          <w:lang w:val="en-US" w:eastAsia="zh-CN"/>
        </w:rPr>
        <w:t>3</w:t>
      </w:r>
      <w:r>
        <w:rPr>
          <w:rFonts w:hint="eastAsia" w:ascii="仿宋" w:hAnsi="仿宋" w:eastAsia="仿宋"/>
          <w:bCs/>
          <w:sz w:val="28"/>
          <w:szCs w:val="28"/>
        </w:rPr>
        <w:t>.1条的表</w:t>
      </w:r>
      <w:r>
        <w:rPr>
          <w:rFonts w:hint="eastAsia" w:ascii="仿宋" w:hAnsi="仿宋" w:eastAsia="仿宋"/>
          <w:bCs/>
          <w:sz w:val="28"/>
          <w:szCs w:val="28"/>
          <w:lang w:val="en-US" w:eastAsia="zh-CN"/>
        </w:rPr>
        <w:t>2</w:t>
      </w:r>
      <w:r>
        <w:rPr>
          <w:rFonts w:hint="eastAsia" w:ascii="仿宋" w:hAnsi="仿宋" w:eastAsia="仿宋"/>
          <w:bCs/>
          <w:sz w:val="28"/>
          <w:szCs w:val="28"/>
        </w:rPr>
        <w:t>，保洁等级从“五个级别”变为了“四个级别”，删</w:t>
      </w:r>
      <w:r>
        <w:rPr>
          <w:rFonts w:hint="eastAsia" w:ascii="仿宋" w:hAnsi="仿宋" w:eastAsia="仿宋"/>
          <w:bCs/>
          <w:sz w:val="28"/>
          <w:szCs w:val="28"/>
          <w:lang w:eastAsia="zh-CN"/>
        </w:rPr>
        <w:t>除</w:t>
      </w:r>
      <w:r>
        <w:rPr>
          <w:rFonts w:hint="eastAsia" w:ascii="仿宋" w:hAnsi="仿宋" w:eastAsia="仿宋"/>
          <w:bCs/>
          <w:sz w:val="28"/>
          <w:szCs w:val="28"/>
        </w:rPr>
        <w:t>了“路面</w:t>
      </w:r>
      <w:r>
        <w:rPr>
          <w:rFonts w:ascii="仿宋" w:hAnsi="仿宋" w:eastAsia="仿宋"/>
          <w:bCs/>
          <w:sz w:val="28"/>
          <w:szCs w:val="28"/>
        </w:rPr>
        <w:t>本色呈现率</w:t>
      </w:r>
      <w:r>
        <w:rPr>
          <w:rFonts w:hint="eastAsia" w:ascii="仿宋" w:hAnsi="仿宋" w:eastAsia="仿宋"/>
          <w:bCs/>
          <w:sz w:val="28"/>
          <w:szCs w:val="28"/>
        </w:rPr>
        <w:t>”这一城市道路路面废弃物控制指标，提高部分路面废弃物控制指标的标准。</w:t>
      </w:r>
    </w:p>
    <w:p>
      <w:pPr>
        <w:pStyle w:val="16"/>
        <w:ind w:firstLine="560"/>
        <w:rPr>
          <w:rFonts w:hint="eastAsia" w:ascii="仿宋" w:hAnsi="仿宋" w:eastAsia="仿宋"/>
          <w:bCs/>
          <w:sz w:val="28"/>
          <w:szCs w:val="28"/>
          <w:lang w:eastAsia="zh-CN"/>
        </w:rPr>
      </w:pPr>
      <w:r>
        <w:rPr>
          <w:rFonts w:hint="eastAsia" w:ascii="仿宋" w:hAnsi="仿宋" w:eastAsia="仿宋"/>
          <w:bCs/>
          <w:sz w:val="28"/>
          <w:szCs w:val="28"/>
        </w:rPr>
        <w:t>b）删除了</w:t>
      </w:r>
      <w:r>
        <w:rPr>
          <w:rFonts w:hint="eastAsia" w:ascii="仿宋" w:hAnsi="仿宋" w:eastAsia="仿宋"/>
          <w:bCs/>
          <w:sz w:val="28"/>
          <w:szCs w:val="28"/>
          <w:lang w:eastAsia="zh-CN"/>
        </w:rPr>
        <w:t>原</w:t>
      </w:r>
      <w:r>
        <w:rPr>
          <w:rFonts w:hint="eastAsia" w:ascii="仿宋" w:hAnsi="仿宋" w:eastAsia="仿宋"/>
          <w:bCs/>
          <w:sz w:val="28"/>
          <w:szCs w:val="28"/>
        </w:rPr>
        <w:t>5.</w:t>
      </w:r>
      <w:r>
        <w:rPr>
          <w:rFonts w:hint="eastAsia" w:ascii="仿宋" w:hAnsi="仿宋" w:eastAsia="仿宋"/>
          <w:bCs/>
          <w:sz w:val="28"/>
          <w:szCs w:val="28"/>
          <w:lang w:val="en-US" w:eastAsia="zh-CN"/>
        </w:rPr>
        <w:t>2</w:t>
      </w:r>
      <w:r>
        <w:rPr>
          <w:rFonts w:hint="eastAsia" w:ascii="仿宋" w:hAnsi="仿宋" w:eastAsia="仿宋"/>
          <w:bCs/>
          <w:sz w:val="28"/>
          <w:szCs w:val="28"/>
        </w:rPr>
        <w:t>.2条“特级清扫保洁的城市道路路面应见本色、洁净度高、目测无明显浮尘，且路面果皮、纸屑、塑膜及其他杂物滞留时间不得超过30分钟。”原5.2.3条的内容为现5.</w:t>
      </w:r>
      <w:r>
        <w:rPr>
          <w:rFonts w:hint="eastAsia" w:ascii="仿宋" w:hAnsi="仿宋" w:eastAsia="仿宋"/>
          <w:bCs/>
          <w:sz w:val="28"/>
          <w:szCs w:val="28"/>
          <w:lang w:val="en-US" w:eastAsia="zh-CN"/>
        </w:rPr>
        <w:t>3</w:t>
      </w:r>
      <w:r>
        <w:rPr>
          <w:rFonts w:hint="eastAsia" w:ascii="仿宋" w:hAnsi="仿宋" w:eastAsia="仿宋"/>
          <w:bCs/>
          <w:sz w:val="28"/>
          <w:szCs w:val="28"/>
        </w:rPr>
        <w:t>.2条的内容</w:t>
      </w:r>
      <w:r>
        <w:rPr>
          <w:rFonts w:hint="eastAsia" w:ascii="仿宋" w:hAnsi="仿宋" w:eastAsia="仿宋"/>
          <w:bCs/>
          <w:sz w:val="28"/>
          <w:szCs w:val="28"/>
          <w:lang w:eastAsia="zh-CN"/>
        </w:rPr>
        <w:t>。</w:t>
      </w:r>
    </w:p>
    <w:p>
      <w:pPr>
        <w:pStyle w:val="16"/>
        <w:ind w:firstLine="560"/>
        <w:rPr>
          <w:rFonts w:ascii="仿宋" w:hAnsi="仿宋" w:eastAsia="仿宋"/>
          <w:bCs/>
          <w:sz w:val="28"/>
          <w:szCs w:val="28"/>
        </w:rPr>
      </w:pPr>
      <w:r>
        <w:rPr>
          <w:rFonts w:hint="eastAsia" w:ascii="仿宋" w:hAnsi="仿宋" w:eastAsia="仿宋"/>
          <w:bCs/>
          <w:sz w:val="28"/>
          <w:szCs w:val="28"/>
        </w:rPr>
        <w:t>（5）对5.</w:t>
      </w:r>
      <w:r>
        <w:rPr>
          <w:rFonts w:hint="eastAsia" w:ascii="仿宋" w:hAnsi="仿宋" w:eastAsia="仿宋"/>
          <w:bCs/>
          <w:sz w:val="28"/>
          <w:szCs w:val="28"/>
          <w:lang w:val="en-US" w:eastAsia="zh-CN"/>
        </w:rPr>
        <w:t>5</w:t>
      </w:r>
      <w:r>
        <w:rPr>
          <w:rFonts w:hint="eastAsia" w:ascii="仿宋" w:hAnsi="仿宋" w:eastAsia="仿宋"/>
          <w:bCs/>
          <w:sz w:val="28"/>
          <w:szCs w:val="28"/>
        </w:rPr>
        <w:t>条“其他设施的保洁”主要做了如下修改：</w:t>
      </w:r>
    </w:p>
    <w:p>
      <w:pPr>
        <w:pStyle w:val="16"/>
        <w:ind w:firstLine="560"/>
        <w:rPr>
          <w:rFonts w:ascii="仿宋" w:hAnsi="仿宋" w:eastAsia="仿宋"/>
          <w:bCs/>
          <w:sz w:val="28"/>
          <w:szCs w:val="28"/>
        </w:rPr>
      </w:pPr>
      <w:r>
        <w:rPr>
          <w:rFonts w:hint="eastAsia" w:ascii="仿宋" w:hAnsi="仿宋" w:eastAsia="仿宋"/>
          <w:bCs/>
          <w:sz w:val="28"/>
          <w:szCs w:val="28"/>
        </w:rPr>
        <w:t>a）将</w:t>
      </w:r>
      <w:r>
        <w:rPr>
          <w:rFonts w:ascii="仿宋" w:hAnsi="仿宋" w:eastAsia="仿宋"/>
          <w:bCs/>
          <w:sz w:val="28"/>
          <w:szCs w:val="28"/>
        </w:rPr>
        <w:t>SZJG 27-2008</w:t>
      </w:r>
      <w:r>
        <w:rPr>
          <w:rFonts w:hint="eastAsia" w:ascii="仿宋" w:hAnsi="仿宋" w:eastAsia="仿宋"/>
          <w:bCs/>
          <w:sz w:val="28"/>
          <w:szCs w:val="28"/>
        </w:rPr>
        <w:t>的5.6条“其他设施的保洁”变为DB4403/TXX-2019的5.</w:t>
      </w:r>
      <w:r>
        <w:rPr>
          <w:rFonts w:hint="eastAsia" w:ascii="仿宋" w:hAnsi="仿宋" w:eastAsia="仿宋"/>
          <w:bCs/>
          <w:sz w:val="28"/>
          <w:szCs w:val="28"/>
          <w:lang w:val="en-US" w:eastAsia="zh-CN"/>
        </w:rPr>
        <w:t>5</w:t>
      </w:r>
      <w:r>
        <w:rPr>
          <w:rFonts w:hint="eastAsia" w:ascii="仿宋" w:hAnsi="仿宋" w:eastAsia="仿宋"/>
          <w:bCs/>
          <w:sz w:val="28"/>
          <w:szCs w:val="28"/>
        </w:rPr>
        <w:t>条“其他设施的保洁”,相应的小节顺序也有部分调整。</w:t>
      </w:r>
    </w:p>
    <w:p>
      <w:pPr>
        <w:pStyle w:val="16"/>
        <w:ind w:firstLine="560"/>
        <w:rPr>
          <w:rFonts w:ascii="仿宋" w:hAnsi="仿宋" w:eastAsia="仿宋"/>
          <w:bCs/>
          <w:sz w:val="28"/>
          <w:szCs w:val="28"/>
        </w:rPr>
      </w:pPr>
      <w:r>
        <w:rPr>
          <w:rFonts w:hint="eastAsia" w:ascii="仿宋" w:hAnsi="仿宋" w:eastAsia="仿宋"/>
          <w:bCs/>
          <w:sz w:val="28"/>
          <w:szCs w:val="28"/>
        </w:rPr>
        <w:t>b） 删</w:t>
      </w:r>
      <w:r>
        <w:rPr>
          <w:rFonts w:hint="eastAsia" w:ascii="仿宋" w:hAnsi="仿宋" w:eastAsia="仿宋"/>
          <w:bCs/>
          <w:sz w:val="28"/>
          <w:szCs w:val="28"/>
          <w:lang w:eastAsia="zh-CN"/>
        </w:rPr>
        <w:t>除</w:t>
      </w:r>
      <w:r>
        <w:rPr>
          <w:rFonts w:hint="eastAsia" w:ascii="仿宋" w:hAnsi="仿宋" w:eastAsia="仿宋"/>
          <w:bCs/>
          <w:sz w:val="28"/>
          <w:szCs w:val="28"/>
        </w:rPr>
        <w:t>了SZJG 27-2008的5.6.1条“路旁绿地、绿化隔离带、行道树穴内无积存垃圾和人畜粪便”。</w:t>
      </w:r>
    </w:p>
    <w:p>
      <w:pPr>
        <w:pStyle w:val="16"/>
        <w:ind w:firstLine="560"/>
        <w:rPr>
          <w:rFonts w:ascii="仿宋" w:hAnsi="仿宋" w:eastAsia="仿宋"/>
          <w:bCs/>
          <w:sz w:val="28"/>
          <w:szCs w:val="28"/>
        </w:rPr>
      </w:pPr>
      <w:r>
        <w:rPr>
          <w:rFonts w:hint="eastAsia" w:ascii="仿宋" w:hAnsi="仿宋" w:eastAsia="仿宋"/>
          <w:bCs/>
          <w:sz w:val="28"/>
          <w:szCs w:val="28"/>
        </w:rPr>
        <w:t>c）将</w:t>
      </w:r>
      <w:r>
        <w:rPr>
          <w:rFonts w:ascii="仿宋" w:hAnsi="仿宋" w:eastAsia="仿宋"/>
          <w:bCs/>
          <w:sz w:val="28"/>
          <w:szCs w:val="28"/>
        </w:rPr>
        <w:t>SZJG 27-2008</w:t>
      </w:r>
      <w:r>
        <w:rPr>
          <w:rFonts w:hint="eastAsia" w:ascii="仿宋" w:hAnsi="仿宋" w:eastAsia="仿宋"/>
          <w:bCs/>
          <w:sz w:val="28"/>
          <w:szCs w:val="28"/>
        </w:rPr>
        <w:t>的5.6.3条“交通护栏”的保洁要求、5.6.12条“道路隔音设施”保洁要求、5.6.5条“公交候车站、地铁站出入口”的保洁要求进行了细化；对应DB4403/TXX-2019的5.</w:t>
      </w:r>
      <w:r>
        <w:rPr>
          <w:rFonts w:hint="eastAsia" w:ascii="仿宋" w:hAnsi="仿宋" w:eastAsia="仿宋"/>
          <w:bCs/>
          <w:sz w:val="28"/>
          <w:szCs w:val="28"/>
          <w:lang w:val="en-US" w:eastAsia="zh-CN"/>
        </w:rPr>
        <w:t>5</w:t>
      </w:r>
      <w:r>
        <w:rPr>
          <w:rFonts w:hint="eastAsia" w:ascii="仿宋" w:hAnsi="仿宋" w:eastAsia="仿宋"/>
          <w:bCs/>
          <w:sz w:val="28"/>
          <w:szCs w:val="28"/>
        </w:rPr>
        <w:t>.1条、5.</w:t>
      </w:r>
      <w:r>
        <w:rPr>
          <w:rFonts w:hint="eastAsia" w:ascii="仿宋" w:hAnsi="仿宋" w:eastAsia="仿宋"/>
          <w:bCs/>
          <w:sz w:val="28"/>
          <w:szCs w:val="28"/>
          <w:lang w:val="en-US" w:eastAsia="zh-CN"/>
        </w:rPr>
        <w:t>5</w:t>
      </w:r>
      <w:r>
        <w:rPr>
          <w:rFonts w:hint="eastAsia" w:ascii="仿宋" w:hAnsi="仿宋" w:eastAsia="仿宋"/>
          <w:bCs/>
          <w:sz w:val="28"/>
          <w:szCs w:val="28"/>
        </w:rPr>
        <w:t>.2条。</w:t>
      </w:r>
    </w:p>
    <w:p>
      <w:pPr>
        <w:pStyle w:val="16"/>
        <w:ind w:firstLine="560"/>
        <w:rPr>
          <w:rFonts w:ascii="仿宋" w:hAnsi="仿宋" w:eastAsia="仿宋"/>
          <w:bCs/>
          <w:sz w:val="28"/>
          <w:szCs w:val="28"/>
        </w:rPr>
      </w:pPr>
      <w:r>
        <w:rPr>
          <w:rFonts w:hint="eastAsia" w:ascii="仿宋" w:hAnsi="仿宋" w:eastAsia="仿宋"/>
          <w:bCs/>
          <w:sz w:val="28"/>
          <w:szCs w:val="28"/>
        </w:rPr>
        <w:t>d）对于特级保洁道路，一、二级保洁道路和其他保洁道路，分别增加了相应的清理小广告的具体要求;对应DB4403/TXX-2019的5.</w:t>
      </w:r>
      <w:r>
        <w:rPr>
          <w:rFonts w:hint="eastAsia" w:ascii="仿宋" w:hAnsi="仿宋" w:eastAsia="仿宋"/>
          <w:bCs/>
          <w:sz w:val="28"/>
          <w:szCs w:val="28"/>
          <w:lang w:val="en-US" w:eastAsia="zh-CN"/>
        </w:rPr>
        <w:t>5</w:t>
      </w:r>
      <w:r>
        <w:rPr>
          <w:rFonts w:hint="eastAsia" w:ascii="仿宋" w:hAnsi="仿宋" w:eastAsia="仿宋"/>
          <w:bCs/>
          <w:sz w:val="28"/>
          <w:szCs w:val="28"/>
        </w:rPr>
        <w:t>.3条。</w:t>
      </w:r>
    </w:p>
    <w:p>
      <w:pPr>
        <w:pStyle w:val="16"/>
        <w:ind w:firstLine="560"/>
        <w:rPr>
          <w:rFonts w:ascii="仿宋" w:hAnsi="仿宋" w:eastAsia="仿宋"/>
          <w:bCs/>
          <w:sz w:val="28"/>
          <w:szCs w:val="28"/>
        </w:rPr>
      </w:pPr>
      <w:r>
        <w:rPr>
          <w:rFonts w:hint="eastAsia" w:ascii="仿宋" w:hAnsi="仿宋" w:eastAsia="仿宋"/>
          <w:bCs/>
          <w:sz w:val="28"/>
          <w:szCs w:val="28"/>
        </w:rPr>
        <w:t>e）将SZJG 27-2008的5.6.4条的保洁要求和5.6.6条的保洁要求进行了合并，对应DB4403/TXX-2019的5.</w:t>
      </w:r>
      <w:r>
        <w:rPr>
          <w:rFonts w:hint="eastAsia" w:ascii="仿宋" w:hAnsi="仿宋" w:eastAsia="仿宋"/>
          <w:bCs/>
          <w:sz w:val="28"/>
          <w:szCs w:val="28"/>
          <w:lang w:val="en-US" w:eastAsia="zh-CN"/>
        </w:rPr>
        <w:t>5</w:t>
      </w:r>
      <w:r>
        <w:rPr>
          <w:rFonts w:hint="eastAsia" w:ascii="仿宋" w:hAnsi="仿宋" w:eastAsia="仿宋"/>
          <w:bCs/>
          <w:sz w:val="28"/>
          <w:szCs w:val="28"/>
        </w:rPr>
        <w:t>.4条。</w:t>
      </w:r>
    </w:p>
    <w:p>
      <w:pPr>
        <w:pStyle w:val="16"/>
        <w:ind w:firstLine="560"/>
        <w:rPr>
          <w:rFonts w:ascii="仿宋" w:hAnsi="仿宋" w:eastAsia="仿宋"/>
          <w:bCs/>
          <w:sz w:val="28"/>
          <w:szCs w:val="28"/>
        </w:rPr>
      </w:pPr>
      <w:r>
        <w:rPr>
          <w:rFonts w:hint="eastAsia" w:ascii="仿宋" w:hAnsi="仿宋" w:eastAsia="仿宋"/>
          <w:bCs/>
          <w:sz w:val="28"/>
          <w:szCs w:val="28"/>
        </w:rPr>
        <w:t>f）增加了车行隧道、隧道两壁、隧道进出口的保洁要求，对应DB4403/TXX-2019的5.</w:t>
      </w:r>
      <w:r>
        <w:rPr>
          <w:rFonts w:hint="eastAsia" w:ascii="仿宋" w:hAnsi="仿宋" w:eastAsia="仿宋"/>
          <w:bCs/>
          <w:sz w:val="28"/>
          <w:szCs w:val="28"/>
          <w:lang w:val="en-US" w:eastAsia="zh-CN"/>
        </w:rPr>
        <w:t>5</w:t>
      </w:r>
      <w:r>
        <w:rPr>
          <w:rFonts w:hint="eastAsia" w:ascii="仿宋" w:hAnsi="仿宋" w:eastAsia="仿宋"/>
          <w:bCs/>
          <w:sz w:val="28"/>
          <w:szCs w:val="28"/>
        </w:rPr>
        <w:t>.9条。</w:t>
      </w:r>
    </w:p>
    <w:p>
      <w:pPr>
        <w:pStyle w:val="3"/>
        <w:ind w:left="1063" w:hanging="420" w:firstLineChars="0"/>
        <w:rPr>
          <w:rFonts w:ascii="Times New Roman" w:hAnsi="Times New Roman" w:eastAsiaTheme="minorEastAsia"/>
        </w:rPr>
      </w:pPr>
      <w:r>
        <w:rPr>
          <w:rFonts w:hint="eastAsia" w:ascii="Times New Roman" w:hAnsi="Times New Roman" w:eastAsiaTheme="minorEastAsia"/>
        </w:rPr>
        <w:t>5.垃圾收集运输</w:t>
      </w:r>
    </w:p>
    <w:p>
      <w:pPr>
        <w:pStyle w:val="16"/>
        <w:ind w:firstLine="560"/>
        <w:rPr>
          <w:rFonts w:ascii="仿宋" w:hAnsi="仿宋" w:eastAsia="仿宋"/>
          <w:bCs/>
          <w:sz w:val="28"/>
          <w:szCs w:val="28"/>
        </w:rPr>
      </w:pPr>
      <w:r>
        <w:rPr>
          <w:rFonts w:hint="eastAsia" w:ascii="仿宋" w:hAnsi="仿宋" w:eastAsia="仿宋"/>
          <w:bCs/>
          <w:sz w:val="28"/>
          <w:szCs w:val="28"/>
        </w:rPr>
        <w:t>关于第6章</w:t>
      </w:r>
      <w:r>
        <w:rPr>
          <w:rFonts w:hint="eastAsia" w:ascii="仿宋" w:hAnsi="仿宋" w:eastAsia="仿宋"/>
          <w:bCs/>
          <w:sz w:val="28"/>
          <w:szCs w:val="28"/>
          <w:lang w:eastAsia="zh-CN"/>
        </w:rPr>
        <w:t>“</w:t>
      </w:r>
      <w:r>
        <w:rPr>
          <w:rFonts w:hint="eastAsia" w:ascii="仿宋" w:hAnsi="仿宋" w:eastAsia="仿宋"/>
          <w:bCs/>
          <w:sz w:val="28"/>
          <w:szCs w:val="28"/>
        </w:rPr>
        <w:t>垃圾收集</w:t>
      </w:r>
      <w:r>
        <w:rPr>
          <w:rFonts w:hint="eastAsia" w:ascii="仿宋" w:hAnsi="仿宋" w:eastAsia="仿宋"/>
          <w:bCs/>
          <w:sz w:val="28"/>
          <w:szCs w:val="28"/>
          <w:lang w:eastAsia="zh-CN"/>
        </w:rPr>
        <w:t>与</w:t>
      </w:r>
      <w:r>
        <w:rPr>
          <w:rFonts w:hint="eastAsia" w:ascii="仿宋" w:hAnsi="仿宋" w:eastAsia="仿宋"/>
          <w:bCs/>
          <w:sz w:val="28"/>
          <w:szCs w:val="28"/>
        </w:rPr>
        <w:t>运输的修改</w:t>
      </w:r>
      <w:r>
        <w:rPr>
          <w:rFonts w:hint="eastAsia" w:ascii="仿宋" w:hAnsi="仿宋" w:eastAsia="仿宋"/>
          <w:bCs/>
          <w:sz w:val="28"/>
          <w:szCs w:val="28"/>
          <w:lang w:eastAsia="zh-CN"/>
        </w:rPr>
        <w:t>”</w:t>
      </w:r>
      <w:r>
        <w:rPr>
          <w:rFonts w:hint="eastAsia" w:ascii="仿宋" w:hAnsi="仿宋" w:eastAsia="仿宋"/>
          <w:bCs/>
          <w:sz w:val="28"/>
          <w:szCs w:val="28"/>
        </w:rPr>
        <w:t>，见标准文本DB4403</w:t>
      </w:r>
      <w:r>
        <w:rPr>
          <w:rFonts w:ascii="仿宋" w:hAnsi="仿宋" w:eastAsia="仿宋"/>
          <w:bCs/>
          <w:sz w:val="28"/>
          <w:szCs w:val="28"/>
        </w:rPr>
        <w:t>/</w:t>
      </w:r>
      <w:r>
        <w:rPr>
          <w:rFonts w:hint="eastAsia" w:ascii="仿宋" w:hAnsi="仿宋" w:eastAsia="仿宋"/>
          <w:bCs/>
          <w:sz w:val="28"/>
          <w:szCs w:val="28"/>
        </w:rPr>
        <w:t>T</w:t>
      </w:r>
      <w:r>
        <w:rPr>
          <w:rFonts w:ascii="仿宋" w:hAnsi="仿宋" w:eastAsia="仿宋"/>
          <w:bCs/>
          <w:sz w:val="28"/>
          <w:szCs w:val="28"/>
        </w:rPr>
        <w:t xml:space="preserve"> XXXXX-XXXX</w:t>
      </w:r>
      <w:r>
        <w:rPr>
          <w:rFonts w:hint="eastAsia" w:ascii="仿宋" w:hAnsi="仿宋" w:eastAsia="仿宋"/>
          <w:bCs/>
          <w:sz w:val="28"/>
          <w:szCs w:val="28"/>
        </w:rPr>
        <w:t>《生活垃圾收集和运输规范》。</w:t>
      </w:r>
    </w:p>
    <w:p>
      <w:pPr>
        <w:pStyle w:val="3"/>
        <w:ind w:left="1063" w:hanging="420" w:firstLineChars="0"/>
        <w:rPr>
          <w:rFonts w:ascii="Times New Roman" w:hAnsi="Times New Roman" w:eastAsiaTheme="minorEastAsia"/>
        </w:rPr>
      </w:pPr>
      <w:r>
        <w:rPr>
          <w:rFonts w:ascii="Times New Roman" w:hAnsi="Times New Roman" w:eastAsiaTheme="minorEastAsia"/>
        </w:rPr>
        <w:t>6</w:t>
      </w:r>
      <w:r>
        <w:rPr>
          <w:rFonts w:hint="eastAsia" w:ascii="Times New Roman" w:hAnsi="Times New Roman" w:eastAsiaTheme="minorEastAsia"/>
        </w:rPr>
        <w:t>.公共厕所</w:t>
      </w:r>
    </w:p>
    <w:p>
      <w:pPr>
        <w:tabs>
          <w:tab w:val="left" w:pos="1470"/>
        </w:tabs>
        <w:ind w:firstLine="560" w:firstLineChars="200"/>
        <w:rPr>
          <w:rFonts w:ascii="仿宋" w:hAnsi="仿宋" w:eastAsia="仿宋"/>
          <w:bCs/>
          <w:sz w:val="28"/>
          <w:szCs w:val="28"/>
        </w:rPr>
      </w:pPr>
      <w:r>
        <w:rPr>
          <w:rFonts w:hint="eastAsia" w:ascii="仿宋" w:hAnsi="仿宋" w:eastAsia="仿宋"/>
          <w:bCs/>
          <w:sz w:val="28"/>
          <w:szCs w:val="28"/>
        </w:rPr>
        <w:t>关于第7章</w:t>
      </w:r>
      <w:r>
        <w:rPr>
          <w:rFonts w:hint="eastAsia" w:ascii="仿宋" w:hAnsi="仿宋" w:eastAsia="仿宋"/>
          <w:bCs/>
          <w:sz w:val="28"/>
          <w:szCs w:val="28"/>
          <w:lang w:eastAsia="zh-CN"/>
        </w:rPr>
        <w:t>“</w:t>
      </w:r>
      <w:r>
        <w:rPr>
          <w:rFonts w:hint="eastAsia" w:ascii="仿宋" w:hAnsi="仿宋" w:eastAsia="仿宋"/>
          <w:bCs/>
          <w:sz w:val="28"/>
          <w:szCs w:val="28"/>
        </w:rPr>
        <w:t>公共厕所管理要求</w:t>
      </w:r>
      <w:r>
        <w:rPr>
          <w:rFonts w:hint="eastAsia" w:ascii="仿宋" w:hAnsi="仿宋" w:eastAsia="仿宋"/>
          <w:bCs/>
          <w:sz w:val="28"/>
          <w:szCs w:val="28"/>
          <w:lang w:eastAsia="zh-CN"/>
        </w:rPr>
        <w:t>”更名为“公共厕所”，并相应作出</w:t>
      </w:r>
      <w:r>
        <w:rPr>
          <w:rFonts w:hint="eastAsia" w:ascii="仿宋" w:hAnsi="仿宋" w:eastAsia="仿宋"/>
          <w:bCs/>
          <w:sz w:val="28"/>
          <w:szCs w:val="28"/>
        </w:rPr>
        <w:t>修改，主要如下：</w:t>
      </w:r>
    </w:p>
    <w:p>
      <w:pPr>
        <w:numPr>
          <w:ilvl w:val="0"/>
          <w:numId w:val="2"/>
        </w:numPr>
        <w:tabs>
          <w:tab w:val="left" w:pos="1470"/>
        </w:tabs>
        <w:ind w:firstLine="560" w:firstLineChars="200"/>
        <w:rPr>
          <w:rFonts w:ascii="仿宋" w:hAnsi="仿宋" w:eastAsia="仿宋"/>
          <w:bCs/>
          <w:sz w:val="28"/>
          <w:szCs w:val="28"/>
        </w:rPr>
      </w:pPr>
      <w:r>
        <w:rPr>
          <w:rFonts w:hint="eastAsia" w:ascii="仿宋" w:hAnsi="仿宋" w:eastAsia="仿宋"/>
          <w:bCs/>
          <w:sz w:val="28"/>
          <w:szCs w:val="28"/>
        </w:rPr>
        <w:t>新增了“开放时间”、“保洁时间”、“人员要求”、“卫生用品及附属设施”、“作业程序”、“消毒作业”、“管理文件和制度”的要求，详细的从开放时间及保洁时间、人员配置和人员形象、清洁作业的程序、消毒作业的要求及管理制度等多方面对公共厕所的质量和管理提出要求。</w:t>
      </w:r>
    </w:p>
    <w:p>
      <w:pPr>
        <w:numPr>
          <w:ilvl w:val="0"/>
          <w:numId w:val="2"/>
        </w:numPr>
        <w:tabs>
          <w:tab w:val="left" w:pos="1470"/>
        </w:tabs>
        <w:ind w:firstLine="560" w:firstLineChars="200"/>
        <w:rPr>
          <w:rFonts w:ascii="仿宋" w:hAnsi="仿宋" w:eastAsia="仿宋"/>
          <w:bCs/>
          <w:sz w:val="28"/>
          <w:szCs w:val="28"/>
        </w:rPr>
      </w:pPr>
      <w:r>
        <w:rPr>
          <w:rFonts w:hint="eastAsia" w:ascii="仿宋" w:hAnsi="仿宋" w:eastAsia="仿宋"/>
          <w:bCs/>
          <w:sz w:val="28"/>
          <w:szCs w:val="28"/>
        </w:rPr>
        <w:t>对原</w:t>
      </w:r>
      <w:r>
        <w:rPr>
          <w:rFonts w:ascii="仿宋" w:hAnsi="仿宋" w:eastAsia="仿宋"/>
          <w:bCs/>
          <w:sz w:val="28"/>
          <w:szCs w:val="28"/>
        </w:rPr>
        <w:t>SZJG 27-2008</w:t>
      </w:r>
      <w:r>
        <w:rPr>
          <w:rFonts w:hint="eastAsia" w:ascii="仿宋" w:hAnsi="仿宋" w:eastAsia="仿宋"/>
          <w:bCs/>
          <w:sz w:val="28"/>
          <w:szCs w:val="28"/>
        </w:rPr>
        <w:t>的8.1条“公共厕所卫生”对应DB4403/TXX-2019的7.6条“保洁标准”、7.8条“设施维护”进行修改。</w:t>
      </w:r>
    </w:p>
    <w:p>
      <w:pPr>
        <w:numPr>
          <w:ilvl w:val="0"/>
          <w:numId w:val="3"/>
        </w:numPr>
        <w:tabs>
          <w:tab w:val="left" w:pos="1470"/>
        </w:tabs>
        <w:ind w:firstLine="560" w:firstLineChars="200"/>
        <w:rPr>
          <w:rFonts w:ascii="仿宋" w:hAnsi="仿宋" w:eastAsia="仿宋"/>
          <w:bCs/>
          <w:sz w:val="28"/>
          <w:szCs w:val="28"/>
        </w:rPr>
      </w:pPr>
      <w:r>
        <w:rPr>
          <w:rFonts w:hint="eastAsia" w:ascii="仿宋" w:hAnsi="仿宋" w:eastAsia="仿宋"/>
          <w:bCs/>
          <w:sz w:val="28"/>
          <w:szCs w:val="28"/>
        </w:rPr>
        <w:t>将SZJG 27-2008的8.1条细化了对公厕保洁标准方面的标准，包括频次、质量控制标准，对质量控制标准不再根据公共厕所的类别区分，统一保洁质量标准，并新增对臭味的评价要求。</w:t>
      </w:r>
    </w:p>
    <w:p>
      <w:pPr>
        <w:numPr>
          <w:ilvl w:val="0"/>
          <w:numId w:val="3"/>
        </w:numPr>
        <w:tabs>
          <w:tab w:val="left" w:pos="1470"/>
        </w:tabs>
        <w:ind w:firstLine="560" w:firstLineChars="200"/>
        <w:rPr>
          <w:rFonts w:ascii="仿宋" w:hAnsi="仿宋" w:eastAsia="仿宋"/>
          <w:bCs/>
          <w:sz w:val="28"/>
          <w:szCs w:val="28"/>
        </w:rPr>
      </w:pPr>
      <w:r>
        <w:rPr>
          <w:rFonts w:hint="eastAsia" w:ascii="仿宋" w:hAnsi="仿宋" w:eastAsia="仿宋"/>
          <w:bCs/>
          <w:sz w:val="28"/>
          <w:szCs w:val="28"/>
        </w:rPr>
        <w:t>将SZJG 27-2008的8.1条细化了对公厕设施维护，明确设立应急预案及设置相关的警示牌，对公厕内的各类具体设备要求的材质、修复的标准细化。</w:t>
      </w:r>
    </w:p>
    <w:p>
      <w:pPr>
        <w:numPr>
          <w:ilvl w:val="0"/>
          <w:numId w:val="2"/>
        </w:numPr>
        <w:tabs>
          <w:tab w:val="left" w:pos="1470"/>
        </w:tabs>
        <w:ind w:firstLine="560" w:firstLineChars="200"/>
        <w:rPr>
          <w:rFonts w:ascii="仿宋" w:hAnsi="仿宋" w:eastAsia="仿宋"/>
          <w:bCs/>
          <w:sz w:val="28"/>
          <w:szCs w:val="28"/>
        </w:rPr>
      </w:pPr>
      <w:r>
        <w:rPr>
          <w:rFonts w:hint="eastAsia" w:ascii="仿宋" w:hAnsi="仿宋" w:eastAsia="仿宋"/>
          <w:bCs/>
          <w:sz w:val="28"/>
          <w:szCs w:val="28"/>
        </w:rPr>
        <w:t>删除原</w:t>
      </w:r>
      <w:r>
        <w:rPr>
          <w:rFonts w:ascii="仿宋" w:hAnsi="仿宋" w:eastAsia="仿宋"/>
          <w:bCs/>
          <w:sz w:val="28"/>
          <w:szCs w:val="28"/>
        </w:rPr>
        <w:t>SZJG 27-2008</w:t>
      </w:r>
      <w:r>
        <w:rPr>
          <w:rFonts w:hint="eastAsia" w:ascii="仿宋" w:hAnsi="仿宋" w:eastAsia="仿宋"/>
          <w:bCs/>
          <w:sz w:val="28"/>
          <w:szCs w:val="28"/>
        </w:rPr>
        <w:t>中8.2条“公共厕所粪便清除作业”及8.3</w:t>
      </w:r>
      <w:r>
        <w:rPr>
          <w:rFonts w:hint="eastAsia" w:ascii="仿宋" w:hAnsi="仿宋" w:eastAsia="仿宋"/>
          <w:bCs/>
          <w:sz w:val="28"/>
          <w:szCs w:val="28"/>
          <w:lang w:eastAsia="zh-CN"/>
        </w:rPr>
        <w:t>条</w:t>
      </w:r>
      <w:r>
        <w:rPr>
          <w:rFonts w:hint="eastAsia" w:ascii="仿宋" w:hAnsi="仿宋" w:eastAsia="仿宋"/>
          <w:bCs/>
          <w:sz w:val="28"/>
          <w:szCs w:val="28"/>
        </w:rPr>
        <w:t>“移动厕所管理”的要求。</w:t>
      </w:r>
    </w:p>
    <w:p>
      <w:pPr>
        <w:pStyle w:val="3"/>
        <w:ind w:left="1063" w:hanging="420" w:firstLineChars="0"/>
        <w:rPr>
          <w:rFonts w:ascii="Times New Roman" w:hAnsi="Times New Roman" w:eastAsiaTheme="minorEastAsia"/>
        </w:rPr>
      </w:pPr>
      <w:r>
        <w:rPr>
          <w:rFonts w:hint="eastAsia" w:ascii="Times New Roman" w:hAnsi="Times New Roman" w:eastAsiaTheme="minorEastAsia"/>
        </w:rPr>
        <w:t>7.城中村的环境卫生</w:t>
      </w:r>
    </w:p>
    <w:p>
      <w:pPr>
        <w:pStyle w:val="16"/>
        <w:ind w:firstLine="560"/>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1</w:t>
      </w:r>
      <w:r>
        <w:rPr>
          <w:rFonts w:hint="eastAsia" w:ascii="仿宋" w:hAnsi="仿宋" w:eastAsia="仿宋"/>
          <w:bCs/>
          <w:sz w:val="28"/>
          <w:szCs w:val="28"/>
        </w:rPr>
        <w:t>）增加了“保洁</w:t>
      </w:r>
      <w:r>
        <w:rPr>
          <w:rFonts w:hint="eastAsia" w:ascii="仿宋" w:hAnsi="仿宋" w:eastAsia="仿宋"/>
          <w:bCs/>
          <w:sz w:val="28"/>
          <w:szCs w:val="28"/>
          <w:lang w:eastAsia="zh-CN"/>
        </w:rPr>
        <w:t>等级</w:t>
      </w:r>
      <w:r>
        <w:rPr>
          <w:rFonts w:hint="eastAsia" w:ascii="仿宋" w:hAnsi="仿宋" w:eastAsia="仿宋"/>
          <w:bCs/>
          <w:sz w:val="28"/>
          <w:szCs w:val="28"/>
        </w:rPr>
        <w:t>分类”的内容，根据城中村位置、人流密集程度及商业繁华程度将城中村分为两类，实行分类管理，对应DB4403/TXX-2019的</w:t>
      </w:r>
      <w:r>
        <w:rPr>
          <w:rFonts w:hint="eastAsia" w:ascii="仿宋" w:hAnsi="仿宋" w:eastAsia="仿宋"/>
          <w:bCs/>
          <w:sz w:val="28"/>
          <w:szCs w:val="28"/>
          <w:lang w:val="en-US" w:eastAsia="zh-CN"/>
        </w:rPr>
        <w:t>8.1</w:t>
      </w:r>
      <w:r>
        <w:rPr>
          <w:rFonts w:hint="eastAsia" w:ascii="仿宋" w:hAnsi="仿宋" w:eastAsia="仿宋"/>
          <w:bCs/>
          <w:sz w:val="28"/>
          <w:szCs w:val="28"/>
        </w:rPr>
        <w:t>.</w:t>
      </w:r>
      <w:r>
        <w:rPr>
          <w:rFonts w:hint="eastAsia" w:ascii="仿宋" w:hAnsi="仿宋" w:eastAsia="仿宋"/>
          <w:bCs/>
          <w:sz w:val="28"/>
          <w:szCs w:val="28"/>
          <w:lang w:val="en-US" w:eastAsia="zh-CN"/>
        </w:rPr>
        <w:t>1</w:t>
      </w:r>
      <w:r>
        <w:rPr>
          <w:rFonts w:hint="eastAsia" w:ascii="仿宋" w:hAnsi="仿宋" w:eastAsia="仿宋"/>
          <w:bCs/>
          <w:sz w:val="28"/>
          <w:szCs w:val="28"/>
        </w:rPr>
        <w:t>条。</w:t>
      </w:r>
    </w:p>
    <w:p>
      <w:pPr>
        <w:pStyle w:val="16"/>
        <w:ind w:firstLine="560"/>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2</w:t>
      </w:r>
      <w:r>
        <w:rPr>
          <w:rFonts w:hint="eastAsia" w:ascii="仿宋" w:hAnsi="仿宋" w:eastAsia="仿宋"/>
          <w:bCs/>
          <w:sz w:val="28"/>
          <w:szCs w:val="28"/>
        </w:rPr>
        <w:t>）增加了“</w:t>
      </w:r>
      <w:r>
        <w:rPr>
          <w:rFonts w:hint="eastAsia" w:ascii="仿宋" w:hAnsi="仿宋" w:eastAsia="仿宋"/>
          <w:bCs/>
          <w:sz w:val="28"/>
          <w:szCs w:val="28"/>
          <w:lang w:eastAsia="zh-CN"/>
        </w:rPr>
        <w:t>环卫</w:t>
      </w:r>
      <w:r>
        <w:rPr>
          <w:rFonts w:hint="eastAsia" w:ascii="仿宋" w:hAnsi="仿宋" w:eastAsia="仿宋"/>
          <w:bCs/>
          <w:sz w:val="28"/>
          <w:szCs w:val="28"/>
        </w:rPr>
        <w:t>质量基本要求”的内容，针对城中村整体环境、街巷路面、道路沟渠、绿地和绿地内甬道、活动广场地面、楼顶以及楼梯附属物等提出了基本要求，对应DB4403/TXX-2019的</w:t>
      </w:r>
      <w:r>
        <w:rPr>
          <w:rFonts w:hint="eastAsia" w:ascii="仿宋" w:hAnsi="仿宋" w:eastAsia="仿宋"/>
          <w:bCs/>
          <w:sz w:val="28"/>
          <w:szCs w:val="28"/>
          <w:lang w:val="en-US" w:eastAsia="zh-CN"/>
        </w:rPr>
        <w:t>8.</w:t>
      </w:r>
      <w:r>
        <w:rPr>
          <w:rFonts w:hint="eastAsia" w:ascii="仿宋" w:hAnsi="仿宋" w:eastAsia="仿宋"/>
          <w:bCs/>
          <w:sz w:val="28"/>
          <w:szCs w:val="28"/>
        </w:rPr>
        <w:t>1</w:t>
      </w:r>
      <w:r>
        <w:rPr>
          <w:rFonts w:hint="eastAsia" w:ascii="仿宋" w:hAnsi="仿宋" w:eastAsia="仿宋"/>
          <w:bCs/>
          <w:sz w:val="28"/>
          <w:szCs w:val="28"/>
          <w:lang w:val="en-US" w:eastAsia="zh-CN"/>
        </w:rPr>
        <w:t>.2</w:t>
      </w:r>
      <w:r>
        <w:rPr>
          <w:rFonts w:hint="eastAsia" w:ascii="仿宋" w:hAnsi="仿宋" w:eastAsia="仿宋"/>
          <w:bCs/>
          <w:sz w:val="28"/>
          <w:szCs w:val="28"/>
        </w:rPr>
        <w:t>条。</w:t>
      </w:r>
    </w:p>
    <w:p>
      <w:pPr>
        <w:pStyle w:val="16"/>
        <w:ind w:firstLine="560"/>
        <w:rPr>
          <w:rFonts w:ascii="仿宋" w:hAnsi="仿宋" w:eastAsia="仿宋"/>
          <w:bCs/>
          <w:sz w:val="28"/>
          <w:szCs w:val="28"/>
        </w:rPr>
      </w:pPr>
      <w:r>
        <w:rPr>
          <w:rFonts w:hint="eastAsia" w:ascii="仿宋" w:hAnsi="仿宋" w:eastAsia="仿宋"/>
          <w:bCs/>
          <w:sz w:val="28"/>
          <w:szCs w:val="28"/>
        </w:rPr>
        <w:t>（3）增加了“清扫保洁作业</w:t>
      </w:r>
      <w:r>
        <w:rPr>
          <w:rFonts w:hint="eastAsia" w:ascii="仿宋" w:hAnsi="仿宋" w:eastAsia="仿宋"/>
          <w:bCs/>
          <w:sz w:val="28"/>
          <w:szCs w:val="28"/>
          <w:lang w:eastAsia="zh-CN"/>
        </w:rPr>
        <w:t>要求</w:t>
      </w:r>
      <w:r>
        <w:rPr>
          <w:rFonts w:hint="eastAsia" w:ascii="仿宋" w:hAnsi="仿宋" w:eastAsia="仿宋"/>
          <w:bCs/>
          <w:sz w:val="28"/>
          <w:szCs w:val="28"/>
        </w:rPr>
        <w:t>”的内容，对于城中村的清扫保洁范围、清扫保洁频率、保洁制度、集贸市场保洁提出了要求，并“鼓励有条件的区域积极开展机械化清扫作业”，对应DB4403/TXX-2019的</w:t>
      </w:r>
      <w:r>
        <w:rPr>
          <w:rFonts w:hint="eastAsia" w:ascii="仿宋" w:hAnsi="仿宋" w:eastAsia="仿宋"/>
          <w:bCs/>
          <w:sz w:val="28"/>
          <w:szCs w:val="28"/>
          <w:lang w:val="en-US" w:eastAsia="zh-CN"/>
        </w:rPr>
        <w:t>8.1</w:t>
      </w:r>
      <w:r>
        <w:rPr>
          <w:rFonts w:hint="eastAsia" w:ascii="仿宋" w:hAnsi="仿宋" w:eastAsia="仿宋"/>
          <w:bCs/>
          <w:sz w:val="28"/>
          <w:szCs w:val="28"/>
        </w:rPr>
        <w:t>.3条。</w:t>
      </w:r>
    </w:p>
    <w:p>
      <w:pPr>
        <w:pStyle w:val="16"/>
        <w:ind w:firstLine="560"/>
        <w:rPr>
          <w:rFonts w:ascii="仿宋" w:hAnsi="仿宋" w:eastAsia="仿宋"/>
          <w:bCs/>
          <w:sz w:val="28"/>
          <w:szCs w:val="28"/>
        </w:rPr>
      </w:pPr>
      <w:r>
        <w:rPr>
          <w:rFonts w:hint="eastAsia" w:ascii="仿宋" w:hAnsi="仿宋" w:eastAsia="仿宋"/>
          <w:bCs/>
          <w:sz w:val="28"/>
          <w:szCs w:val="28"/>
        </w:rPr>
        <w:t>（4）增加了“城中村垃圾</w:t>
      </w:r>
      <w:r>
        <w:rPr>
          <w:rFonts w:hint="eastAsia" w:ascii="仿宋" w:hAnsi="仿宋" w:eastAsia="仿宋"/>
          <w:bCs/>
          <w:sz w:val="28"/>
          <w:szCs w:val="28"/>
          <w:lang w:eastAsia="zh-CN"/>
        </w:rPr>
        <w:t>的</w:t>
      </w:r>
      <w:r>
        <w:rPr>
          <w:rFonts w:hint="eastAsia" w:ascii="仿宋" w:hAnsi="仿宋" w:eastAsia="仿宋"/>
          <w:bCs/>
          <w:sz w:val="28"/>
          <w:szCs w:val="28"/>
        </w:rPr>
        <w:t>收集</w:t>
      </w:r>
      <w:r>
        <w:rPr>
          <w:rFonts w:hint="eastAsia" w:ascii="仿宋" w:hAnsi="仿宋" w:eastAsia="仿宋"/>
          <w:bCs/>
          <w:sz w:val="28"/>
          <w:szCs w:val="28"/>
          <w:lang w:eastAsia="zh-CN"/>
        </w:rPr>
        <w:t>和处置</w:t>
      </w:r>
      <w:r>
        <w:rPr>
          <w:rFonts w:hint="eastAsia" w:ascii="仿宋" w:hAnsi="仿宋" w:eastAsia="仿宋"/>
          <w:bCs/>
          <w:sz w:val="28"/>
          <w:szCs w:val="28"/>
        </w:rPr>
        <w:t>”的内容，对于垃圾收集容器的设置、垃圾收集容器的清理、垃圾收集点的设置以及生活垃圾的运输等内容提出了具体要求，对应DB4403/TXX-2019的</w:t>
      </w:r>
      <w:r>
        <w:rPr>
          <w:rFonts w:hint="eastAsia" w:ascii="仿宋" w:hAnsi="仿宋" w:eastAsia="仿宋"/>
          <w:bCs/>
          <w:sz w:val="28"/>
          <w:szCs w:val="28"/>
          <w:lang w:val="en-US" w:eastAsia="zh-CN"/>
        </w:rPr>
        <w:t>8</w:t>
      </w:r>
      <w:r>
        <w:rPr>
          <w:rFonts w:hint="eastAsia" w:ascii="仿宋" w:hAnsi="仿宋" w:eastAsia="仿宋"/>
          <w:bCs/>
          <w:sz w:val="28"/>
          <w:szCs w:val="28"/>
        </w:rPr>
        <w:t>.</w:t>
      </w:r>
      <w:r>
        <w:rPr>
          <w:rFonts w:hint="eastAsia" w:ascii="仿宋" w:hAnsi="仿宋" w:eastAsia="仿宋"/>
          <w:bCs/>
          <w:sz w:val="28"/>
          <w:szCs w:val="28"/>
          <w:lang w:val="en-US" w:eastAsia="zh-CN"/>
        </w:rPr>
        <w:t>2</w:t>
      </w:r>
      <w:r>
        <w:rPr>
          <w:rFonts w:hint="eastAsia" w:ascii="仿宋" w:hAnsi="仿宋" w:eastAsia="仿宋"/>
          <w:bCs/>
          <w:sz w:val="28"/>
          <w:szCs w:val="28"/>
        </w:rPr>
        <w:t>条。</w:t>
      </w:r>
    </w:p>
    <w:p>
      <w:pPr>
        <w:pStyle w:val="16"/>
        <w:ind w:firstLine="560"/>
        <w:rPr>
          <w:rFonts w:hint="eastAsia" w:ascii="Times New Roman" w:hAnsi="Times New Roman" w:eastAsiaTheme="minorEastAsia"/>
        </w:rPr>
      </w:pPr>
      <w:r>
        <w:rPr>
          <w:rFonts w:hint="eastAsia" w:ascii="仿宋" w:hAnsi="仿宋" w:eastAsia="仿宋"/>
          <w:bCs/>
          <w:sz w:val="28"/>
          <w:szCs w:val="28"/>
        </w:rPr>
        <w:t>（5）增加了“城中村区域内的垃圾屋、垃圾收集容器、垃圾转运站等易于孳生和聚集蚊蝇的场所应坚持采取冲洗、消毒等措施，防止蚊蝇孳生，定时喷洒除‘四害’药物”，对应DB4403/TXX-2019的</w:t>
      </w:r>
      <w:r>
        <w:rPr>
          <w:rFonts w:hint="eastAsia" w:ascii="仿宋" w:hAnsi="仿宋" w:eastAsia="仿宋"/>
          <w:bCs/>
          <w:sz w:val="28"/>
          <w:szCs w:val="28"/>
          <w:lang w:val="en-US" w:eastAsia="zh-CN"/>
        </w:rPr>
        <w:t>8</w:t>
      </w:r>
      <w:r>
        <w:rPr>
          <w:rFonts w:hint="eastAsia" w:ascii="仿宋" w:hAnsi="仿宋" w:eastAsia="仿宋"/>
          <w:bCs/>
          <w:sz w:val="28"/>
          <w:szCs w:val="28"/>
        </w:rPr>
        <w:t>.</w:t>
      </w:r>
      <w:r>
        <w:rPr>
          <w:rFonts w:hint="eastAsia" w:ascii="仿宋" w:hAnsi="仿宋" w:eastAsia="仿宋"/>
          <w:bCs/>
          <w:sz w:val="28"/>
          <w:szCs w:val="28"/>
          <w:lang w:val="en-US" w:eastAsia="zh-CN"/>
        </w:rPr>
        <w:t>2.8</w:t>
      </w:r>
      <w:r>
        <w:rPr>
          <w:rFonts w:hint="eastAsia" w:ascii="仿宋" w:hAnsi="仿宋" w:eastAsia="仿宋"/>
          <w:bCs/>
          <w:sz w:val="28"/>
          <w:szCs w:val="28"/>
        </w:rPr>
        <w:t>条。</w:t>
      </w:r>
    </w:p>
    <w:p>
      <w:pPr>
        <w:pStyle w:val="3"/>
        <w:ind w:firstLine="643"/>
        <w:rPr>
          <w:rFonts w:ascii="Times New Roman" w:hAnsi="Times New Roman" w:eastAsiaTheme="minorEastAsia"/>
        </w:rPr>
      </w:pPr>
      <w:r>
        <w:rPr>
          <w:rFonts w:hint="eastAsia" w:ascii="Times New Roman" w:hAnsi="Times New Roman" w:eastAsiaTheme="minorEastAsia"/>
        </w:rPr>
        <w:t>8.公共交通运营场所（含车站、港口、机场、口岸、地铁）</w:t>
      </w:r>
    </w:p>
    <w:p>
      <w:pPr>
        <w:pStyle w:val="16"/>
        <w:ind w:firstLine="560"/>
        <w:rPr>
          <w:rFonts w:ascii="仿宋" w:hAnsi="仿宋" w:eastAsia="仿宋"/>
          <w:bCs/>
          <w:sz w:val="28"/>
          <w:szCs w:val="28"/>
        </w:rPr>
      </w:pPr>
      <w:r>
        <w:rPr>
          <w:rFonts w:hint="eastAsia" w:ascii="仿宋" w:hAnsi="仿宋" w:eastAsia="仿宋"/>
          <w:bCs/>
          <w:sz w:val="28"/>
          <w:szCs w:val="28"/>
        </w:rPr>
        <w:t>（1）对于</w:t>
      </w:r>
      <w:r>
        <w:rPr>
          <w:rFonts w:hint="eastAsia" w:ascii="仿宋" w:hAnsi="仿宋" w:eastAsia="仿宋"/>
          <w:bCs/>
          <w:sz w:val="28"/>
          <w:szCs w:val="28"/>
          <w:lang w:val="en-US" w:eastAsia="zh-CN"/>
        </w:rPr>
        <w:t>9</w:t>
      </w:r>
      <w:r>
        <w:rPr>
          <w:rFonts w:hint="eastAsia" w:ascii="仿宋" w:hAnsi="仿宋" w:eastAsia="仿宋"/>
          <w:bCs/>
          <w:sz w:val="28"/>
          <w:szCs w:val="28"/>
        </w:rPr>
        <w:t>.1条“车站、港口”，其内容与</w:t>
      </w:r>
      <w:r>
        <w:rPr>
          <w:rFonts w:ascii="仿宋" w:hAnsi="仿宋" w:eastAsia="仿宋"/>
          <w:bCs/>
          <w:sz w:val="28"/>
          <w:szCs w:val="28"/>
        </w:rPr>
        <w:t>SZJG 27-2008</w:t>
      </w:r>
      <w:r>
        <w:rPr>
          <w:rFonts w:hint="eastAsia" w:ascii="仿宋" w:hAnsi="仿宋" w:eastAsia="仿宋"/>
          <w:bCs/>
          <w:sz w:val="28"/>
          <w:szCs w:val="28"/>
        </w:rPr>
        <w:t>的第18章“车站、港口的环境卫生”的内容</w:t>
      </w:r>
      <w:r>
        <w:rPr>
          <w:rFonts w:ascii="仿宋" w:hAnsi="仿宋" w:eastAsia="仿宋"/>
          <w:bCs/>
          <w:sz w:val="28"/>
          <w:szCs w:val="28"/>
        </w:rPr>
        <w:t>相对应，但有部分改动</w:t>
      </w:r>
      <w:r>
        <w:rPr>
          <w:rFonts w:hint="eastAsia" w:ascii="仿宋" w:hAnsi="仿宋" w:eastAsia="仿宋"/>
          <w:bCs/>
          <w:sz w:val="28"/>
          <w:szCs w:val="28"/>
        </w:rPr>
        <w:t>。</w:t>
      </w:r>
      <w:r>
        <w:rPr>
          <w:rFonts w:ascii="仿宋" w:hAnsi="仿宋" w:eastAsia="仿宋"/>
          <w:bCs/>
          <w:sz w:val="28"/>
          <w:szCs w:val="28"/>
        </w:rPr>
        <w:t>具体表现为删除了</w:t>
      </w:r>
      <w:r>
        <w:rPr>
          <w:rFonts w:hint="eastAsia" w:ascii="仿宋" w:hAnsi="仿宋" w:eastAsia="仿宋"/>
          <w:bCs/>
          <w:sz w:val="28"/>
          <w:szCs w:val="28"/>
        </w:rPr>
        <w:t>车站</w:t>
      </w:r>
      <w:r>
        <w:rPr>
          <w:rFonts w:ascii="仿宋" w:hAnsi="仿宋" w:eastAsia="仿宋"/>
          <w:bCs/>
          <w:sz w:val="28"/>
          <w:szCs w:val="28"/>
        </w:rPr>
        <w:t>、港口公共厕所的相关要求</w:t>
      </w:r>
      <w:r>
        <w:rPr>
          <w:rFonts w:hint="eastAsia" w:ascii="仿宋" w:hAnsi="仿宋" w:eastAsia="仿宋"/>
          <w:bCs/>
          <w:sz w:val="28"/>
          <w:szCs w:val="28"/>
        </w:rPr>
        <w:t>，明确清扫保洁作业要求</w:t>
      </w:r>
      <w:r>
        <w:rPr>
          <w:rFonts w:hint="eastAsia" w:ascii="仿宋" w:hAnsi="仿宋" w:eastAsia="仿宋"/>
          <w:bCs/>
          <w:sz w:val="28"/>
          <w:szCs w:val="28"/>
          <w:lang w:eastAsia="zh-CN"/>
        </w:rPr>
        <w:t>及</w:t>
      </w:r>
      <w:r>
        <w:rPr>
          <w:rFonts w:hint="eastAsia" w:ascii="仿宋" w:hAnsi="仿宋" w:eastAsia="仿宋"/>
          <w:bCs/>
          <w:sz w:val="28"/>
          <w:szCs w:val="28"/>
        </w:rPr>
        <w:t>垃圾处置的要求。</w:t>
      </w:r>
    </w:p>
    <w:p>
      <w:pPr>
        <w:pStyle w:val="16"/>
        <w:ind w:firstLine="560"/>
        <w:rPr>
          <w:rFonts w:ascii="仿宋" w:hAnsi="仿宋" w:eastAsia="仿宋"/>
          <w:bCs/>
          <w:sz w:val="28"/>
          <w:szCs w:val="28"/>
        </w:rPr>
      </w:pPr>
      <w:r>
        <w:rPr>
          <w:rFonts w:hint="eastAsia" w:ascii="仿宋" w:hAnsi="仿宋" w:eastAsia="仿宋"/>
          <w:bCs/>
          <w:sz w:val="28"/>
          <w:szCs w:val="28"/>
        </w:rPr>
        <w:t>（2）对于</w:t>
      </w:r>
      <w:r>
        <w:rPr>
          <w:rFonts w:hint="eastAsia" w:ascii="仿宋" w:hAnsi="仿宋" w:eastAsia="仿宋"/>
          <w:bCs/>
          <w:sz w:val="28"/>
          <w:szCs w:val="28"/>
          <w:lang w:val="en-US" w:eastAsia="zh-CN"/>
        </w:rPr>
        <w:t>9</w:t>
      </w:r>
      <w:r>
        <w:rPr>
          <w:rFonts w:hint="eastAsia" w:ascii="仿宋" w:hAnsi="仿宋" w:eastAsia="仿宋"/>
          <w:bCs/>
          <w:sz w:val="28"/>
          <w:szCs w:val="28"/>
        </w:rPr>
        <w:t>.2条“机场、口岸”，其内容与</w:t>
      </w:r>
      <w:r>
        <w:rPr>
          <w:rFonts w:ascii="仿宋" w:hAnsi="仿宋" w:eastAsia="仿宋"/>
          <w:bCs/>
          <w:sz w:val="28"/>
          <w:szCs w:val="28"/>
        </w:rPr>
        <w:t>SZJG 27-2008</w:t>
      </w:r>
      <w:r>
        <w:rPr>
          <w:rFonts w:hint="eastAsia" w:ascii="仿宋" w:hAnsi="仿宋" w:eastAsia="仿宋"/>
          <w:bCs/>
          <w:sz w:val="28"/>
          <w:szCs w:val="28"/>
        </w:rPr>
        <w:t>的第19章“机场、口岸的环境卫生”的内容相对应，但有部分改动，增加了1条关于消防火栓箱体、查询机等公共设施设备、室外机动车道的保洁要求。</w:t>
      </w:r>
    </w:p>
    <w:p>
      <w:pPr>
        <w:pStyle w:val="16"/>
        <w:ind w:firstLine="560"/>
        <w:rPr>
          <w:rFonts w:ascii="仿宋" w:hAnsi="仿宋" w:eastAsia="仿宋"/>
          <w:bCs/>
          <w:sz w:val="28"/>
          <w:szCs w:val="28"/>
        </w:rPr>
      </w:pPr>
      <w:r>
        <w:rPr>
          <w:rFonts w:hint="eastAsia" w:ascii="仿宋" w:hAnsi="仿宋" w:eastAsia="仿宋"/>
          <w:bCs/>
          <w:sz w:val="28"/>
          <w:szCs w:val="28"/>
        </w:rPr>
        <w:t>（3）对于</w:t>
      </w:r>
      <w:r>
        <w:rPr>
          <w:rFonts w:hint="eastAsia" w:ascii="仿宋" w:hAnsi="仿宋" w:eastAsia="仿宋"/>
          <w:bCs/>
          <w:sz w:val="28"/>
          <w:szCs w:val="28"/>
          <w:lang w:val="en-US" w:eastAsia="zh-CN"/>
        </w:rPr>
        <w:t>9</w:t>
      </w:r>
      <w:r>
        <w:rPr>
          <w:rFonts w:hint="eastAsia" w:ascii="仿宋" w:hAnsi="仿宋" w:eastAsia="仿宋"/>
          <w:bCs/>
          <w:sz w:val="28"/>
          <w:szCs w:val="28"/>
        </w:rPr>
        <w:t>.3条“地铁”，其内容与SZJG 27-2008的第20章“地铁的环境卫生”的内容基本一致，但删除了设</w:t>
      </w:r>
      <w:r>
        <w:rPr>
          <w:rFonts w:hint="eastAsia" w:ascii="仿宋" w:hAnsi="仿宋" w:eastAsia="仿宋"/>
          <w:bCs/>
          <w:sz w:val="28"/>
          <w:szCs w:val="28"/>
          <w:lang w:eastAsia="zh-CN"/>
        </w:rPr>
        <w:t>置</w:t>
      </w:r>
      <w:r>
        <w:rPr>
          <w:rFonts w:hint="eastAsia" w:ascii="仿宋" w:hAnsi="仿宋" w:eastAsia="仿宋"/>
          <w:bCs/>
          <w:sz w:val="28"/>
          <w:szCs w:val="28"/>
        </w:rPr>
        <w:t>垃圾收集容器的间隔距离要求。</w:t>
      </w:r>
    </w:p>
    <w:p>
      <w:pPr>
        <w:pStyle w:val="3"/>
        <w:ind w:left="1063" w:hanging="420" w:firstLineChars="0"/>
        <w:rPr>
          <w:rFonts w:ascii="Times New Roman" w:hAnsi="Times New Roman" w:eastAsiaTheme="minorEastAsia"/>
        </w:rPr>
      </w:pPr>
      <w:r>
        <w:rPr>
          <w:rFonts w:hint="eastAsia" w:ascii="Times New Roman" w:hAnsi="Times New Roman" w:eastAsiaTheme="minorEastAsia"/>
        </w:rPr>
        <w:t>9.沿街门店、</w:t>
      </w:r>
      <w:r>
        <w:rPr>
          <w:rFonts w:ascii="Times New Roman" w:hAnsi="Times New Roman" w:eastAsiaTheme="minorEastAsia"/>
        </w:rPr>
        <w:t>集贸市场</w:t>
      </w:r>
    </w:p>
    <w:p>
      <w:pPr>
        <w:pStyle w:val="16"/>
        <w:ind w:firstLine="560"/>
        <w:rPr>
          <w:rFonts w:ascii="仿宋" w:hAnsi="仿宋" w:eastAsia="仿宋"/>
          <w:bCs/>
          <w:sz w:val="28"/>
          <w:szCs w:val="28"/>
        </w:rPr>
      </w:pPr>
      <w:r>
        <w:rPr>
          <w:rFonts w:hint="eastAsia" w:ascii="仿宋" w:hAnsi="仿宋" w:eastAsia="仿宋"/>
          <w:bCs/>
          <w:sz w:val="28"/>
          <w:szCs w:val="28"/>
        </w:rPr>
        <w:t>（1）对于10.1条“沿街门店（单位）”，其内容与</w:t>
      </w:r>
      <w:r>
        <w:rPr>
          <w:rFonts w:ascii="仿宋" w:hAnsi="仿宋" w:eastAsia="仿宋"/>
          <w:bCs/>
          <w:sz w:val="28"/>
          <w:szCs w:val="28"/>
        </w:rPr>
        <w:t>SZJG 27-2008</w:t>
      </w:r>
      <w:r>
        <w:rPr>
          <w:rFonts w:hint="eastAsia" w:ascii="仿宋" w:hAnsi="仿宋" w:eastAsia="仿宋"/>
          <w:bCs/>
          <w:sz w:val="28"/>
          <w:szCs w:val="28"/>
        </w:rPr>
        <w:t>的第9章“沿街门店（单位）的环境卫生”的内容相对应，但有部分改动。沿街门店（单位）“不得直接将垃圾扫出店外或弃置于市政道路垃圾收集容器”，对应DB4403/TXX-2019的10.1.</w:t>
      </w:r>
      <w:r>
        <w:rPr>
          <w:rFonts w:hint="eastAsia" w:ascii="仿宋" w:hAnsi="仿宋" w:eastAsia="仿宋"/>
          <w:bCs/>
          <w:sz w:val="28"/>
          <w:szCs w:val="28"/>
          <w:lang w:val="en-US" w:eastAsia="zh-CN"/>
        </w:rPr>
        <w:t>5</w:t>
      </w:r>
      <w:r>
        <w:rPr>
          <w:rFonts w:hint="eastAsia" w:ascii="仿宋" w:hAnsi="仿宋" w:eastAsia="仿宋"/>
          <w:bCs/>
          <w:sz w:val="28"/>
          <w:szCs w:val="28"/>
        </w:rPr>
        <w:t>条。</w:t>
      </w:r>
    </w:p>
    <w:p>
      <w:pPr>
        <w:pStyle w:val="16"/>
        <w:ind w:firstLine="560"/>
        <w:rPr>
          <w:rFonts w:ascii="仿宋" w:hAnsi="仿宋" w:eastAsia="仿宋"/>
          <w:bCs/>
          <w:sz w:val="28"/>
          <w:szCs w:val="28"/>
        </w:rPr>
      </w:pPr>
      <w:r>
        <w:rPr>
          <w:rFonts w:hint="eastAsia" w:ascii="仿宋" w:hAnsi="仿宋" w:eastAsia="仿宋"/>
          <w:bCs/>
          <w:sz w:val="28"/>
          <w:szCs w:val="28"/>
        </w:rPr>
        <w:t>（2）对于</w:t>
      </w:r>
      <w:r>
        <w:rPr>
          <w:rFonts w:ascii="仿宋" w:hAnsi="仿宋" w:eastAsia="仿宋"/>
          <w:bCs/>
          <w:sz w:val="28"/>
          <w:szCs w:val="28"/>
        </w:rPr>
        <w:t>10</w:t>
      </w:r>
      <w:r>
        <w:rPr>
          <w:rFonts w:hint="eastAsia" w:ascii="仿宋" w:hAnsi="仿宋" w:eastAsia="仿宋"/>
          <w:bCs/>
          <w:sz w:val="28"/>
          <w:szCs w:val="28"/>
        </w:rPr>
        <w:t>.2条“集贸市场”，其内容与SZJG 27-2008的第11章“集贸市场的环境卫生”的内容相对应，但有部分改动。垃圾收集容器的</w:t>
      </w:r>
      <w:r>
        <w:rPr>
          <w:rFonts w:ascii="仿宋" w:hAnsi="仿宋" w:eastAsia="仿宋"/>
          <w:bCs/>
          <w:sz w:val="28"/>
          <w:szCs w:val="28"/>
        </w:rPr>
        <w:t>设置改为按需设置，</w:t>
      </w:r>
      <w:r>
        <w:rPr>
          <w:rFonts w:hint="eastAsia" w:ascii="仿宋" w:hAnsi="仿宋" w:eastAsia="仿宋"/>
          <w:bCs/>
          <w:sz w:val="28"/>
          <w:szCs w:val="28"/>
        </w:rPr>
        <w:t>对应DB4403/TXX-2019的10.2.2条;新增人流量较大或作业难度较高的集贸市场可适当增加环卫工配员，对应DB4403/TXX-2019的10.2.1.3条；新增了集贸市场垃圾的收集和处理相关要求，对应DB4403/TXX-2019的10.2.2</w:t>
      </w:r>
      <w:r>
        <w:rPr>
          <w:rFonts w:hint="eastAsia" w:ascii="仿宋" w:hAnsi="仿宋" w:eastAsia="仿宋"/>
          <w:bCs/>
          <w:sz w:val="28"/>
          <w:szCs w:val="28"/>
          <w:lang w:eastAsia="zh-CN"/>
        </w:rPr>
        <w:t>条</w:t>
      </w:r>
      <w:r>
        <w:rPr>
          <w:rFonts w:hint="eastAsia" w:ascii="仿宋" w:hAnsi="仿宋" w:eastAsia="仿宋"/>
          <w:bCs/>
          <w:sz w:val="28"/>
          <w:szCs w:val="28"/>
        </w:rPr>
        <w:t>。</w:t>
      </w:r>
    </w:p>
    <w:p>
      <w:pPr>
        <w:pStyle w:val="3"/>
        <w:ind w:left="1063" w:hanging="420" w:firstLineChars="0"/>
        <w:rPr>
          <w:rFonts w:ascii="Times New Roman" w:hAnsi="Times New Roman" w:eastAsiaTheme="minorEastAsia"/>
        </w:rPr>
      </w:pPr>
      <w:r>
        <w:rPr>
          <w:rFonts w:hint="eastAsia" w:ascii="Times New Roman" w:hAnsi="Times New Roman" w:eastAsiaTheme="minorEastAsia"/>
        </w:rPr>
        <w:t>10.文体活动、购物场所</w:t>
      </w:r>
    </w:p>
    <w:p>
      <w:pPr>
        <w:pStyle w:val="16"/>
        <w:ind w:firstLine="560"/>
        <w:rPr>
          <w:rFonts w:ascii="仿宋" w:hAnsi="仿宋" w:eastAsia="仿宋"/>
          <w:b/>
          <w:bCs/>
          <w:sz w:val="28"/>
          <w:szCs w:val="28"/>
        </w:rPr>
      </w:pPr>
      <w:r>
        <w:rPr>
          <w:rFonts w:hint="eastAsia" w:ascii="仿宋" w:hAnsi="仿宋" w:eastAsia="仿宋"/>
          <w:bCs/>
          <w:sz w:val="28"/>
          <w:szCs w:val="28"/>
        </w:rPr>
        <w:t>第11章“文体活动、购物场所”，其内容与SZJG 27-2008第12章“文体活动、购物场所的环境卫生”的内容相对应，</w:t>
      </w:r>
      <w:r>
        <w:rPr>
          <w:rFonts w:ascii="仿宋" w:hAnsi="仿宋" w:eastAsia="仿宋"/>
          <w:bCs/>
          <w:sz w:val="28"/>
          <w:szCs w:val="28"/>
        </w:rPr>
        <w:t>但有部分改动。具体</w:t>
      </w:r>
      <w:r>
        <w:rPr>
          <w:rFonts w:hint="eastAsia" w:ascii="仿宋" w:hAnsi="仿宋" w:eastAsia="仿宋"/>
          <w:bCs/>
          <w:sz w:val="28"/>
          <w:szCs w:val="28"/>
        </w:rPr>
        <w:t>表现为</w:t>
      </w:r>
      <w:r>
        <w:rPr>
          <w:rFonts w:ascii="仿宋" w:hAnsi="仿宋" w:eastAsia="仿宋"/>
          <w:bCs/>
          <w:sz w:val="28"/>
          <w:szCs w:val="28"/>
        </w:rPr>
        <w:t>删除了</w:t>
      </w:r>
      <w:r>
        <w:rPr>
          <w:rFonts w:hint="eastAsia" w:ascii="仿宋" w:hAnsi="仿宋" w:eastAsia="仿宋"/>
          <w:bCs/>
          <w:sz w:val="28"/>
          <w:szCs w:val="28"/>
        </w:rPr>
        <w:t>关于</w:t>
      </w:r>
      <w:r>
        <w:rPr>
          <w:rFonts w:ascii="仿宋" w:hAnsi="仿宋" w:eastAsia="仿宋"/>
          <w:bCs/>
          <w:sz w:val="28"/>
          <w:szCs w:val="28"/>
        </w:rPr>
        <w:t>公共厕所的</w:t>
      </w:r>
      <w:r>
        <w:rPr>
          <w:rFonts w:hint="eastAsia" w:ascii="仿宋" w:hAnsi="仿宋" w:eastAsia="仿宋"/>
          <w:bCs/>
          <w:sz w:val="28"/>
          <w:szCs w:val="28"/>
        </w:rPr>
        <w:t>相关</w:t>
      </w:r>
      <w:r>
        <w:rPr>
          <w:rFonts w:ascii="仿宋" w:hAnsi="仿宋" w:eastAsia="仿宋"/>
          <w:bCs/>
          <w:sz w:val="28"/>
          <w:szCs w:val="28"/>
        </w:rPr>
        <w:t>要求。</w:t>
      </w:r>
    </w:p>
    <w:p>
      <w:pPr>
        <w:pStyle w:val="3"/>
        <w:ind w:left="1063" w:hanging="420" w:firstLineChars="0"/>
        <w:rPr>
          <w:rFonts w:ascii="Times New Roman" w:hAnsi="Times New Roman" w:eastAsiaTheme="minorEastAsia"/>
        </w:rPr>
      </w:pPr>
      <w:r>
        <w:rPr>
          <w:rFonts w:hint="eastAsia" w:ascii="Times New Roman" w:hAnsi="Times New Roman" w:eastAsiaTheme="minorEastAsia"/>
        </w:rPr>
        <w:t>11.公园、旅游</w:t>
      </w:r>
      <w:r>
        <w:rPr>
          <w:rFonts w:hint="eastAsia" w:ascii="Times New Roman" w:hAnsi="Times New Roman" w:eastAsiaTheme="minorEastAsia"/>
          <w:lang w:eastAsia="zh-CN"/>
        </w:rPr>
        <w:t>风景区</w:t>
      </w:r>
      <w:r>
        <w:rPr>
          <w:rFonts w:hint="eastAsia" w:ascii="Times New Roman" w:hAnsi="Times New Roman" w:eastAsiaTheme="minorEastAsia"/>
        </w:rPr>
        <w:t>、绿地</w:t>
      </w:r>
    </w:p>
    <w:p>
      <w:pPr>
        <w:pStyle w:val="16"/>
        <w:ind w:firstLine="560"/>
        <w:rPr>
          <w:rFonts w:ascii="仿宋" w:hAnsi="仿宋" w:eastAsia="仿宋"/>
          <w:bCs/>
          <w:sz w:val="28"/>
          <w:szCs w:val="28"/>
        </w:rPr>
      </w:pPr>
      <w:r>
        <w:rPr>
          <w:rFonts w:hint="eastAsia" w:ascii="仿宋" w:hAnsi="仿宋" w:eastAsia="仿宋"/>
          <w:bCs/>
          <w:sz w:val="28"/>
          <w:szCs w:val="28"/>
        </w:rPr>
        <w:t>（1）对于第12章12.</w:t>
      </w:r>
      <w:r>
        <w:rPr>
          <w:rFonts w:hint="eastAsia" w:ascii="仿宋" w:hAnsi="仿宋" w:eastAsia="仿宋"/>
          <w:bCs/>
          <w:sz w:val="28"/>
          <w:szCs w:val="28"/>
          <w:lang w:val="en-US" w:eastAsia="zh-CN"/>
        </w:rPr>
        <w:t>1.</w:t>
      </w:r>
      <w:r>
        <w:rPr>
          <w:rFonts w:hint="eastAsia" w:ascii="仿宋" w:hAnsi="仿宋" w:eastAsia="仿宋"/>
          <w:bCs/>
          <w:sz w:val="28"/>
          <w:szCs w:val="28"/>
        </w:rPr>
        <w:t>1条“公园、旅游</w:t>
      </w:r>
      <w:r>
        <w:rPr>
          <w:rFonts w:hint="eastAsia" w:ascii="仿宋" w:hAnsi="仿宋" w:eastAsia="仿宋"/>
          <w:bCs/>
          <w:sz w:val="28"/>
          <w:szCs w:val="28"/>
          <w:lang w:eastAsia="zh-CN"/>
        </w:rPr>
        <w:t>风景区的</w:t>
      </w:r>
      <w:r>
        <w:rPr>
          <w:rFonts w:hint="eastAsia" w:ascii="仿宋" w:hAnsi="仿宋" w:eastAsia="仿宋"/>
          <w:bCs/>
          <w:sz w:val="28"/>
          <w:szCs w:val="28"/>
        </w:rPr>
        <w:t>清扫保洁”，其内容与SZJG 27-2008的第13章13.1条“公园、旅游景点清扫、保洁”的内容一致。</w:t>
      </w:r>
    </w:p>
    <w:p>
      <w:pPr>
        <w:pStyle w:val="16"/>
        <w:ind w:firstLine="560"/>
        <w:rPr>
          <w:rFonts w:ascii="仿宋" w:hAnsi="仿宋" w:eastAsia="仿宋"/>
          <w:bCs/>
          <w:sz w:val="28"/>
          <w:szCs w:val="28"/>
        </w:rPr>
      </w:pPr>
      <w:r>
        <w:rPr>
          <w:rFonts w:hint="eastAsia" w:ascii="仿宋" w:hAnsi="仿宋" w:eastAsia="仿宋"/>
          <w:bCs/>
          <w:sz w:val="28"/>
          <w:szCs w:val="28"/>
        </w:rPr>
        <w:t>（2）对于第12章12.</w:t>
      </w:r>
      <w:r>
        <w:rPr>
          <w:rFonts w:hint="eastAsia" w:ascii="仿宋" w:hAnsi="仿宋" w:eastAsia="仿宋"/>
          <w:bCs/>
          <w:sz w:val="28"/>
          <w:szCs w:val="28"/>
          <w:lang w:val="en-US" w:eastAsia="zh-CN"/>
        </w:rPr>
        <w:t>1.</w:t>
      </w:r>
      <w:r>
        <w:rPr>
          <w:rFonts w:hint="eastAsia" w:ascii="仿宋" w:hAnsi="仿宋" w:eastAsia="仿宋"/>
          <w:bCs/>
          <w:sz w:val="28"/>
          <w:szCs w:val="28"/>
        </w:rPr>
        <w:t>2条“公园、旅游</w:t>
      </w:r>
      <w:r>
        <w:rPr>
          <w:rFonts w:hint="eastAsia" w:ascii="仿宋" w:hAnsi="仿宋" w:eastAsia="仿宋"/>
          <w:bCs/>
          <w:sz w:val="28"/>
          <w:szCs w:val="28"/>
          <w:lang w:eastAsia="zh-CN"/>
        </w:rPr>
        <w:t>风景区</w:t>
      </w:r>
      <w:r>
        <w:rPr>
          <w:rFonts w:hint="eastAsia" w:ascii="仿宋" w:hAnsi="仿宋" w:eastAsia="仿宋"/>
          <w:bCs/>
          <w:sz w:val="28"/>
          <w:szCs w:val="28"/>
        </w:rPr>
        <w:t>垃圾的收集和处置”，其内容与SZJG 27-2008的第13章13.2条“</w:t>
      </w:r>
      <w:r>
        <w:rPr>
          <w:rFonts w:hint="eastAsia" w:ascii="仿宋" w:hAnsi="仿宋" w:eastAsia="仿宋"/>
          <w:bCs/>
          <w:sz w:val="28"/>
          <w:szCs w:val="28"/>
          <w:lang w:eastAsia="zh-CN"/>
        </w:rPr>
        <w:t>废物箱</w:t>
      </w:r>
      <w:r>
        <w:rPr>
          <w:rFonts w:hint="eastAsia" w:ascii="仿宋" w:hAnsi="仿宋" w:eastAsia="仿宋"/>
          <w:bCs/>
          <w:sz w:val="28"/>
          <w:szCs w:val="28"/>
        </w:rPr>
        <w:t>、公共厕所设置与管理”的内容相对应，但有部分改动。增加了公园主次路、支路、游人集中处等地方垃圾收集容器按需设置</w:t>
      </w:r>
      <w:r>
        <w:rPr>
          <w:rFonts w:ascii="仿宋" w:hAnsi="仿宋" w:eastAsia="仿宋"/>
          <w:bCs/>
          <w:sz w:val="28"/>
          <w:szCs w:val="28"/>
        </w:rPr>
        <w:t>的要求</w:t>
      </w:r>
      <w:r>
        <w:rPr>
          <w:rFonts w:hint="eastAsia" w:ascii="仿宋" w:hAnsi="仿宋" w:eastAsia="仿宋"/>
          <w:bCs/>
          <w:sz w:val="28"/>
          <w:szCs w:val="28"/>
        </w:rPr>
        <w:t>，对应DB4403/TXX-2019的1</w:t>
      </w:r>
      <w:r>
        <w:rPr>
          <w:rFonts w:hint="eastAsia" w:ascii="仿宋" w:hAnsi="仿宋" w:eastAsia="仿宋"/>
          <w:bCs/>
          <w:sz w:val="28"/>
          <w:szCs w:val="28"/>
          <w:lang w:val="en-US" w:eastAsia="zh-CN"/>
        </w:rPr>
        <w:t>2</w:t>
      </w:r>
      <w:r>
        <w:rPr>
          <w:rFonts w:hint="eastAsia" w:ascii="仿宋" w:hAnsi="仿宋" w:eastAsia="仿宋"/>
          <w:bCs/>
          <w:sz w:val="28"/>
          <w:szCs w:val="28"/>
        </w:rPr>
        <w:t>.</w:t>
      </w:r>
      <w:r>
        <w:rPr>
          <w:rFonts w:hint="eastAsia" w:ascii="仿宋" w:hAnsi="仿宋" w:eastAsia="仿宋"/>
          <w:bCs/>
          <w:sz w:val="28"/>
          <w:szCs w:val="28"/>
          <w:lang w:val="en-US" w:eastAsia="zh-CN"/>
        </w:rPr>
        <w:t>1</w:t>
      </w:r>
      <w:r>
        <w:rPr>
          <w:rFonts w:hint="eastAsia" w:ascii="仿宋" w:hAnsi="仿宋" w:eastAsia="仿宋"/>
          <w:bCs/>
          <w:sz w:val="28"/>
          <w:szCs w:val="28"/>
        </w:rPr>
        <w:t>.</w:t>
      </w:r>
      <w:r>
        <w:rPr>
          <w:rFonts w:hint="eastAsia" w:ascii="仿宋" w:hAnsi="仿宋" w:eastAsia="仿宋"/>
          <w:bCs/>
          <w:sz w:val="28"/>
          <w:szCs w:val="28"/>
          <w:lang w:val="en-US" w:eastAsia="zh-CN"/>
        </w:rPr>
        <w:t>2.1</w:t>
      </w:r>
      <w:r>
        <w:rPr>
          <w:rFonts w:hint="eastAsia" w:ascii="仿宋" w:hAnsi="仿宋" w:eastAsia="仿宋"/>
          <w:bCs/>
          <w:sz w:val="28"/>
          <w:szCs w:val="28"/>
        </w:rPr>
        <w:t>条。删除了</w:t>
      </w:r>
      <w:r>
        <w:rPr>
          <w:rFonts w:ascii="仿宋" w:hAnsi="仿宋" w:eastAsia="仿宋"/>
          <w:bCs/>
          <w:sz w:val="28"/>
          <w:szCs w:val="28"/>
        </w:rPr>
        <w:t>公共厕所的</w:t>
      </w:r>
      <w:r>
        <w:rPr>
          <w:rFonts w:hint="eastAsia" w:ascii="仿宋" w:hAnsi="仿宋" w:eastAsia="仿宋"/>
          <w:bCs/>
          <w:sz w:val="28"/>
          <w:szCs w:val="28"/>
        </w:rPr>
        <w:t>相关</w:t>
      </w:r>
      <w:r>
        <w:rPr>
          <w:rFonts w:ascii="仿宋" w:hAnsi="仿宋" w:eastAsia="仿宋"/>
          <w:bCs/>
          <w:sz w:val="28"/>
          <w:szCs w:val="28"/>
        </w:rPr>
        <w:t>内容。</w:t>
      </w:r>
    </w:p>
    <w:p>
      <w:pPr>
        <w:pStyle w:val="16"/>
        <w:ind w:firstLine="560"/>
        <w:rPr>
          <w:rFonts w:ascii="仿宋" w:hAnsi="仿宋" w:eastAsia="仿宋"/>
          <w:bCs/>
          <w:sz w:val="28"/>
          <w:szCs w:val="28"/>
        </w:rPr>
      </w:pPr>
      <w:r>
        <w:rPr>
          <w:rFonts w:hint="eastAsia" w:ascii="仿宋" w:hAnsi="仿宋" w:eastAsia="仿宋"/>
          <w:bCs/>
          <w:sz w:val="28"/>
          <w:szCs w:val="28"/>
        </w:rPr>
        <w:t>（3）对于第12章12.</w:t>
      </w:r>
      <w:r>
        <w:rPr>
          <w:rFonts w:hint="eastAsia" w:ascii="仿宋" w:hAnsi="仿宋" w:eastAsia="仿宋"/>
          <w:bCs/>
          <w:sz w:val="28"/>
          <w:szCs w:val="28"/>
          <w:lang w:val="en-US" w:eastAsia="zh-CN"/>
        </w:rPr>
        <w:t>2</w:t>
      </w:r>
      <w:r>
        <w:rPr>
          <w:rFonts w:hint="eastAsia" w:ascii="仿宋" w:hAnsi="仿宋" w:eastAsia="仿宋"/>
          <w:bCs/>
          <w:sz w:val="28"/>
          <w:szCs w:val="28"/>
        </w:rPr>
        <w:t>条“绿地”，其内容与SZJG 27-2008的第14章“绿地的环境卫生”的内容一致。</w:t>
      </w:r>
    </w:p>
    <w:p>
      <w:pPr>
        <w:pStyle w:val="3"/>
        <w:ind w:left="1063" w:hanging="420" w:firstLineChars="0"/>
        <w:rPr>
          <w:rFonts w:ascii="Times New Roman" w:hAnsi="Times New Roman" w:eastAsiaTheme="minorEastAsia"/>
        </w:rPr>
      </w:pPr>
      <w:r>
        <w:rPr>
          <w:rFonts w:hint="eastAsia" w:ascii="Times New Roman" w:hAnsi="Times New Roman" w:eastAsiaTheme="minorEastAsia"/>
        </w:rPr>
        <w:t>12.公路、高速公路、铁路沿线</w:t>
      </w:r>
    </w:p>
    <w:p>
      <w:pPr>
        <w:pStyle w:val="16"/>
        <w:ind w:firstLine="560"/>
        <w:rPr>
          <w:rFonts w:ascii="仿宋" w:hAnsi="仿宋" w:eastAsia="仿宋"/>
          <w:bCs/>
          <w:sz w:val="28"/>
          <w:szCs w:val="28"/>
        </w:rPr>
      </w:pPr>
      <w:r>
        <w:rPr>
          <w:rFonts w:hint="eastAsia" w:ascii="仿宋" w:hAnsi="仿宋" w:eastAsia="仿宋"/>
          <w:bCs/>
          <w:sz w:val="28"/>
          <w:szCs w:val="28"/>
        </w:rPr>
        <w:t>（1）对于第13章13.1</w:t>
      </w:r>
      <w:r>
        <w:rPr>
          <w:rFonts w:hint="eastAsia" w:ascii="仿宋" w:hAnsi="仿宋" w:eastAsia="仿宋"/>
          <w:bCs/>
          <w:sz w:val="28"/>
          <w:szCs w:val="28"/>
          <w:lang w:val="en-US" w:eastAsia="zh-CN"/>
        </w:rPr>
        <w:t>.1</w:t>
      </w:r>
      <w:r>
        <w:rPr>
          <w:rFonts w:hint="eastAsia" w:ascii="仿宋" w:hAnsi="仿宋" w:eastAsia="仿宋"/>
          <w:bCs/>
          <w:sz w:val="28"/>
          <w:szCs w:val="28"/>
        </w:rPr>
        <w:t>条“公路、高速公路的清扫保洁”，其内容与SZJG 27-2008的第17章17.1条“公路、高速公路的清扫保洁”的内容相对应，但有部分改动。增加了“对于设施条件较好、具备市政道路功能、并已移交环卫管理部门进行环卫保洁作业的公路，应提高作业和管理标准，参照市政道路保洁标准实施日常清扫保洁作业”，对应DB4403/TXX-2019的13.1.</w:t>
      </w:r>
      <w:r>
        <w:rPr>
          <w:rFonts w:hint="eastAsia" w:ascii="仿宋" w:hAnsi="仿宋" w:eastAsia="仿宋"/>
          <w:bCs/>
          <w:sz w:val="28"/>
          <w:szCs w:val="28"/>
          <w:lang w:val="en-US" w:eastAsia="zh-CN"/>
        </w:rPr>
        <w:t>1.</w:t>
      </w:r>
      <w:r>
        <w:rPr>
          <w:rFonts w:hint="eastAsia" w:ascii="仿宋" w:hAnsi="仿宋" w:eastAsia="仿宋"/>
          <w:bCs/>
          <w:sz w:val="28"/>
          <w:szCs w:val="28"/>
        </w:rPr>
        <w:t>3条。</w:t>
      </w:r>
    </w:p>
    <w:p>
      <w:pPr>
        <w:pStyle w:val="16"/>
        <w:ind w:firstLine="560"/>
        <w:rPr>
          <w:rFonts w:ascii="仿宋" w:hAnsi="仿宋" w:eastAsia="仿宋"/>
          <w:bCs/>
          <w:sz w:val="28"/>
          <w:szCs w:val="28"/>
        </w:rPr>
      </w:pPr>
      <w:r>
        <w:rPr>
          <w:rFonts w:hint="eastAsia" w:ascii="仿宋" w:hAnsi="仿宋" w:eastAsia="仿宋"/>
          <w:bCs/>
          <w:sz w:val="28"/>
          <w:szCs w:val="28"/>
        </w:rPr>
        <w:t>（2）对于第13章13.</w:t>
      </w:r>
      <w:r>
        <w:rPr>
          <w:rFonts w:hint="eastAsia" w:ascii="仿宋" w:hAnsi="仿宋" w:eastAsia="仿宋"/>
          <w:bCs/>
          <w:sz w:val="28"/>
          <w:szCs w:val="28"/>
          <w:lang w:val="en-US" w:eastAsia="zh-CN"/>
        </w:rPr>
        <w:t>1.</w:t>
      </w:r>
      <w:r>
        <w:rPr>
          <w:rFonts w:hint="eastAsia" w:ascii="仿宋" w:hAnsi="仿宋" w:eastAsia="仿宋"/>
          <w:bCs/>
          <w:sz w:val="28"/>
          <w:szCs w:val="28"/>
        </w:rPr>
        <w:t>2条“公路</w:t>
      </w:r>
      <w:r>
        <w:rPr>
          <w:rFonts w:hint="eastAsia" w:ascii="仿宋" w:hAnsi="仿宋" w:eastAsia="仿宋"/>
          <w:bCs/>
          <w:sz w:val="28"/>
          <w:szCs w:val="28"/>
          <w:lang w:eastAsia="zh-CN"/>
        </w:rPr>
        <w:t>、高速公路</w:t>
      </w:r>
      <w:r>
        <w:rPr>
          <w:rFonts w:hint="eastAsia" w:ascii="仿宋" w:hAnsi="仿宋" w:eastAsia="仿宋"/>
          <w:bCs/>
          <w:sz w:val="28"/>
          <w:szCs w:val="28"/>
        </w:rPr>
        <w:t>垃圾的设置和管理”，其内容与SZJG 27-2008的第17章17.3条“公路废物箱的设置和管理”的内容相对应</w:t>
      </w:r>
      <w:r>
        <w:rPr>
          <w:rFonts w:ascii="仿宋" w:hAnsi="仿宋" w:eastAsia="仿宋"/>
          <w:bCs/>
          <w:sz w:val="28"/>
          <w:szCs w:val="28"/>
        </w:rPr>
        <w:t>，但</w:t>
      </w:r>
      <w:r>
        <w:rPr>
          <w:rFonts w:hint="eastAsia" w:ascii="仿宋" w:hAnsi="仿宋" w:eastAsia="仿宋"/>
          <w:bCs/>
          <w:sz w:val="28"/>
          <w:szCs w:val="28"/>
        </w:rPr>
        <w:t>有部分改动。垃圾收集容器</w:t>
      </w:r>
      <w:r>
        <w:rPr>
          <w:rFonts w:ascii="仿宋" w:hAnsi="仿宋" w:eastAsia="仿宋"/>
          <w:bCs/>
          <w:sz w:val="28"/>
          <w:szCs w:val="28"/>
        </w:rPr>
        <w:t>的间距改为</w:t>
      </w:r>
      <w:r>
        <w:rPr>
          <w:rFonts w:hint="eastAsia" w:ascii="仿宋" w:hAnsi="仿宋" w:eastAsia="仿宋"/>
          <w:bCs/>
          <w:sz w:val="28"/>
          <w:szCs w:val="28"/>
        </w:rPr>
        <w:t>“按需设置”，</w:t>
      </w:r>
      <w:r>
        <w:rPr>
          <w:rFonts w:ascii="仿宋" w:hAnsi="仿宋" w:eastAsia="仿宋"/>
          <w:bCs/>
          <w:sz w:val="28"/>
          <w:szCs w:val="28"/>
        </w:rPr>
        <w:t>对应</w:t>
      </w:r>
      <w:r>
        <w:rPr>
          <w:rFonts w:hint="eastAsia" w:ascii="仿宋" w:hAnsi="仿宋" w:eastAsia="仿宋"/>
          <w:bCs/>
          <w:sz w:val="28"/>
          <w:szCs w:val="28"/>
        </w:rPr>
        <w:t>DB4403/TXX-2019的13.</w:t>
      </w:r>
      <w:r>
        <w:rPr>
          <w:rFonts w:hint="eastAsia" w:ascii="仿宋" w:hAnsi="仿宋" w:eastAsia="仿宋"/>
          <w:bCs/>
          <w:sz w:val="28"/>
          <w:szCs w:val="28"/>
          <w:lang w:val="en-US" w:eastAsia="zh-CN"/>
        </w:rPr>
        <w:t>1.</w:t>
      </w:r>
      <w:r>
        <w:rPr>
          <w:rFonts w:hint="eastAsia" w:ascii="仿宋" w:hAnsi="仿宋" w:eastAsia="仿宋"/>
          <w:bCs/>
          <w:sz w:val="28"/>
          <w:szCs w:val="28"/>
        </w:rPr>
        <w:t>2.1条</w:t>
      </w:r>
    </w:p>
    <w:p>
      <w:pPr>
        <w:pStyle w:val="16"/>
        <w:ind w:firstLine="560"/>
        <w:rPr>
          <w:rFonts w:ascii="仿宋" w:hAnsi="仿宋" w:eastAsia="仿宋"/>
          <w:bCs/>
          <w:sz w:val="28"/>
          <w:szCs w:val="28"/>
        </w:rPr>
      </w:pPr>
      <w:r>
        <w:rPr>
          <w:rFonts w:hint="eastAsia" w:ascii="仿宋" w:hAnsi="仿宋" w:eastAsia="仿宋"/>
          <w:bCs/>
          <w:sz w:val="28"/>
          <w:szCs w:val="28"/>
        </w:rPr>
        <w:t>（3）对于第13章13.</w:t>
      </w:r>
      <w:r>
        <w:rPr>
          <w:rFonts w:hint="eastAsia" w:ascii="仿宋" w:hAnsi="仿宋" w:eastAsia="仿宋"/>
          <w:bCs/>
          <w:sz w:val="28"/>
          <w:szCs w:val="28"/>
          <w:lang w:val="en-US" w:eastAsia="zh-CN"/>
        </w:rPr>
        <w:t>2</w:t>
      </w:r>
      <w:r>
        <w:rPr>
          <w:rFonts w:hint="eastAsia" w:ascii="仿宋" w:hAnsi="仿宋" w:eastAsia="仿宋"/>
          <w:bCs/>
          <w:sz w:val="28"/>
          <w:szCs w:val="28"/>
        </w:rPr>
        <w:t>条“铁路沿线”，其内容与SZJG 27-2008的第</w:t>
      </w:r>
      <w:r>
        <w:rPr>
          <w:rFonts w:hint="eastAsia" w:ascii="仿宋" w:hAnsi="仿宋" w:eastAsia="仿宋"/>
          <w:bCs/>
          <w:sz w:val="28"/>
          <w:szCs w:val="28"/>
          <w:lang w:val="en-US" w:eastAsia="zh-CN"/>
        </w:rPr>
        <w:t>21</w:t>
      </w:r>
      <w:r>
        <w:rPr>
          <w:rFonts w:hint="eastAsia" w:ascii="仿宋" w:hAnsi="仿宋" w:eastAsia="仿宋"/>
          <w:bCs/>
          <w:sz w:val="28"/>
          <w:szCs w:val="28"/>
        </w:rPr>
        <w:t>章“铁路沿线的环境卫生”的内容一致。</w:t>
      </w:r>
    </w:p>
    <w:p>
      <w:pPr>
        <w:pStyle w:val="3"/>
        <w:ind w:left="1063" w:hanging="420" w:firstLineChars="0"/>
        <w:rPr>
          <w:rFonts w:ascii="Times New Roman" w:hAnsi="Times New Roman" w:eastAsiaTheme="minorEastAsia"/>
        </w:rPr>
      </w:pPr>
      <w:r>
        <w:rPr>
          <w:rFonts w:hint="eastAsia" w:ascii="Times New Roman" w:hAnsi="Times New Roman" w:eastAsiaTheme="minorEastAsia"/>
        </w:rPr>
        <w:t>13.水域</w:t>
      </w:r>
    </w:p>
    <w:p>
      <w:pPr>
        <w:pStyle w:val="16"/>
        <w:ind w:firstLine="560"/>
        <w:rPr>
          <w:rFonts w:ascii="仿宋" w:hAnsi="仿宋" w:eastAsia="仿宋"/>
          <w:bCs/>
          <w:sz w:val="28"/>
          <w:szCs w:val="28"/>
        </w:rPr>
      </w:pPr>
      <w:r>
        <w:rPr>
          <w:rFonts w:hint="eastAsia" w:ascii="仿宋" w:hAnsi="仿宋" w:eastAsia="仿宋"/>
          <w:bCs/>
          <w:sz w:val="28"/>
          <w:szCs w:val="28"/>
        </w:rPr>
        <w:t>（1）对于第14章14.1条“海域及海岸沿线”，其内容与SZJG 27-2008的第22章“海域及海岸沿线的环境卫生”的内容一致。</w:t>
      </w:r>
    </w:p>
    <w:p>
      <w:pPr>
        <w:pStyle w:val="16"/>
        <w:ind w:firstLine="560"/>
        <w:rPr>
          <w:rFonts w:ascii="仿宋" w:hAnsi="仿宋" w:eastAsia="仿宋"/>
          <w:bCs/>
          <w:sz w:val="28"/>
          <w:szCs w:val="28"/>
        </w:rPr>
      </w:pPr>
      <w:r>
        <w:rPr>
          <w:rFonts w:hint="eastAsia" w:ascii="仿宋" w:hAnsi="仿宋" w:eastAsia="仿宋"/>
          <w:bCs/>
          <w:sz w:val="28"/>
          <w:szCs w:val="28"/>
        </w:rPr>
        <w:t>（2）对于第14章14.</w:t>
      </w:r>
      <w:r>
        <w:rPr>
          <w:rFonts w:ascii="仿宋" w:hAnsi="仿宋" w:eastAsia="仿宋"/>
          <w:bCs/>
          <w:sz w:val="28"/>
          <w:szCs w:val="28"/>
        </w:rPr>
        <w:t>2</w:t>
      </w:r>
      <w:r>
        <w:rPr>
          <w:rFonts w:hint="eastAsia" w:ascii="仿宋" w:hAnsi="仿宋" w:eastAsia="仿宋"/>
          <w:bCs/>
          <w:sz w:val="28"/>
          <w:szCs w:val="28"/>
        </w:rPr>
        <w:t>条“河道”，其内容与SZJG 27-2008的第23章“河道的环境卫生”的内容相对应，但有部分改动。新增了河道保洁范围，对应DB4403/TXX-2019的</w:t>
      </w:r>
      <w:r>
        <w:rPr>
          <w:rFonts w:ascii="仿宋" w:hAnsi="仿宋" w:eastAsia="仿宋"/>
          <w:bCs/>
          <w:sz w:val="28"/>
          <w:szCs w:val="28"/>
        </w:rPr>
        <w:t>14.2.</w:t>
      </w:r>
      <w:r>
        <w:rPr>
          <w:rFonts w:hint="eastAsia" w:ascii="仿宋" w:hAnsi="仿宋" w:eastAsia="仿宋"/>
          <w:bCs/>
          <w:sz w:val="28"/>
          <w:szCs w:val="28"/>
        </w:rPr>
        <w:t>1</w:t>
      </w:r>
      <w:r>
        <w:rPr>
          <w:rFonts w:ascii="仿宋" w:hAnsi="仿宋" w:eastAsia="仿宋"/>
          <w:bCs/>
          <w:sz w:val="28"/>
          <w:szCs w:val="28"/>
        </w:rPr>
        <w:t>.</w:t>
      </w:r>
      <w:r>
        <w:rPr>
          <w:rFonts w:hint="eastAsia" w:ascii="仿宋" w:hAnsi="仿宋" w:eastAsia="仿宋"/>
          <w:bCs/>
          <w:sz w:val="28"/>
          <w:szCs w:val="28"/>
        </w:rPr>
        <w:t>1条；新增了碧道、河道湿地公园的环境卫生管理标准，对应DB4403/TXX-2019的</w:t>
      </w:r>
      <w:r>
        <w:rPr>
          <w:rFonts w:ascii="仿宋" w:hAnsi="仿宋" w:eastAsia="仿宋"/>
          <w:bCs/>
          <w:sz w:val="28"/>
          <w:szCs w:val="28"/>
        </w:rPr>
        <w:t>14.2.</w:t>
      </w:r>
      <w:r>
        <w:rPr>
          <w:rFonts w:hint="eastAsia" w:ascii="仿宋" w:hAnsi="仿宋" w:eastAsia="仿宋"/>
          <w:bCs/>
          <w:sz w:val="28"/>
          <w:szCs w:val="28"/>
        </w:rPr>
        <w:t>1</w:t>
      </w:r>
      <w:r>
        <w:rPr>
          <w:rFonts w:ascii="仿宋" w:hAnsi="仿宋" w:eastAsia="仿宋"/>
          <w:bCs/>
          <w:sz w:val="28"/>
          <w:szCs w:val="28"/>
        </w:rPr>
        <w:t>.</w:t>
      </w:r>
      <w:r>
        <w:rPr>
          <w:rFonts w:hint="eastAsia" w:ascii="仿宋" w:hAnsi="仿宋" w:eastAsia="仿宋"/>
          <w:bCs/>
          <w:sz w:val="28"/>
          <w:szCs w:val="28"/>
        </w:rPr>
        <w:t>5条；修改了</w:t>
      </w:r>
      <w:r>
        <w:rPr>
          <w:rFonts w:ascii="仿宋" w:hAnsi="仿宋" w:eastAsia="仿宋"/>
          <w:bCs/>
          <w:sz w:val="28"/>
          <w:szCs w:val="28"/>
        </w:rPr>
        <w:t>河道</w:t>
      </w:r>
      <w:r>
        <w:rPr>
          <w:rFonts w:hint="eastAsia" w:ascii="仿宋" w:hAnsi="仿宋" w:eastAsia="仿宋"/>
          <w:bCs/>
          <w:sz w:val="28"/>
          <w:szCs w:val="28"/>
        </w:rPr>
        <w:t>垃圾处理</w:t>
      </w:r>
      <w:r>
        <w:rPr>
          <w:rFonts w:ascii="仿宋" w:hAnsi="仿宋" w:eastAsia="仿宋"/>
          <w:bCs/>
          <w:sz w:val="28"/>
          <w:szCs w:val="28"/>
        </w:rPr>
        <w:t>的部分</w:t>
      </w:r>
      <w:r>
        <w:rPr>
          <w:rFonts w:hint="eastAsia" w:ascii="仿宋" w:hAnsi="仿宋" w:eastAsia="仿宋"/>
          <w:bCs/>
          <w:sz w:val="28"/>
          <w:szCs w:val="28"/>
        </w:rPr>
        <w:t>内容</w:t>
      </w:r>
      <w:r>
        <w:rPr>
          <w:rFonts w:ascii="仿宋" w:hAnsi="仿宋" w:eastAsia="仿宋"/>
          <w:bCs/>
          <w:sz w:val="28"/>
          <w:szCs w:val="28"/>
        </w:rPr>
        <w:t>，对应</w:t>
      </w:r>
      <w:r>
        <w:rPr>
          <w:rFonts w:hint="eastAsia" w:ascii="仿宋" w:hAnsi="仿宋" w:eastAsia="仿宋"/>
          <w:bCs/>
          <w:sz w:val="28"/>
          <w:szCs w:val="28"/>
        </w:rPr>
        <w:t>DB4403/TXX-2019的</w:t>
      </w:r>
      <w:r>
        <w:rPr>
          <w:rFonts w:ascii="仿宋" w:hAnsi="仿宋" w:eastAsia="仿宋"/>
          <w:bCs/>
          <w:sz w:val="28"/>
          <w:szCs w:val="28"/>
        </w:rPr>
        <w:t>14.2.</w:t>
      </w:r>
      <w:r>
        <w:rPr>
          <w:rFonts w:hint="eastAsia" w:ascii="仿宋" w:hAnsi="仿宋" w:eastAsia="仿宋"/>
          <w:bCs/>
          <w:sz w:val="28"/>
          <w:szCs w:val="28"/>
          <w:lang w:val="en-US" w:eastAsia="zh-CN"/>
        </w:rPr>
        <w:t>2</w:t>
      </w:r>
      <w:r>
        <w:rPr>
          <w:rFonts w:ascii="仿宋" w:hAnsi="仿宋" w:eastAsia="仿宋"/>
          <w:bCs/>
          <w:sz w:val="28"/>
          <w:szCs w:val="28"/>
        </w:rPr>
        <w:t>.2</w:t>
      </w:r>
      <w:r>
        <w:rPr>
          <w:rFonts w:hint="eastAsia" w:ascii="仿宋" w:hAnsi="仿宋" w:eastAsia="仿宋"/>
          <w:bCs/>
          <w:sz w:val="28"/>
          <w:szCs w:val="28"/>
        </w:rPr>
        <w:t>条。</w:t>
      </w:r>
    </w:p>
    <w:p>
      <w:pPr>
        <w:pStyle w:val="3"/>
        <w:ind w:left="1063" w:hanging="420" w:firstLineChars="0"/>
        <w:rPr>
          <w:rFonts w:ascii="Times New Roman" w:hAnsi="Times New Roman" w:eastAsiaTheme="minorEastAsia"/>
        </w:rPr>
      </w:pPr>
      <w:r>
        <w:rPr>
          <w:rFonts w:hint="eastAsia" w:ascii="Times New Roman" w:hAnsi="Times New Roman" w:eastAsiaTheme="minorEastAsia"/>
        </w:rPr>
        <w:t>14.建筑工地、待建地、预留地</w:t>
      </w:r>
    </w:p>
    <w:p>
      <w:pPr>
        <w:pStyle w:val="16"/>
        <w:ind w:firstLine="560"/>
        <w:rPr>
          <w:rFonts w:ascii="仿宋" w:hAnsi="仿宋" w:eastAsia="仿宋"/>
          <w:bCs/>
          <w:sz w:val="28"/>
          <w:szCs w:val="28"/>
        </w:rPr>
      </w:pPr>
      <w:r>
        <w:rPr>
          <w:rFonts w:hint="eastAsia" w:ascii="仿宋" w:hAnsi="仿宋" w:eastAsia="仿宋"/>
          <w:bCs/>
          <w:sz w:val="28"/>
          <w:szCs w:val="28"/>
        </w:rPr>
        <w:t>（1）对于第1</w:t>
      </w:r>
      <w:r>
        <w:rPr>
          <w:rFonts w:ascii="仿宋" w:hAnsi="仿宋" w:eastAsia="仿宋"/>
          <w:bCs/>
          <w:sz w:val="28"/>
          <w:szCs w:val="28"/>
        </w:rPr>
        <w:t>5</w:t>
      </w:r>
      <w:r>
        <w:rPr>
          <w:rFonts w:hint="eastAsia" w:ascii="仿宋" w:hAnsi="仿宋" w:eastAsia="仿宋"/>
          <w:bCs/>
          <w:sz w:val="28"/>
          <w:szCs w:val="28"/>
        </w:rPr>
        <w:t>章1</w:t>
      </w:r>
      <w:r>
        <w:rPr>
          <w:rFonts w:ascii="仿宋" w:hAnsi="仿宋" w:eastAsia="仿宋"/>
          <w:bCs/>
          <w:sz w:val="28"/>
          <w:szCs w:val="28"/>
        </w:rPr>
        <w:t>5</w:t>
      </w:r>
      <w:r>
        <w:rPr>
          <w:rFonts w:hint="eastAsia" w:ascii="仿宋" w:hAnsi="仿宋" w:eastAsia="仿宋"/>
          <w:bCs/>
          <w:sz w:val="28"/>
          <w:szCs w:val="28"/>
        </w:rPr>
        <w:t>.1条“建筑工地”，其内容与SZJG 27-2008的第</w:t>
      </w:r>
      <w:r>
        <w:rPr>
          <w:rFonts w:ascii="仿宋" w:hAnsi="仿宋" w:eastAsia="仿宋"/>
          <w:bCs/>
          <w:sz w:val="28"/>
          <w:szCs w:val="28"/>
        </w:rPr>
        <w:t>15</w:t>
      </w:r>
      <w:r>
        <w:rPr>
          <w:rFonts w:hint="eastAsia" w:ascii="仿宋" w:hAnsi="仿宋" w:eastAsia="仿宋"/>
          <w:bCs/>
          <w:sz w:val="28"/>
          <w:szCs w:val="28"/>
        </w:rPr>
        <w:t>章“建筑工地的环境卫生”的内容相对应</w:t>
      </w:r>
      <w:r>
        <w:rPr>
          <w:rFonts w:ascii="仿宋" w:hAnsi="仿宋" w:eastAsia="仿宋"/>
          <w:bCs/>
          <w:sz w:val="28"/>
          <w:szCs w:val="28"/>
        </w:rPr>
        <w:t>，但有部分改动</w:t>
      </w:r>
      <w:r>
        <w:rPr>
          <w:rFonts w:hint="eastAsia" w:ascii="仿宋" w:hAnsi="仿宋" w:eastAsia="仿宋"/>
          <w:bCs/>
          <w:sz w:val="28"/>
          <w:szCs w:val="28"/>
        </w:rPr>
        <w:t>。具体表现为删除了公共</w:t>
      </w:r>
      <w:r>
        <w:rPr>
          <w:rFonts w:ascii="仿宋" w:hAnsi="仿宋" w:eastAsia="仿宋"/>
          <w:bCs/>
          <w:sz w:val="28"/>
          <w:szCs w:val="28"/>
        </w:rPr>
        <w:t>厕所管理的要求。</w:t>
      </w:r>
    </w:p>
    <w:p>
      <w:pPr>
        <w:pStyle w:val="16"/>
        <w:ind w:firstLine="560"/>
        <w:rPr>
          <w:rFonts w:ascii="仿宋" w:hAnsi="仿宋" w:eastAsia="仿宋"/>
          <w:bCs/>
          <w:sz w:val="28"/>
          <w:szCs w:val="28"/>
        </w:rPr>
      </w:pPr>
      <w:r>
        <w:rPr>
          <w:rFonts w:hint="eastAsia" w:ascii="仿宋" w:hAnsi="仿宋" w:eastAsia="仿宋"/>
          <w:bCs/>
          <w:sz w:val="28"/>
          <w:szCs w:val="28"/>
        </w:rPr>
        <w:t>（2）对于第1</w:t>
      </w:r>
      <w:r>
        <w:rPr>
          <w:rFonts w:ascii="仿宋" w:hAnsi="仿宋" w:eastAsia="仿宋"/>
          <w:bCs/>
          <w:sz w:val="28"/>
          <w:szCs w:val="28"/>
        </w:rPr>
        <w:t>5</w:t>
      </w:r>
      <w:r>
        <w:rPr>
          <w:rFonts w:hint="eastAsia" w:ascii="仿宋" w:hAnsi="仿宋" w:eastAsia="仿宋"/>
          <w:bCs/>
          <w:sz w:val="28"/>
          <w:szCs w:val="28"/>
        </w:rPr>
        <w:t>章1</w:t>
      </w:r>
      <w:r>
        <w:rPr>
          <w:rFonts w:ascii="仿宋" w:hAnsi="仿宋" w:eastAsia="仿宋"/>
          <w:bCs/>
          <w:sz w:val="28"/>
          <w:szCs w:val="28"/>
        </w:rPr>
        <w:t>5</w:t>
      </w: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rPr>
        <w:t>条“待建地、预留地”，其内容与SZJG 27-2008的第</w:t>
      </w:r>
      <w:r>
        <w:rPr>
          <w:rFonts w:ascii="仿宋" w:hAnsi="仿宋" w:eastAsia="仿宋"/>
          <w:bCs/>
          <w:sz w:val="28"/>
          <w:szCs w:val="28"/>
        </w:rPr>
        <w:t>16</w:t>
      </w:r>
      <w:r>
        <w:rPr>
          <w:rFonts w:hint="eastAsia" w:ascii="仿宋" w:hAnsi="仿宋" w:eastAsia="仿宋"/>
          <w:bCs/>
          <w:sz w:val="28"/>
          <w:szCs w:val="28"/>
        </w:rPr>
        <w:t>章“待建地、预留地的环境卫生”的内容一致。</w:t>
      </w:r>
    </w:p>
    <w:p>
      <w:pPr>
        <w:pStyle w:val="3"/>
        <w:ind w:left="1063" w:hanging="420" w:firstLineChars="0"/>
        <w:rPr>
          <w:rFonts w:ascii="Times New Roman" w:hAnsi="Times New Roman" w:eastAsiaTheme="minorEastAsia"/>
        </w:rPr>
      </w:pPr>
      <w:r>
        <w:rPr>
          <w:rFonts w:ascii="Times New Roman" w:hAnsi="Times New Roman" w:eastAsiaTheme="minorEastAsia"/>
        </w:rPr>
        <w:t>15.</w:t>
      </w:r>
      <w:r>
        <w:rPr>
          <w:rFonts w:hint="eastAsia" w:ascii="Times New Roman" w:hAnsi="Times New Roman" w:eastAsiaTheme="minorEastAsia"/>
        </w:rPr>
        <w:t>其他区域</w:t>
      </w:r>
    </w:p>
    <w:p>
      <w:pPr>
        <w:pStyle w:val="16"/>
        <w:spacing w:before="120" w:after="120"/>
        <w:ind w:firstLine="560"/>
        <w:rPr>
          <w:rFonts w:ascii="仿宋" w:hAnsi="仿宋" w:eastAsia="仿宋"/>
          <w:bCs/>
          <w:sz w:val="28"/>
          <w:szCs w:val="28"/>
        </w:rPr>
      </w:pPr>
      <w:r>
        <w:rPr>
          <w:rFonts w:hint="eastAsia" w:ascii="仿宋" w:hAnsi="仿宋" w:eastAsia="仿宋"/>
          <w:bCs/>
          <w:sz w:val="28"/>
          <w:szCs w:val="28"/>
        </w:rPr>
        <w:t>（1）对于第1</w:t>
      </w:r>
      <w:r>
        <w:rPr>
          <w:rFonts w:ascii="仿宋" w:hAnsi="仿宋" w:eastAsia="仿宋"/>
          <w:bCs/>
          <w:sz w:val="28"/>
          <w:szCs w:val="28"/>
        </w:rPr>
        <w:t>6</w:t>
      </w:r>
      <w:r>
        <w:rPr>
          <w:rFonts w:hint="eastAsia" w:ascii="仿宋" w:hAnsi="仿宋" w:eastAsia="仿宋"/>
          <w:bCs/>
          <w:sz w:val="28"/>
          <w:szCs w:val="28"/>
        </w:rPr>
        <w:t>章1</w:t>
      </w:r>
      <w:r>
        <w:rPr>
          <w:rFonts w:ascii="仿宋" w:hAnsi="仿宋" w:eastAsia="仿宋"/>
          <w:bCs/>
          <w:sz w:val="28"/>
          <w:szCs w:val="28"/>
        </w:rPr>
        <w:t>6</w:t>
      </w:r>
      <w:r>
        <w:rPr>
          <w:rFonts w:hint="eastAsia" w:ascii="仿宋" w:hAnsi="仿宋" w:eastAsia="仿宋"/>
          <w:bCs/>
          <w:sz w:val="28"/>
          <w:szCs w:val="28"/>
        </w:rPr>
        <w:t>.1条“山地、林地、菜地”，其内容与SZJG 27-2008的第</w:t>
      </w:r>
      <w:r>
        <w:rPr>
          <w:rFonts w:ascii="仿宋" w:hAnsi="仿宋" w:eastAsia="仿宋"/>
          <w:bCs/>
          <w:sz w:val="28"/>
          <w:szCs w:val="28"/>
        </w:rPr>
        <w:t>24</w:t>
      </w:r>
      <w:r>
        <w:rPr>
          <w:rFonts w:hint="eastAsia" w:ascii="仿宋" w:hAnsi="仿宋" w:eastAsia="仿宋"/>
          <w:bCs/>
          <w:sz w:val="28"/>
          <w:szCs w:val="28"/>
        </w:rPr>
        <w:t>章“山地、林地、菜地的环境卫生”的内容一致。</w:t>
      </w:r>
    </w:p>
    <w:p>
      <w:pPr>
        <w:pStyle w:val="16"/>
        <w:ind w:firstLine="560"/>
        <w:rPr>
          <w:rFonts w:ascii="仿宋" w:hAnsi="仿宋" w:eastAsia="仿宋"/>
          <w:bCs/>
          <w:sz w:val="28"/>
          <w:szCs w:val="28"/>
        </w:rPr>
      </w:pPr>
      <w:r>
        <w:rPr>
          <w:rFonts w:hint="eastAsia" w:ascii="仿宋" w:hAnsi="仿宋" w:eastAsia="仿宋"/>
          <w:bCs/>
          <w:sz w:val="28"/>
          <w:szCs w:val="28"/>
        </w:rPr>
        <w:t>（2）对于第1</w:t>
      </w:r>
      <w:r>
        <w:rPr>
          <w:rFonts w:ascii="仿宋" w:hAnsi="仿宋" w:eastAsia="仿宋"/>
          <w:bCs/>
          <w:sz w:val="28"/>
          <w:szCs w:val="28"/>
        </w:rPr>
        <w:t>6</w:t>
      </w:r>
      <w:r>
        <w:rPr>
          <w:rFonts w:hint="eastAsia" w:ascii="仿宋" w:hAnsi="仿宋" w:eastAsia="仿宋"/>
          <w:bCs/>
          <w:sz w:val="28"/>
          <w:szCs w:val="28"/>
        </w:rPr>
        <w:t>章1</w:t>
      </w:r>
      <w:r>
        <w:rPr>
          <w:rFonts w:ascii="仿宋" w:hAnsi="仿宋" w:eastAsia="仿宋"/>
          <w:bCs/>
          <w:sz w:val="28"/>
          <w:szCs w:val="28"/>
        </w:rPr>
        <w:t>6</w:t>
      </w: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rPr>
        <w:t>条“停车场、洗车场、加油站”，其内容与SZJG 27-2008的第</w:t>
      </w:r>
      <w:r>
        <w:rPr>
          <w:rFonts w:ascii="仿宋" w:hAnsi="仿宋" w:eastAsia="仿宋"/>
          <w:bCs/>
          <w:sz w:val="28"/>
          <w:szCs w:val="28"/>
        </w:rPr>
        <w:t>25</w:t>
      </w:r>
      <w:r>
        <w:rPr>
          <w:rFonts w:hint="eastAsia" w:ascii="仿宋" w:hAnsi="仿宋" w:eastAsia="仿宋"/>
          <w:bCs/>
          <w:sz w:val="28"/>
          <w:szCs w:val="28"/>
        </w:rPr>
        <w:t>章“停车场、洗车场、加油站的环境卫生”的内容相对应</w:t>
      </w:r>
      <w:r>
        <w:rPr>
          <w:rFonts w:ascii="仿宋" w:hAnsi="仿宋" w:eastAsia="仿宋"/>
          <w:bCs/>
          <w:sz w:val="28"/>
          <w:szCs w:val="28"/>
        </w:rPr>
        <w:t>，但有部分改动</w:t>
      </w:r>
      <w:r>
        <w:rPr>
          <w:rFonts w:hint="eastAsia" w:ascii="仿宋" w:hAnsi="仿宋" w:eastAsia="仿宋"/>
          <w:bCs/>
          <w:sz w:val="28"/>
          <w:szCs w:val="28"/>
        </w:rPr>
        <w:t>。具体表现为</w:t>
      </w:r>
      <w:r>
        <w:rPr>
          <w:rFonts w:ascii="仿宋" w:hAnsi="仿宋" w:eastAsia="仿宋"/>
          <w:bCs/>
          <w:sz w:val="28"/>
          <w:szCs w:val="28"/>
        </w:rPr>
        <w:t>删除了公共</w:t>
      </w:r>
      <w:r>
        <w:rPr>
          <w:rFonts w:hint="eastAsia" w:ascii="仿宋" w:hAnsi="仿宋" w:eastAsia="仿宋"/>
          <w:bCs/>
          <w:sz w:val="28"/>
          <w:szCs w:val="28"/>
        </w:rPr>
        <w:t>厕所管理</w:t>
      </w:r>
      <w:r>
        <w:rPr>
          <w:rFonts w:ascii="仿宋" w:hAnsi="仿宋" w:eastAsia="仿宋"/>
          <w:bCs/>
          <w:sz w:val="28"/>
          <w:szCs w:val="28"/>
        </w:rPr>
        <w:t>的要求。</w:t>
      </w:r>
    </w:p>
    <w:p>
      <w:pPr>
        <w:pStyle w:val="16"/>
        <w:ind w:firstLine="56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3</w:t>
      </w:r>
      <w:r>
        <w:rPr>
          <w:rFonts w:hint="eastAsia" w:ascii="仿宋" w:hAnsi="仿宋" w:eastAsia="仿宋"/>
          <w:bCs/>
          <w:sz w:val="28"/>
          <w:szCs w:val="28"/>
        </w:rPr>
        <w:t>）对于第1</w:t>
      </w:r>
      <w:r>
        <w:rPr>
          <w:rFonts w:ascii="仿宋" w:hAnsi="仿宋" w:eastAsia="仿宋"/>
          <w:bCs/>
          <w:sz w:val="28"/>
          <w:szCs w:val="28"/>
        </w:rPr>
        <w:t>6</w:t>
      </w:r>
      <w:r>
        <w:rPr>
          <w:rFonts w:hint="eastAsia" w:ascii="仿宋" w:hAnsi="仿宋" w:eastAsia="仿宋"/>
          <w:bCs/>
          <w:sz w:val="28"/>
          <w:szCs w:val="28"/>
        </w:rPr>
        <w:t>章1</w:t>
      </w:r>
      <w:r>
        <w:rPr>
          <w:rFonts w:ascii="仿宋" w:hAnsi="仿宋" w:eastAsia="仿宋"/>
          <w:bCs/>
          <w:sz w:val="28"/>
          <w:szCs w:val="28"/>
        </w:rPr>
        <w:t>6</w:t>
      </w:r>
      <w:r>
        <w:rPr>
          <w:rFonts w:hint="eastAsia" w:ascii="仿宋" w:hAnsi="仿宋" w:eastAsia="仿宋"/>
          <w:bCs/>
          <w:sz w:val="28"/>
          <w:szCs w:val="28"/>
        </w:rPr>
        <w:t>.</w:t>
      </w:r>
      <w:r>
        <w:rPr>
          <w:rFonts w:ascii="仿宋" w:hAnsi="仿宋" w:eastAsia="仿宋"/>
          <w:bCs/>
          <w:sz w:val="28"/>
          <w:szCs w:val="28"/>
        </w:rPr>
        <w:t>3</w:t>
      </w:r>
      <w:r>
        <w:rPr>
          <w:rFonts w:hint="eastAsia" w:ascii="仿宋" w:hAnsi="仿宋" w:eastAsia="仿宋"/>
          <w:bCs/>
          <w:sz w:val="28"/>
          <w:szCs w:val="28"/>
        </w:rPr>
        <w:t>条“建筑外墙面、屋顶”，其内容与SZJG 27-2008的第</w:t>
      </w:r>
      <w:r>
        <w:rPr>
          <w:rFonts w:ascii="仿宋" w:hAnsi="仿宋" w:eastAsia="仿宋"/>
          <w:bCs/>
          <w:sz w:val="28"/>
          <w:szCs w:val="28"/>
        </w:rPr>
        <w:t>26</w:t>
      </w:r>
      <w:r>
        <w:rPr>
          <w:rFonts w:hint="eastAsia" w:ascii="仿宋" w:hAnsi="仿宋" w:eastAsia="仿宋"/>
          <w:bCs/>
          <w:sz w:val="28"/>
          <w:szCs w:val="28"/>
        </w:rPr>
        <w:t>章“建筑外墙面、屋顶的环境卫生”的内容一致。</w:t>
      </w:r>
    </w:p>
    <w:p>
      <w:pPr>
        <w:pStyle w:val="2"/>
        <w:rPr>
          <w:sz w:val="36"/>
          <w:szCs w:val="36"/>
        </w:rPr>
      </w:pPr>
      <w:r>
        <w:rPr>
          <w:rFonts w:hint="eastAsia"/>
          <w:sz w:val="36"/>
          <w:szCs w:val="36"/>
        </w:rPr>
        <w:t>六</w:t>
      </w:r>
      <w:r>
        <w:rPr>
          <w:sz w:val="36"/>
          <w:szCs w:val="36"/>
        </w:rPr>
        <w:t>、</w:t>
      </w:r>
      <w:r>
        <w:rPr>
          <w:rFonts w:hint="eastAsia"/>
          <w:sz w:val="36"/>
          <w:szCs w:val="36"/>
        </w:rPr>
        <w:t>意见汇总处理</w:t>
      </w:r>
    </w:p>
    <w:p>
      <w:pPr>
        <w:pStyle w:val="3"/>
        <w:ind w:firstLine="643"/>
      </w:pPr>
      <w:r>
        <w:rPr>
          <w:rFonts w:hint="eastAsia"/>
        </w:rPr>
        <w:t>1</w:t>
      </w:r>
      <w:r>
        <w:t>.</w:t>
      </w:r>
      <w:r>
        <w:rPr>
          <w:rFonts w:hint="eastAsia"/>
        </w:rPr>
        <w:t>发函情况</w:t>
      </w:r>
    </w:p>
    <w:p>
      <w:pPr>
        <w:pStyle w:val="16"/>
        <w:ind w:left="359" w:leftChars="171"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深圳市城管局于201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年5月、201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年8月、2019年5月数次以发公函形式对《公共区域环境卫生质量和管理要求》在全市范围区级及以上各单位及相关企业和部门征求意见和补充征求意见，共发函34份。</w:t>
      </w:r>
    </w:p>
    <w:p>
      <w:pPr>
        <w:pStyle w:val="3"/>
        <w:ind w:left="1063" w:hanging="420" w:firstLineChars="0"/>
        <w:rPr>
          <w:rFonts w:ascii="仿宋" w:hAnsi="仿宋" w:eastAsia="仿宋"/>
          <w:b w:val="0"/>
          <w:sz w:val="28"/>
          <w:szCs w:val="28"/>
        </w:rPr>
      </w:pPr>
      <w:r>
        <w:rPr>
          <w:rFonts w:hint="eastAsia" w:ascii="Times New Roman" w:hAnsi="Times New Roman" w:eastAsiaTheme="minorEastAsia"/>
        </w:rPr>
        <w:t>2.回函及意见收集情况</w:t>
      </w:r>
    </w:p>
    <w:p>
      <w:pPr>
        <w:pStyle w:val="16"/>
        <w:ind w:left="359" w:leftChars="171" w:firstLine="560"/>
        <w:rPr>
          <w:rFonts w:ascii="仿宋" w:hAnsi="仿宋" w:eastAsia="仿宋"/>
          <w:bCs/>
          <w:sz w:val="28"/>
          <w:szCs w:val="28"/>
        </w:rPr>
      </w:pPr>
      <w:r>
        <w:rPr>
          <w:rFonts w:hint="eastAsia" w:ascii="仿宋" w:hAnsi="仿宋" w:eastAsia="仿宋"/>
          <w:bCs/>
          <w:sz w:val="28"/>
          <w:szCs w:val="28"/>
        </w:rPr>
        <w:t>各单位收到我局发函后，均非常重视，及时发回意见。截至</w:t>
      </w:r>
      <w:r>
        <w:rPr>
          <w:rFonts w:ascii="仿宋" w:hAnsi="仿宋" w:eastAsia="仿宋"/>
          <w:bCs/>
          <w:color w:val="000000" w:themeColor="text1"/>
          <w:sz w:val="28"/>
          <w:szCs w:val="28"/>
          <w14:textFill>
            <w14:solidFill>
              <w14:schemeClr w14:val="tx1"/>
            </w14:solidFill>
          </w14:textFill>
        </w:rPr>
        <w:t>201</w:t>
      </w:r>
      <w:r>
        <w:rPr>
          <w:rFonts w:hint="eastAsia" w:ascii="仿宋" w:hAnsi="仿宋" w:eastAsia="仿宋"/>
          <w:bCs/>
          <w:color w:val="000000" w:themeColor="text1"/>
          <w:sz w:val="28"/>
          <w:szCs w:val="28"/>
          <w14:textFill>
            <w14:solidFill>
              <w14:schemeClr w14:val="tx1"/>
            </w14:solidFill>
          </w14:textFill>
        </w:rPr>
        <w:t>6年12月底</w:t>
      </w:r>
      <w:r>
        <w:rPr>
          <w:rFonts w:hint="eastAsia" w:ascii="仿宋" w:hAnsi="仿宋" w:eastAsia="仿宋"/>
          <w:bCs/>
          <w:sz w:val="28"/>
          <w:szCs w:val="28"/>
        </w:rPr>
        <w:t>，共收到</w:t>
      </w:r>
      <w:r>
        <w:rPr>
          <w:rFonts w:ascii="仿宋" w:hAnsi="仿宋" w:eastAsia="仿宋"/>
          <w:bCs/>
          <w:color w:val="000000" w:themeColor="text1"/>
          <w:sz w:val="28"/>
          <w:szCs w:val="28"/>
          <w14:textFill>
            <w14:solidFill>
              <w14:schemeClr w14:val="tx1"/>
            </w14:solidFill>
          </w14:textFill>
        </w:rPr>
        <w:t>22</w:t>
      </w:r>
      <w:r>
        <w:rPr>
          <w:rFonts w:hint="eastAsia" w:ascii="仿宋" w:hAnsi="仿宋" w:eastAsia="仿宋"/>
          <w:bCs/>
          <w:sz w:val="28"/>
          <w:szCs w:val="28"/>
        </w:rPr>
        <w:t>个单位及个人反馈的复函、传真或邮件，包括：罗湖区城市管理局</w:t>
      </w:r>
      <w:r>
        <w:rPr>
          <w:rFonts w:ascii="仿宋" w:hAnsi="仿宋" w:eastAsia="仿宋"/>
          <w:bCs/>
          <w:sz w:val="28"/>
          <w:szCs w:val="28"/>
        </w:rPr>
        <w:t>、</w:t>
      </w:r>
      <w:r>
        <w:rPr>
          <w:rFonts w:hint="eastAsia" w:ascii="仿宋" w:hAnsi="仿宋" w:eastAsia="仿宋"/>
          <w:bCs/>
          <w:sz w:val="28"/>
          <w:szCs w:val="28"/>
        </w:rPr>
        <w:t>宝安区城市管理局</w:t>
      </w:r>
      <w:r>
        <w:rPr>
          <w:rFonts w:ascii="仿宋" w:hAnsi="仿宋" w:eastAsia="仿宋"/>
          <w:bCs/>
          <w:sz w:val="28"/>
          <w:szCs w:val="28"/>
        </w:rPr>
        <w:t>、</w:t>
      </w:r>
      <w:r>
        <w:rPr>
          <w:rFonts w:hint="eastAsia" w:ascii="仿宋" w:hAnsi="仿宋" w:eastAsia="仿宋"/>
          <w:bCs/>
          <w:sz w:val="28"/>
          <w:szCs w:val="28"/>
        </w:rPr>
        <w:t>光明区城市管理局、大鹏新区城市管理和水务局、深圳市生活垃圾分类管理事务中心、福田区城市管理局、南山区城市管理局、盐田区城市管理局、龙岗区城市管理局、坪山新区城市管理局、龙华新区城市管理局、深圳市清洁卫生协会、深圳市人居环境委员会、深圳市人民政府口岸办公室、深圳市住房</w:t>
      </w:r>
      <w:r>
        <w:rPr>
          <w:rFonts w:hint="eastAsia" w:ascii="仿宋" w:hAnsi="仿宋" w:eastAsia="仿宋"/>
          <w:bCs/>
          <w:sz w:val="28"/>
          <w:szCs w:val="28"/>
          <w:lang w:eastAsia="zh-CN"/>
        </w:rPr>
        <w:t>和</w:t>
      </w:r>
      <w:r>
        <w:rPr>
          <w:rFonts w:hint="eastAsia" w:ascii="仿宋" w:hAnsi="仿宋" w:eastAsia="仿宋"/>
          <w:bCs/>
          <w:sz w:val="28"/>
          <w:szCs w:val="28"/>
        </w:rPr>
        <w:t>建设局、深圳市文体旅游局、深圳市交通运输委员会、陈海滨（专家）、郑曼英（专家）、</w:t>
      </w:r>
      <w:r>
        <w:rPr>
          <w:rFonts w:ascii="仿宋" w:hAnsi="仿宋" w:eastAsia="仿宋"/>
          <w:bCs/>
          <w:sz w:val="28"/>
          <w:szCs w:val="28"/>
        </w:rPr>
        <w:t>周</w:t>
      </w:r>
      <w:r>
        <w:rPr>
          <w:rFonts w:hint="eastAsia" w:ascii="仿宋" w:hAnsi="仿宋" w:eastAsia="仿宋"/>
          <w:bCs/>
          <w:sz w:val="28"/>
          <w:szCs w:val="28"/>
        </w:rPr>
        <w:t>述</w:t>
      </w:r>
      <w:r>
        <w:rPr>
          <w:rFonts w:ascii="仿宋" w:hAnsi="仿宋" w:eastAsia="仿宋"/>
          <w:bCs/>
          <w:sz w:val="28"/>
          <w:szCs w:val="28"/>
        </w:rPr>
        <w:t>添</w:t>
      </w:r>
      <w:r>
        <w:rPr>
          <w:rFonts w:hint="eastAsia" w:ascii="仿宋" w:hAnsi="仿宋" w:eastAsia="仿宋"/>
          <w:bCs/>
          <w:sz w:val="28"/>
          <w:szCs w:val="28"/>
        </w:rPr>
        <w:t>（专家）、</w:t>
      </w:r>
      <w:r>
        <w:rPr>
          <w:rFonts w:ascii="仿宋" w:hAnsi="仿宋" w:eastAsia="仿宋"/>
          <w:bCs/>
          <w:sz w:val="28"/>
          <w:szCs w:val="28"/>
        </w:rPr>
        <w:t>蒋顺遂（</w:t>
      </w:r>
      <w:r>
        <w:rPr>
          <w:rFonts w:hint="eastAsia" w:ascii="仿宋" w:hAnsi="仿宋" w:eastAsia="仿宋"/>
          <w:bCs/>
          <w:sz w:val="28"/>
          <w:szCs w:val="28"/>
        </w:rPr>
        <w:t>专家</w:t>
      </w:r>
      <w:r>
        <w:rPr>
          <w:rFonts w:ascii="仿宋" w:hAnsi="仿宋" w:eastAsia="仿宋"/>
          <w:bCs/>
          <w:sz w:val="28"/>
          <w:szCs w:val="28"/>
        </w:rPr>
        <w:t>）</w:t>
      </w:r>
      <w:r>
        <w:rPr>
          <w:rFonts w:hint="eastAsia" w:ascii="仿宋" w:hAnsi="仿宋" w:eastAsia="仿宋"/>
          <w:bCs/>
          <w:sz w:val="28"/>
          <w:szCs w:val="28"/>
        </w:rPr>
        <w:t>、</w:t>
      </w:r>
      <w:r>
        <w:rPr>
          <w:rFonts w:ascii="仿宋" w:hAnsi="仿宋" w:eastAsia="仿宋"/>
          <w:bCs/>
          <w:sz w:val="28"/>
          <w:szCs w:val="28"/>
        </w:rPr>
        <w:t>廖伟清（</w:t>
      </w:r>
      <w:r>
        <w:rPr>
          <w:rFonts w:hint="eastAsia" w:ascii="仿宋" w:hAnsi="仿宋" w:eastAsia="仿宋"/>
          <w:bCs/>
          <w:sz w:val="28"/>
          <w:szCs w:val="28"/>
        </w:rPr>
        <w:t>专家</w:t>
      </w:r>
      <w:r>
        <w:rPr>
          <w:rFonts w:ascii="仿宋" w:hAnsi="仿宋" w:eastAsia="仿宋"/>
          <w:bCs/>
          <w:sz w:val="28"/>
          <w:szCs w:val="28"/>
        </w:rPr>
        <w:t>）</w:t>
      </w:r>
      <w:r>
        <w:rPr>
          <w:rFonts w:hint="eastAsia" w:ascii="仿宋" w:hAnsi="仿宋" w:eastAsia="仿宋"/>
          <w:bCs/>
          <w:sz w:val="28"/>
          <w:szCs w:val="28"/>
        </w:rPr>
        <w:t>。</w:t>
      </w:r>
    </w:p>
    <w:p>
      <w:pPr>
        <w:pStyle w:val="16"/>
        <w:ind w:left="359" w:leftChars="171" w:firstLine="560"/>
        <w:rPr>
          <w:rFonts w:ascii="仿宋" w:hAnsi="仿宋" w:eastAsia="仿宋"/>
          <w:bCs/>
          <w:sz w:val="28"/>
          <w:szCs w:val="28"/>
        </w:rPr>
      </w:pPr>
      <w:r>
        <w:rPr>
          <w:rFonts w:hint="eastAsia" w:ascii="仿宋" w:hAnsi="仿宋" w:eastAsia="仿宋"/>
          <w:bCs/>
          <w:sz w:val="28"/>
          <w:szCs w:val="28"/>
        </w:rPr>
        <w:t>2019年6月底，共收到18家单位反馈的意见，包括罗湖区城管局、福田区城管局、南山区城管局、盐田区城管局、宝安区城管局、龙岗区城管局、龙华区管理局、光明区城管局、坪山区城管局、大鹏新区城管局、</w:t>
      </w:r>
      <w:bookmarkStart w:id="1" w:name="_GoBack"/>
      <w:bookmarkEnd w:id="1"/>
      <w:r>
        <w:rPr>
          <w:rFonts w:hint="eastAsia" w:ascii="仿宋" w:hAnsi="仿宋" w:eastAsia="仿宋"/>
          <w:bCs/>
          <w:sz w:val="28"/>
          <w:szCs w:val="28"/>
        </w:rPr>
        <w:t>深圳市住房和建设局、深圳市水务局、深圳市生活垃圾分类管理事务中心、深圳市生态环境局、深圳市人民政府口岸办公室、深圳市文化广电旅游体育局、深圳市交通运输局、深圳市环卫清洁行业协会。</w:t>
      </w:r>
    </w:p>
    <w:p>
      <w:pPr>
        <w:pStyle w:val="3"/>
        <w:ind w:left="1063" w:hanging="420" w:firstLineChars="0"/>
        <w:rPr>
          <w:rFonts w:ascii="Times New Roman" w:hAnsi="Times New Roman" w:eastAsiaTheme="minorEastAsia"/>
        </w:rPr>
      </w:pPr>
      <w:r>
        <w:rPr>
          <w:rFonts w:hint="eastAsia" w:ascii="Times New Roman" w:hAnsi="Times New Roman" w:eastAsiaTheme="minorEastAsia"/>
        </w:rPr>
        <w:t>3.意见处理情况</w:t>
      </w:r>
    </w:p>
    <w:p>
      <w:pPr>
        <w:pStyle w:val="16"/>
        <w:ind w:left="359" w:leftChars="171"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2016年第一次标准公开征求意见共收到各单位反馈意见</w:t>
      </w:r>
      <w:r>
        <w:rPr>
          <w:rFonts w:ascii="仿宋" w:hAnsi="仿宋" w:eastAsia="仿宋"/>
          <w:bCs/>
          <w:color w:val="000000" w:themeColor="text1"/>
          <w:sz w:val="28"/>
          <w:szCs w:val="28"/>
          <w14:textFill>
            <w14:solidFill>
              <w14:schemeClr w14:val="tx1"/>
            </w14:solidFill>
          </w14:textFill>
        </w:rPr>
        <w:t>31</w:t>
      </w:r>
      <w:r>
        <w:rPr>
          <w:rFonts w:hint="eastAsia" w:ascii="仿宋" w:hAnsi="仿宋" w:eastAsia="仿宋"/>
          <w:bCs/>
          <w:color w:val="000000" w:themeColor="text1"/>
          <w:sz w:val="28"/>
          <w:szCs w:val="28"/>
          <w14:textFill>
            <w14:solidFill>
              <w14:schemeClr w14:val="tx1"/>
            </w14:solidFill>
          </w14:textFill>
        </w:rPr>
        <w:t>条，详见征求意见汇总处理表（见附件）。</w:t>
      </w:r>
    </w:p>
    <w:p>
      <w:pPr>
        <w:pStyle w:val="16"/>
        <w:ind w:left="359" w:leftChars="171"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2019年第二次标准公开征求意见共收到各单位反馈意见4</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条，详见征求意见汇总处理表（见附件）</w:t>
      </w:r>
    </w:p>
    <w:p>
      <w:pPr>
        <w:pStyle w:val="16"/>
        <w:spacing w:before="156" w:beforeLines="50" w:after="156" w:afterLines="50"/>
        <w:ind w:firstLine="560"/>
        <w:rPr>
          <w:rFonts w:ascii="仿宋_GB2312" w:eastAsia="仿宋_GB2312"/>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49276"/>
    <w:multiLevelType w:val="singleLevel"/>
    <w:tmpl w:val="A6E49276"/>
    <w:lvl w:ilvl="0" w:tentative="0">
      <w:start w:val="1"/>
      <w:numFmt w:val="decimal"/>
      <w:suff w:val="nothing"/>
      <w:lvlText w:val="（%1）"/>
      <w:lvlJc w:val="left"/>
    </w:lvl>
  </w:abstractNum>
  <w:abstractNum w:abstractNumId="1">
    <w:nsid w:val="17D2119E"/>
    <w:multiLevelType w:val="multilevel"/>
    <w:tmpl w:val="17D2119E"/>
    <w:lvl w:ilvl="0" w:tentative="0">
      <w:start w:val="1"/>
      <w:numFmt w:val="lowerLetter"/>
      <w:pStyle w:val="2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1DFC2DD"/>
    <w:multiLevelType w:val="singleLevel"/>
    <w:tmpl w:val="51DFC2DD"/>
    <w:lvl w:ilvl="0" w:tentative="0">
      <w:start w:val="1"/>
      <w:numFmt w:val="low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33"/>
    <w:rsid w:val="00000516"/>
    <w:rsid w:val="00012725"/>
    <w:rsid w:val="00036AB5"/>
    <w:rsid w:val="00041ED0"/>
    <w:rsid w:val="00046F45"/>
    <w:rsid w:val="000507DA"/>
    <w:rsid w:val="00051C51"/>
    <w:rsid w:val="00051EF2"/>
    <w:rsid w:val="0006096A"/>
    <w:rsid w:val="0007549D"/>
    <w:rsid w:val="0008655C"/>
    <w:rsid w:val="000912C8"/>
    <w:rsid w:val="000A29FD"/>
    <w:rsid w:val="000A3153"/>
    <w:rsid w:val="000B0478"/>
    <w:rsid w:val="000D558F"/>
    <w:rsid w:val="000D78EC"/>
    <w:rsid w:val="000E2793"/>
    <w:rsid w:val="000F2BD0"/>
    <w:rsid w:val="000F6E28"/>
    <w:rsid w:val="001002CE"/>
    <w:rsid w:val="00104050"/>
    <w:rsid w:val="001210F3"/>
    <w:rsid w:val="001357D7"/>
    <w:rsid w:val="001371DD"/>
    <w:rsid w:val="0015258D"/>
    <w:rsid w:val="0015478B"/>
    <w:rsid w:val="00162BA5"/>
    <w:rsid w:val="0016763D"/>
    <w:rsid w:val="001830B4"/>
    <w:rsid w:val="001917DF"/>
    <w:rsid w:val="001949EA"/>
    <w:rsid w:val="00194A18"/>
    <w:rsid w:val="00196257"/>
    <w:rsid w:val="001A1E27"/>
    <w:rsid w:val="001A703D"/>
    <w:rsid w:val="001B473C"/>
    <w:rsid w:val="001B53AB"/>
    <w:rsid w:val="001C02BB"/>
    <w:rsid w:val="001D19E4"/>
    <w:rsid w:val="001D287E"/>
    <w:rsid w:val="001F5722"/>
    <w:rsid w:val="00207CDA"/>
    <w:rsid w:val="0021116A"/>
    <w:rsid w:val="0021232E"/>
    <w:rsid w:val="0021456E"/>
    <w:rsid w:val="00215EDE"/>
    <w:rsid w:val="00247479"/>
    <w:rsid w:val="00255915"/>
    <w:rsid w:val="0026136B"/>
    <w:rsid w:val="00262533"/>
    <w:rsid w:val="00266733"/>
    <w:rsid w:val="00271313"/>
    <w:rsid w:val="00273DAC"/>
    <w:rsid w:val="00274FFB"/>
    <w:rsid w:val="00290937"/>
    <w:rsid w:val="002A0939"/>
    <w:rsid w:val="002A2DDD"/>
    <w:rsid w:val="002B24C9"/>
    <w:rsid w:val="002B4A3A"/>
    <w:rsid w:val="002C04D9"/>
    <w:rsid w:val="002C49EE"/>
    <w:rsid w:val="002D4823"/>
    <w:rsid w:val="002E5CEA"/>
    <w:rsid w:val="00307C6D"/>
    <w:rsid w:val="003303BF"/>
    <w:rsid w:val="00331AF3"/>
    <w:rsid w:val="00336DF1"/>
    <w:rsid w:val="00351855"/>
    <w:rsid w:val="003617ED"/>
    <w:rsid w:val="0036320D"/>
    <w:rsid w:val="003711B0"/>
    <w:rsid w:val="003807DA"/>
    <w:rsid w:val="00382553"/>
    <w:rsid w:val="003830F1"/>
    <w:rsid w:val="0038384B"/>
    <w:rsid w:val="003841AB"/>
    <w:rsid w:val="0039222D"/>
    <w:rsid w:val="003B2616"/>
    <w:rsid w:val="003C03D0"/>
    <w:rsid w:val="003C05E4"/>
    <w:rsid w:val="003C08C7"/>
    <w:rsid w:val="003D3699"/>
    <w:rsid w:val="003D39A8"/>
    <w:rsid w:val="003F19E9"/>
    <w:rsid w:val="003F4771"/>
    <w:rsid w:val="003F61CB"/>
    <w:rsid w:val="00401F95"/>
    <w:rsid w:val="00405747"/>
    <w:rsid w:val="004072B8"/>
    <w:rsid w:val="00416BAA"/>
    <w:rsid w:val="00417CA2"/>
    <w:rsid w:val="00425B98"/>
    <w:rsid w:val="00431D0B"/>
    <w:rsid w:val="00435109"/>
    <w:rsid w:val="004358E9"/>
    <w:rsid w:val="00455968"/>
    <w:rsid w:val="004606A5"/>
    <w:rsid w:val="0046353D"/>
    <w:rsid w:val="004643FA"/>
    <w:rsid w:val="00470E23"/>
    <w:rsid w:val="0047456D"/>
    <w:rsid w:val="0048266A"/>
    <w:rsid w:val="0048476C"/>
    <w:rsid w:val="00486493"/>
    <w:rsid w:val="004A64D9"/>
    <w:rsid w:val="004B1662"/>
    <w:rsid w:val="004B7B2D"/>
    <w:rsid w:val="004C0966"/>
    <w:rsid w:val="004C0D89"/>
    <w:rsid w:val="004D020B"/>
    <w:rsid w:val="004D0FE2"/>
    <w:rsid w:val="004F1770"/>
    <w:rsid w:val="0051764A"/>
    <w:rsid w:val="00521009"/>
    <w:rsid w:val="00521C55"/>
    <w:rsid w:val="005401F4"/>
    <w:rsid w:val="00544165"/>
    <w:rsid w:val="00544939"/>
    <w:rsid w:val="0055292B"/>
    <w:rsid w:val="00552D03"/>
    <w:rsid w:val="0057123F"/>
    <w:rsid w:val="00571CA1"/>
    <w:rsid w:val="005917FB"/>
    <w:rsid w:val="005923AF"/>
    <w:rsid w:val="005939A9"/>
    <w:rsid w:val="00593E6D"/>
    <w:rsid w:val="005A0BC7"/>
    <w:rsid w:val="005B01FF"/>
    <w:rsid w:val="005B1E5B"/>
    <w:rsid w:val="005B7D68"/>
    <w:rsid w:val="005C4ED8"/>
    <w:rsid w:val="005C55F6"/>
    <w:rsid w:val="005D1D98"/>
    <w:rsid w:val="005E198C"/>
    <w:rsid w:val="005E7D09"/>
    <w:rsid w:val="005F5F7A"/>
    <w:rsid w:val="005F71AE"/>
    <w:rsid w:val="00611AB8"/>
    <w:rsid w:val="00614F7A"/>
    <w:rsid w:val="006163FA"/>
    <w:rsid w:val="00620FF8"/>
    <w:rsid w:val="00627171"/>
    <w:rsid w:val="00632143"/>
    <w:rsid w:val="00632C0D"/>
    <w:rsid w:val="006414E6"/>
    <w:rsid w:val="00647DFD"/>
    <w:rsid w:val="00654C8D"/>
    <w:rsid w:val="00655B15"/>
    <w:rsid w:val="00662851"/>
    <w:rsid w:val="00665CB2"/>
    <w:rsid w:val="006727D2"/>
    <w:rsid w:val="00673255"/>
    <w:rsid w:val="0067786D"/>
    <w:rsid w:val="006B1F3F"/>
    <w:rsid w:val="006B2D78"/>
    <w:rsid w:val="006D54AF"/>
    <w:rsid w:val="006D68AE"/>
    <w:rsid w:val="006E2AC7"/>
    <w:rsid w:val="006E5AA4"/>
    <w:rsid w:val="007003C2"/>
    <w:rsid w:val="0070108B"/>
    <w:rsid w:val="00710F83"/>
    <w:rsid w:val="007124A7"/>
    <w:rsid w:val="00721B4E"/>
    <w:rsid w:val="00722B70"/>
    <w:rsid w:val="0073034F"/>
    <w:rsid w:val="00731183"/>
    <w:rsid w:val="00732AF4"/>
    <w:rsid w:val="0074080A"/>
    <w:rsid w:val="00775BB6"/>
    <w:rsid w:val="00776211"/>
    <w:rsid w:val="00781B44"/>
    <w:rsid w:val="007877BA"/>
    <w:rsid w:val="00794717"/>
    <w:rsid w:val="007967B4"/>
    <w:rsid w:val="007A1F7B"/>
    <w:rsid w:val="007A3F9C"/>
    <w:rsid w:val="007B129A"/>
    <w:rsid w:val="007B1F71"/>
    <w:rsid w:val="007C2420"/>
    <w:rsid w:val="007C3296"/>
    <w:rsid w:val="007C5A14"/>
    <w:rsid w:val="007E312B"/>
    <w:rsid w:val="007E323D"/>
    <w:rsid w:val="007E58C3"/>
    <w:rsid w:val="007F0322"/>
    <w:rsid w:val="007F3488"/>
    <w:rsid w:val="007F67B9"/>
    <w:rsid w:val="00806DC2"/>
    <w:rsid w:val="00812874"/>
    <w:rsid w:val="00816906"/>
    <w:rsid w:val="00825313"/>
    <w:rsid w:val="00825C66"/>
    <w:rsid w:val="00827F34"/>
    <w:rsid w:val="00844F77"/>
    <w:rsid w:val="00845450"/>
    <w:rsid w:val="00851CBE"/>
    <w:rsid w:val="0085419A"/>
    <w:rsid w:val="00855270"/>
    <w:rsid w:val="00862F25"/>
    <w:rsid w:val="00874E34"/>
    <w:rsid w:val="00875B0C"/>
    <w:rsid w:val="00884598"/>
    <w:rsid w:val="00886F79"/>
    <w:rsid w:val="0089007E"/>
    <w:rsid w:val="00893B88"/>
    <w:rsid w:val="00897861"/>
    <w:rsid w:val="008A6C49"/>
    <w:rsid w:val="008B1FB7"/>
    <w:rsid w:val="008B210F"/>
    <w:rsid w:val="008C21F9"/>
    <w:rsid w:val="008C619D"/>
    <w:rsid w:val="008D4B56"/>
    <w:rsid w:val="008E7635"/>
    <w:rsid w:val="00901B9D"/>
    <w:rsid w:val="009068B6"/>
    <w:rsid w:val="009104F3"/>
    <w:rsid w:val="00910E24"/>
    <w:rsid w:val="009327DE"/>
    <w:rsid w:val="009334E8"/>
    <w:rsid w:val="00933986"/>
    <w:rsid w:val="00935318"/>
    <w:rsid w:val="009456C0"/>
    <w:rsid w:val="0094652F"/>
    <w:rsid w:val="00955216"/>
    <w:rsid w:val="00956618"/>
    <w:rsid w:val="0096427A"/>
    <w:rsid w:val="009713CF"/>
    <w:rsid w:val="009766BB"/>
    <w:rsid w:val="00981D19"/>
    <w:rsid w:val="00982A4F"/>
    <w:rsid w:val="009A58D8"/>
    <w:rsid w:val="009B1931"/>
    <w:rsid w:val="009B43B9"/>
    <w:rsid w:val="009C2ED2"/>
    <w:rsid w:val="009C5445"/>
    <w:rsid w:val="009D11BD"/>
    <w:rsid w:val="009D358E"/>
    <w:rsid w:val="009D788C"/>
    <w:rsid w:val="009E38A4"/>
    <w:rsid w:val="009F2136"/>
    <w:rsid w:val="009F3FCD"/>
    <w:rsid w:val="009F6C7F"/>
    <w:rsid w:val="00A0148C"/>
    <w:rsid w:val="00A03948"/>
    <w:rsid w:val="00A0767A"/>
    <w:rsid w:val="00A10368"/>
    <w:rsid w:val="00A13158"/>
    <w:rsid w:val="00A1572C"/>
    <w:rsid w:val="00A2245A"/>
    <w:rsid w:val="00A242D6"/>
    <w:rsid w:val="00A46D97"/>
    <w:rsid w:val="00A545A9"/>
    <w:rsid w:val="00A654DC"/>
    <w:rsid w:val="00A74464"/>
    <w:rsid w:val="00A74DE9"/>
    <w:rsid w:val="00A75829"/>
    <w:rsid w:val="00A768C0"/>
    <w:rsid w:val="00A801D2"/>
    <w:rsid w:val="00A82113"/>
    <w:rsid w:val="00A86A3F"/>
    <w:rsid w:val="00AA244E"/>
    <w:rsid w:val="00AA52C8"/>
    <w:rsid w:val="00AB35E6"/>
    <w:rsid w:val="00AC3F23"/>
    <w:rsid w:val="00AC43F3"/>
    <w:rsid w:val="00AC6C88"/>
    <w:rsid w:val="00AD1DF3"/>
    <w:rsid w:val="00AD4D3F"/>
    <w:rsid w:val="00AE20F2"/>
    <w:rsid w:val="00AE30FB"/>
    <w:rsid w:val="00AE4917"/>
    <w:rsid w:val="00AE4CA3"/>
    <w:rsid w:val="00AF74D6"/>
    <w:rsid w:val="00B025F6"/>
    <w:rsid w:val="00B0596E"/>
    <w:rsid w:val="00B11982"/>
    <w:rsid w:val="00B34FE0"/>
    <w:rsid w:val="00B40710"/>
    <w:rsid w:val="00B422E6"/>
    <w:rsid w:val="00B511AA"/>
    <w:rsid w:val="00B52FF1"/>
    <w:rsid w:val="00B925E8"/>
    <w:rsid w:val="00BB1D89"/>
    <w:rsid w:val="00BB2E0A"/>
    <w:rsid w:val="00BB47D3"/>
    <w:rsid w:val="00BC0438"/>
    <w:rsid w:val="00BC0947"/>
    <w:rsid w:val="00BC5182"/>
    <w:rsid w:val="00BE1B53"/>
    <w:rsid w:val="00BF08DE"/>
    <w:rsid w:val="00BF5FD9"/>
    <w:rsid w:val="00C04ECA"/>
    <w:rsid w:val="00C16311"/>
    <w:rsid w:val="00C21BFC"/>
    <w:rsid w:val="00C63C1F"/>
    <w:rsid w:val="00C736D3"/>
    <w:rsid w:val="00C74587"/>
    <w:rsid w:val="00C75375"/>
    <w:rsid w:val="00C75ABC"/>
    <w:rsid w:val="00C83DF7"/>
    <w:rsid w:val="00C87604"/>
    <w:rsid w:val="00CA311F"/>
    <w:rsid w:val="00CB09A6"/>
    <w:rsid w:val="00CB13B5"/>
    <w:rsid w:val="00CB1467"/>
    <w:rsid w:val="00CD2B36"/>
    <w:rsid w:val="00CD5D3F"/>
    <w:rsid w:val="00CE0FF5"/>
    <w:rsid w:val="00CE35CA"/>
    <w:rsid w:val="00CE3CB0"/>
    <w:rsid w:val="00D0267D"/>
    <w:rsid w:val="00D02791"/>
    <w:rsid w:val="00D03D1C"/>
    <w:rsid w:val="00D05581"/>
    <w:rsid w:val="00D05CFC"/>
    <w:rsid w:val="00D07ABF"/>
    <w:rsid w:val="00D12528"/>
    <w:rsid w:val="00D15AA0"/>
    <w:rsid w:val="00D17A43"/>
    <w:rsid w:val="00D22427"/>
    <w:rsid w:val="00D30AE8"/>
    <w:rsid w:val="00D5137B"/>
    <w:rsid w:val="00D56C57"/>
    <w:rsid w:val="00D6034D"/>
    <w:rsid w:val="00D62588"/>
    <w:rsid w:val="00D6595F"/>
    <w:rsid w:val="00D76605"/>
    <w:rsid w:val="00D81DE9"/>
    <w:rsid w:val="00D8392D"/>
    <w:rsid w:val="00DA2F1E"/>
    <w:rsid w:val="00DA4338"/>
    <w:rsid w:val="00DC01AA"/>
    <w:rsid w:val="00DC4791"/>
    <w:rsid w:val="00DD0C38"/>
    <w:rsid w:val="00DD386C"/>
    <w:rsid w:val="00DD7C8D"/>
    <w:rsid w:val="00DE17C6"/>
    <w:rsid w:val="00DF1047"/>
    <w:rsid w:val="00DF45D6"/>
    <w:rsid w:val="00DF624E"/>
    <w:rsid w:val="00E01403"/>
    <w:rsid w:val="00E0145E"/>
    <w:rsid w:val="00E0203D"/>
    <w:rsid w:val="00E13172"/>
    <w:rsid w:val="00E13910"/>
    <w:rsid w:val="00E1643F"/>
    <w:rsid w:val="00E23690"/>
    <w:rsid w:val="00E468AF"/>
    <w:rsid w:val="00E51E79"/>
    <w:rsid w:val="00E56CCC"/>
    <w:rsid w:val="00E60ED0"/>
    <w:rsid w:val="00E64EE0"/>
    <w:rsid w:val="00E70D0B"/>
    <w:rsid w:val="00E77CFD"/>
    <w:rsid w:val="00E828E2"/>
    <w:rsid w:val="00E87506"/>
    <w:rsid w:val="00E96126"/>
    <w:rsid w:val="00EB447A"/>
    <w:rsid w:val="00EB6030"/>
    <w:rsid w:val="00EC04F6"/>
    <w:rsid w:val="00EC6D7B"/>
    <w:rsid w:val="00ED2BA4"/>
    <w:rsid w:val="00EE4682"/>
    <w:rsid w:val="00EE6DF4"/>
    <w:rsid w:val="00EF1A65"/>
    <w:rsid w:val="00F016B2"/>
    <w:rsid w:val="00F12D13"/>
    <w:rsid w:val="00F21A3C"/>
    <w:rsid w:val="00F32BF2"/>
    <w:rsid w:val="00F45741"/>
    <w:rsid w:val="00F45754"/>
    <w:rsid w:val="00F50B5C"/>
    <w:rsid w:val="00F5375D"/>
    <w:rsid w:val="00F60050"/>
    <w:rsid w:val="00F62D6D"/>
    <w:rsid w:val="00F66129"/>
    <w:rsid w:val="00F66354"/>
    <w:rsid w:val="00F666CF"/>
    <w:rsid w:val="00F679CF"/>
    <w:rsid w:val="00F74099"/>
    <w:rsid w:val="00F76D4F"/>
    <w:rsid w:val="00F777D6"/>
    <w:rsid w:val="00F80003"/>
    <w:rsid w:val="00F86059"/>
    <w:rsid w:val="00F8622C"/>
    <w:rsid w:val="00F863FC"/>
    <w:rsid w:val="00F865AB"/>
    <w:rsid w:val="00F92768"/>
    <w:rsid w:val="00FA0907"/>
    <w:rsid w:val="00FB2368"/>
    <w:rsid w:val="00FC052E"/>
    <w:rsid w:val="00FC1912"/>
    <w:rsid w:val="00FC6B2B"/>
    <w:rsid w:val="00FE09E8"/>
    <w:rsid w:val="00FF26C1"/>
    <w:rsid w:val="00FF794F"/>
    <w:rsid w:val="00FF7A11"/>
    <w:rsid w:val="00FF7DCC"/>
    <w:rsid w:val="087E37B6"/>
    <w:rsid w:val="08827FC5"/>
    <w:rsid w:val="09D64B3D"/>
    <w:rsid w:val="0B534E94"/>
    <w:rsid w:val="0C3F100D"/>
    <w:rsid w:val="118C6817"/>
    <w:rsid w:val="147F1630"/>
    <w:rsid w:val="166A4DF0"/>
    <w:rsid w:val="1CA54037"/>
    <w:rsid w:val="1DEC4652"/>
    <w:rsid w:val="2C7B4C1B"/>
    <w:rsid w:val="30024D53"/>
    <w:rsid w:val="31217614"/>
    <w:rsid w:val="31267541"/>
    <w:rsid w:val="313121B8"/>
    <w:rsid w:val="34BD141E"/>
    <w:rsid w:val="39716867"/>
    <w:rsid w:val="3C6342BF"/>
    <w:rsid w:val="3EF46E6E"/>
    <w:rsid w:val="42B97575"/>
    <w:rsid w:val="45666E2B"/>
    <w:rsid w:val="47E17073"/>
    <w:rsid w:val="47E728FC"/>
    <w:rsid w:val="523F495C"/>
    <w:rsid w:val="559324CE"/>
    <w:rsid w:val="55B5155F"/>
    <w:rsid w:val="598B3B2E"/>
    <w:rsid w:val="678A56B2"/>
    <w:rsid w:val="67BA5BC8"/>
    <w:rsid w:val="68AE09D0"/>
    <w:rsid w:val="731F2F1B"/>
    <w:rsid w:val="74086608"/>
    <w:rsid w:val="753E00EC"/>
    <w:rsid w:val="75DF3E52"/>
    <w:rsid w:val="76A64CAF"/>
    <w:rsid w:val="7829680C"/>
    <w:rsid w:val="79FB55CC"/>
    <w:rsid w:val="7D45330D"/>
    <w:rsid w:val="7D554C99"/>
    <w:rsid w:val="7DFF4CB1"/>
    <w:rsid w:val="7F8754A0"/>
    <w:rsid w:val="9D3F79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ind w:firstLine="200" w:firstLineChars="200"/>
      <w:outlineLvl w:val="1"/>
    </w:pPr>
    <w:rPr>
      <w:rFonts w:asciiTheme="majorHAnsi" w:hAnsiTheme="majorHAnsi" w:eastAsiaTheme="majorEastAsia" w:cstheme="majorBidi"/>
      <w:b/>
      <w:bCs/>
      <w:kern w:val="0"/>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Date"/>
    <w:basedOn w:val="1"/>
    <w:next w:val="1"/>
    <w:link w:val="15"/>
    <w:qFormat/>
    <w:uiPriority w:val="0"/>
    <w:pPr>
      <w:ind w:left="100" w:leftChars="2500"/>
    </w:pPr>
  </w:style>
  <w:style w:type="paragraph" w:styleId="6">
    <w:name w:val="Balloon Text"/>
    <w:basedOn w:val="1"/>
    <w:link w:val="23"/>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5"/>
    <w:qFormat/>
    <w:uiPriority w:val="0"/>
    <w:rPr>
      <w:b/>
      <w:bCs/>
    </w:rPr>
  </w:style>
  <w:style w:type="character" w:styleId="12">
    <w:name w:val="FollowedHyperlink"/>
    <w:basedOn w:val="11"/>
    <w:unhideWhenUsed/>
    <w:qFormat/>
    <w:uiPriority w:val="0"/>
    <w:rPr>
      <w:color w:val="127BC7"/>
      <w:u w:val="none"/>
    </w:rPr>
  </w:style>
  <w:style w:type="character" w:styleId="13">
    <w:name w:val="Hyperlink"/>
    <w:basedOn w:val="11"/>
    <w:unhideWhenUsed/>
    <w:qFormat/>
    <w:uiPriority w:val="0"/>
    <w:rPr>
      <w:color w:val="127BC7"/>
      <w:u w:val="none"/>
    </w:rPr>
  </w:style>
  <w:style w:type="character" w:styleId="14">
    <w:name w:val="annotation reference"/>
    <w:basedOn w:val="11"/>
    <w:qFormat/>
    <w:uiPriority w:val="0"/>
    <w:rPr>
      <w:sz w:val="21"/>
      <w:szCs w:val="21"/>
    </w:rPr>
  </w:style>
  <w:style w:type="character" w:customStyle="1" w:styleId="15">
    <w:name w:val="日期 Char"/>
    <w:basedOn w:val="11"/>
    <w:link w:val="5"/>
    <w:qFormat/>
    <w:uiPriority w:val="0"/>
    <w:rPr>
      <w:kern w:val="2"/>
      <w:sz w:val="21"/>
      <w:szCs w:val="24"/>
    </w:rPr>
  </w:style>
  <w:style w:type="paragraph" w:customStyle="1" w:styleId="16">
    <w:name w:val="List Paragraph"/>
    <w:basedOn w:val="1"/>
    <w:qFormat/>
    <w:uiPriority w:val="34"/>
    <w:pPr>
      <w:ind w:firstLine="420" w:firstLineChars="200"/>
    </w:p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段 Char"/>
    <w:link w:val="17"/>
    <w:qFormat/>
    <w:uiPriority w:val="0"/>
    <w:rPr>
      <w:rFonts w:ascii="宋体"/>
      <w:sz w:val="21"/>
    </w:rPr>
  </w:style>
  <w:style w:type="character" w:customStyle="1" w:styleId="19">
    <w:name w:val="页眉 Char"/>
    <w:basedOn w:val="11"/>
    <w:link w:val="8"/>
    <w:qFormat/>
    <w:uiPriority w:val="0"/>
    <w:rPr>
      <w:kern w:val="2"/>
      <w:sz w:val="18"/>
      <w:szCs w:val="18"/>
    </w:rPr>
  </w:style>
  <w:style w:type="character" w:customStyle="1" w:styleId="20">
    <w:name w:val="页脚 Char"/>
    <w:basedOn w:val="11"/>
    <w:link w:val="7"/>
    <w:qFormat/>
    <w:uiPriority w:val="0"/>
    <w:rPr>
      <w:kern w:val="2"/>
      <w:sz w:val="18"/>
      <w:szCs w:val="18"/>
    </w:rPr>
  </w:style>
  <w:style w:type="paragraph" w:customStyle="1" w:styleId="21">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22">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23">
    <w:name w:val="批注框文本 Char"/>
    <w:basedOn w:val="11"/>
    <w:link w:val="6"/>
    <w:qFormat/>
    <w:uiPriority w:val="0"/>
    <w:rPr>
      <w:kern w:val="2"/>
      <w:sz w:val="18"/>
      <w:szCs w:val="18"/>
    </w:rPr>
  </w:style>
  <w:style w:type="character" w:customStyle="1" w:styleId="24">
    <w:name w:val="批注文字 Char"/>
    <w:basedOn w:val="11"/>
    <w:link w:val="4"/>
    <w:qFormat/>
    <w:uiPriority w:val="0"/>
    <w:rPr>
      <w:kern w:val="2"/>
      <w:sz w:val="21"/>
      <w:szCs w:val="24"/>
    </w:rPr>
  </w:style>
  <w:style w:type="character" w:customStyle="1" w:styleId="25">
    <w:name w:val="批注主题 Char"/>
    <w:basedOn w:val="24"/>
    <w:link w:val="9"/>
    <w:qFormat/>
    <w:uiPriority w:val="0"/>
    <w:rPr>
      <w:b/>
      <w:bCs/>
      <w:kern w:val="2"/>
      <w:sz w:val="21"/>
      <w:szCs w:val="24"/>
    </w:rPr>
  </w:style>
  <w:style w:type="character" w:customStyle="1" w:styleId="26">
    <w:name w:val="标题 2 Char"/>
    <w:basedOn w:val="11"/>
    <w:link w:val="3"/>
    <w:qFormat/>
    <w:uiPriority w:val="9"/>
    <w:rPr>
      <w:rFonts w:asciiTheme="majorHAnsi" w:hAnsiTheme="majorHAnsi" w:eastAsiaTheme="majorEastAsia" w:cstheme="majorBidi"/>
      <w:b/>
      <w:bCs/>
      <w:sz w:val="32"/>
      <w:szCs w:val="32"/>
    </w:rPr>
  </w:style>
  <w:style w:type="character" w:customStyle="1" w:styleId="27">
    <w:name w:val="标题 1 Char"/>
    <w:basedOn w:val="11"/>
    <w:link w:val="2"/>
    <w:qFormat/>
    <w:uiPriority w:val="0"/>
    <w:rPr>
      <w:b/>
      <w:bCs/>
      <w:kern w:val="44"/>
      <w:sz w:val="44"/>
      <w:szCs w:val="44"/>
    </w:rPr>
  </w:style>
  <w:style w:type="character" w:customStyle="1" w:styleId="28">
    <w:name w:val="pagerlink"/>
    <w:basedOn w:val="11"/>
    <w:qFormat/>
    <w:uiPriority w:val="0"/>
    <w:rPr>
      <w:color w:val="636363"/>
      <w:u w:val="none"/>
      <w:bdr w:val="single" w:color="BBBBBB" w:sz="6" w:space="0"/>
      <w:shd w:val="clear" w:color="auto" w:fill="F5F5F5"/>
    </w:rPr>
  </w:style>
  <w:style w:type="character" w:customStyle="1" w:styleId="29">
    <w:name w:val="tui-ico"/>
    <w:basedOn w:val="11"/>
    <w:qFormat/>
    <w:uiPriority w:val="0"/>
  </w:style>
  <w:style w:type="character" w:customStyle="1" w:styleId="30">
    <w:name w:val="tui-ico1"/>
    <w:basedOn w:val="11"/>
    <w:qFormat/>
    <w:uiPriority w:val="0"/>
  </w:style>
  <w:style w:type="character" w:customStyle="1" w:styleId="31">
    <w:name w:val="tui-ico2"/>
    <w:basedOn w:val="11"/>
    <w:qFormat/>
    <w:uiPriority w:val="0"/>
  </w:style>
  <w:style w:type="character" w:customStyle="1" w:styleId="32">
    <w:name w:val="tui-ico3"/>
    <w:basedOn w:val="11"/>
    <w:qFormat/>
    <w:uiPriority w:val="0"/>
  </w:style>
  <w:style w:type="character" w:customStyle="1" w:styleId="33">
    <w:name w:val="tui-ico4"/>
    <w:basedOn w:val="11"/>
    <w:qFormat/>
    <w:uiPriority w:val="0"/>
  </w:style>
  <w:style w:type="character" w:customStyle="1" w:styleId="34">
    <w:name w:val="tui-ico5"/>
    <w:basedOn w:val="11"/>
    <w:qFormat/>
    <w:uiPriority w:val="0"/>
  </w:style>
  <w:style w:type="character" w:customStyle="1" w:styleId="35">
    <w:name w:val="tui-ico6"/>
    <w:basedOn w:val="11"/>
    <w:qFormat/>
    <w:uiPriority w:val="0"/>
  </w:style>
  <w:style w:type="character" w:customStyle="1" w:styleId="36">
    <w:name w:val="hover48"/>
    <w:basedOn w:val="11"/>
    <w:qFormat/>
    <w:uiPriority w:val="0"/>
    <w:rPr>
      <w:shd w:val="clear" w:color="auto" w:fill="F4F4F4"/>
    </w:rPr>
  </w:style>
  <w:style w:type="character" w:customStyle="1" w:styleId="37">
    <w:name w:val="ico-red-tips"/>
    <w:basedOn w:val="11"/>
    <w:qFormat/>
    <w:uiPriority w:val="0"/>
  </w:style>
  <w:style w:type="character" w:customStyle="1" w:styleId="38">
    <w:name w:val="ui-icon-refresh"/>
    <w:basedOn w:val="11"/>
    <w:qFormat/>
    <w:uiPriority w:val="0"/>
  </w:style>
  <w:style w:type="character" w:customStyle="1" w:styleId="39">
    <w:name w:val="ui-icon-refresh1"/>
    <w:basedOn w:val="11"/>
    <w:qFormat/>
    <w:uiPriority w:val="0"/>
  </w:style>
  <w:style w:type="character" w:customStyle="1" w:styleId="40">
    <w:name w:val="ico-new"/>
    <w:basedOn w:val="11"/>
    <w:qFormat/>
    <w:uiPriority w:val="0"/>
    <w:rPr>
      <w:color w:val="FFFFFF"/>
      <w:sz w:val="10"/>
      <w:szCs w:val="10"/>
    </w:rPr>
  </w:style>
  <w:style w:type="character" w:customStyle="1" w:styleId="41">
    <w:name w:val="tui-space"/>
    <w:basedOn w:val="11"/>
    <w:qFormat/>
    <w:uiPriority w:val="0"/>
  </w:style>
  <w:style w:type="character" w:customStyle="1" w:styleId="42">
    <w:name w:val="ui-icon-plus"/>
    <w:basedOn w:val="11"/>
    <w:qFormat/>
    <w:uiPriority w:val="0"/>
  </w:style>
  <w:style w:type="character" w:customStyle="1" w:styleId="43">
    <w:name w:val="next"/>
    <w:basedOn w:val="11"/>
    <w:qFormat/>
    <w:uiPriority w:val="0"/>
    <w:rPr>
      <w:color w:val="636363"/>
      <w:u w:val="none"/>
      <w:bdr w:val="single" w:color="BBBBBB" w:sz="6" w:space="0"/>
      <w:shd w:val="clear" w:color="auto" w:fill="F5F5F5"/>
    </w:rPr>
  </w:style>
  <w:style w:type="character" w:customStyle="1" w:styleId="44">
    <w:name w:val="prev"/>
    <w:basedOn w:val="11"/>
    <w:qFormat/>
    <w:uiPriority w:val="0"/>
    <w:rPr>
      <w:color w:val="636363"/>
      <w:u w:val="none"/>
      <w:bdr w:val="single" w:color="BBBBBB" w:sz="6" w:space="0"/>
      <w:shd w:val="clear" w:color="auto" w:fill="F5F5F5"/>
    </w:rPr>
  </w:style>
  <w:style w:type="character" w:customStyle="1" w:styleId="45">
    <w:name w:val="prev1"/>
    <w:basedOn w:val="11"/>
    <w:qFormat/>
    <w:uiPriority w:val="0"/>
    <w:rPr>
      <w:color w:val="252525"/>
    </w:rPr>
  </w:style>
  <w:style w:type="character" w:customStyle="1" w:styleId="46">
    <w:name w:val="ui-icon-disk"/>
    <w:basedOn w:val="11"/>
    <w:qFormat/>
    <w:uiPriority w:val="0"/>
  </w:style>
  <w:style w:type="character" w:customStyle="1" w:styleId="47">
    <w:name w:val="table_pager_current"/>
    <w:basedOn w:val="11"/>
    <w:qFormat/>
    <w:uiPriority w:val="0"/>
    <w:rPr>
      <w:b/>
      <w:color w:val="FFFFFF"/>
      <w:shd w:val="clear" w:color="auto" w:fill="006FD6"/>
    </w:rPr>
  </w:style>
  <w:style w:type="character" w:customStyle="1" w:styleId="48">
    <w:name w:val="ui-separator2"/>
    <w:basedOn w:val="11"/>
    <w:qFormat/>
    <w:uiPriority w:val="0"/>
    <w:rPr>
      <w:bdr w:val="single" w:color="BBBBBB" w:sz="6" w:space="0"/>
    </w:rPr>
  </w:style>
  <w:style w:type="character" w:customStyle="1" w:styleId="49">
    <w:name w:val="ui-icon-pencil2"/>
    <w:basedOn w:val="11"/>
    <w:qFormat/>
    <w:uiPriority w:val="0"/>
  </w:style>
  <w:style w:type="character" w:customStyle="1" w:styleId="50">
    <w:name w:val="ui-icon-pencil3"/>
    <w:basedOn w:val="11"/>
    <w:qFormat/>
    <w:uiPriority w:val="0"/>
  </w:style>
  <w:style w:type="character" w:customStyle="1" w:styleId="51">
    <w:name w:val="ui-icon-seek-next"/>
    <w:basedOn w:val="11"/>
    <w:qFormat/>
    <w:uiPriority w:val="0"/>
  </w:style>
  <w:style w:type="character" w:customStyle="1" w:styleId="52">
    <w:name w:val="ui-icon32"/>
    <w:basedOn w:val="11"/>
    <w:qFormat/>
    <w:uiPriority w:val="0"/>
  </w:style>
  <w:style w:type="character" w:customStyle="1" w:styleId="53">
    <w:name w:val="ui-icon33"/>
    <w:basedOn w:val="11"/>
    <w:qFormat/>
    <w:uiPriority w:val="0"/>
  </w:style>
  <w:style w:type="character" w:customStyle="1" w:styleId="54">
    <w:name w:val="ui-icon34"/>
    <w:basedOn w:val="11"/>
    <w:qFormat/>
    <w:uiPriority w:val="0"/>
  </w:style>
  <w:style w:type="character" w:customStyle="1" w:styleId="55">
    <w:name w:val="ui-icon35"/>
    <w:basedOn w:val="11"/>
    <w:qFormat/>
    <w:uiPriority w:val="0"/>
  </w:style>
  <w:style w:type="character" w:customStyle="1" w:styleId="56">
    <w:name w:val="ui-icon-seek-prev"/>
    <w:basedOn w:val="11"/>
    <w:qFormat/>
    <w:uiPriority w:val="0"/>
  </w:style>
  <w:style w:type="character" w:customStyle="1" w:styleId="57">
    <w:name w:val="ui-icon-seek-prev1"/>
    <w:basedOn w:val="11"/>
    <w:qFormat/>
    <w:uiPriority w:val="0"/>
  </w:style>
  <w:style w:type="character" w:customStyle="1" w:styleId="58">
    <w:name w:val="ui-icon-seek-end"/>
    <w:basedOn w:val="11"/>
    <w:qFormat/>
    <w:uiPriority w:val="0"/>
  </w:style>
  <w:style w:type="character" w:customStyle="1" w:styleId="59">
    <w:name w:val="ui-icon-seek-end1"/>
    <w:basedOn w:val="11"/>
    <w:qFormat/>
    <w:uiPriority w:val="0"/>
  </w:style>
  <w:style w:type="character" w:customStyle="1" w:styleId="60">
    <w:name w:val="ui-icon-seek-first"/>
    <w:basedOn w:val="11"/>
    <w:qFormat/>
    <w:uiPriority w:val="0"/>
  </w:style>
  <w:style w:type="character" w:customStyle="1" w:styleId="61">
    <w:name w:val="ui-icon-seek-first1"/>
    <w:basedOn w:val="11"/>
    <w:qFormat/>
    <w:uiPriority w:val="0"/>
  </w:style>
  <w:style w:type="character" w:customStyle="1" w:styleId="62">
    <w:name w:val="ui-icon-cancel"/>
    <w:basedOn w:val="11"/>
    <w:qFormat/>
    <w:uiPriority w:val="0"/>
  </w:style>
  <w:style w:type="character" w:customStyle="1" w:styleId="63">
    <w:name w:val="ui-icon-cancel1"/>
    <w:basedOn w:val="11"/>
    <w:qFormat/>
    <w:uiPriority w:val="0"/>
  </w:style>
  <w:style w:type="character" w:customStyle="1" w:styleId="64">
    <w:name w:val="ui-icon-search"/>
    <w:basedOn w:val="11"/>
    <w:qFormat/>
    <w:uiPriority w:val="0"/>
  </w:style>
  <w:style w:type="character" w:customStyle="1" w:styleId="65">
    <w:name w:val="ui-icon-search1"/>
    <w:basedOn w:val="11"/>
    <w:qFormat/>
    <w:uiPriority w:val="0"/>
  </w:style>
  <w:style w:type="character" w:customStyle="1" w:styleId="66">
    <w:name w:val="ui-icon-trash"/>
    <w:basedOn w:val="11"/>
    <w:qFormat/>
    <w:uiPriority w:val="0"/>
  </w:style>
  <w:style w:type="character" w:customStyle="1" w:styleId="67">
    <w:name w:val="ui-icon-trash1"/>
    <w:basedOn w:val="11"/>
    <w:qFormat/>
    <w:uiPriority w:val="0"/>
  </w:style>
  <w:style w:type="character" w:customStyle="1" w:styleId="68">
    <w:name w:val="current"/>
    <w:basedOn w:val="11"/>
    <w:qFormat/>
    <w:uiPriority w:val="0"/>
    <w:rPr>
      <w:b/>
      <w:color w:val="F65151"/>
    </w:rPr>
  </w:style>
  <w:style w:type="character" w:customStyle="1" w:styleId="69">
    <w:name w:val="tui-ico62"/>
    <w:basedOn w:val="11"/>
    <w:qFormat/>
    <w:uiPriority w:val="0"/>
  </w:style>
  <w:style w:type="character" w:customStyle="1" w:styleId="70">
    <w:name w:val="tui-ico63"/>
    <w:basedOn w:val="11"/>
    <w:qFormat/>
    <w:uiPriority w:val="0"/>
  </w:style>
  <w:style w:type="character" w:customStyle="1" w:styleId="71">
    <w:name w:val="tui-ico64"/>
    <w:basedOn w:val="11"/>
    <w:qFormat/>
    <w:uiPriority w:val="0"/>
  </w:style>
  <w:style w:type="character" w:customStyle="1" w:styleId="72">
    <w:name w:val="tui-ico65"/>
    <w:basedOn w:val="11"/>
    <w:qFormat/>
    <w:uiPriority w:val="0"/>
  </w:style>
  <w:style w:type="character" w:customStyle="1" w:styleId="73">
    <w:name w:val="tui-ico66"/>
    <w:basedOn w:val="11"/>
    <w:qFormat/>
    <w:uiPriority w:val="0"/>
  </w:style>
  <w:style w:type="character" w:customStyle="1" w:styleId="74">
    <w:name w:val="tui-ico67"/>
    <w:basedOn w:val="11"/>
    <w:qFormat/>
    <w:uiPriority w:val="0"/>
  </w:style>
  <w:style w:type="character" w:customStyle="1" w:styleId="75">
    <w:name w:val="tui-ico68"/>
    <w:basedOn w:val="11"/>
    <w:qFormat/>
    <w:uiPriority w:val="0"/>
  </w:style>
  <w:style w:type="character" w:customStyle="1" w:styleId="76">
    <w:name w:val="ui-separator"/>
    <w:basedOn w:val="11"/>
    <w:qFormat/>
    <w:uiPriority w:val="0"/>
    <w:rPr>
      <w:bdr w:val="single" w:color="BBBBBB" w:sz="6" w:space="0"/>
    </w:rPr>
  </w:style>
  <w:style w:type="character" w:customStyle="1" w:styleId="77">
    <w:name w:val="prev2"/>
    <w:basedOn w:val="11"/>
    <w:qFormat/>
    <w:uiPriority w:val="0"/>
    <w:rPr>
      <w:color w:val="636363"/>
      <w:u w:val="none"/>
      <w:bdr w:val="single" w:color="BBBBBB" w:sz="6" w:space="0"/>
      <w:shd w:val="clear" w:color="auto" w:fill="F5F5F5"/>
    </w:rPr>
  </w:style>
  <w:style w:type="character" w:customStyle="1" w:styleId="78">
    <w:name w:val="prev3"/>
    <w:basedOn w:val="11"/>
    <w:qFormat/>
    <w:uiPriority w:val="0"/>
    <w:rPr>
      <w:color w:val="252525"/>
    </w:rPr>
  </w:style>
  <w:style w:type="character" w:customStyle="1" w:styleId="79">
    <w:name w:val="ui-icon-search2"/>
    <w:basedOn w:val="11"/>
    <w:qFormat/>
    <w:uiPriority w:val="0"/>
  </w:style>
  <w:style w:type="character" w:customStyle="1" w:styleId="80">
    <w:name w:val="ui-icon-seek-next1"/>
    <w:basedOn w:val="11"/>
    <w:qFormat/>
    <w:uiPriority w:val="0"/>
  </w:style>
  <w:style w:type="character" w:customStyle="1" w:styleId="81">
    <w:name w:val="ui-icon-pencil"/>
    <w:basedOn w:val="11"/>
    <w:qFormat/>
    <w:uiPriority w:val="0"/>
  </w:style>
  <w:style w:type="character" w:customStyle="1" w:styleId="82">
    <w:name w:val="ui-icon-pencil1"/>
    <w:basedOn w:val="11"/>
    <w:qFormat/>
    <w:uiPriority w:val="0"/>
  </w:style>
  <w:style w:type="character" w:customStyle="1" w:styleId="83">
    <w:name w:val="ui-icon-plus1"/>
    <w:basedOn w:val="11"/>
    <w:qFormat/>
    <w:uiPriority w:val="0"/>
  </w:style>
  <w:style w:type="character" w:customStyle="1" w:styleId="84">
    <w:name w:val="ui-icon-disk1"/>
    <w:basedOn w:val="11"/>
    <w:qFormat/>
    <w:uiPriority w:val="0"/>
  </w:style>
  <w:style w:type="character" w:customStyle="1" w:styleId="85">
    <w:name w:val="ui-icon-cancel2"/>
    <w:basedOn w:val="11"/>
    <w:qFormat/>
    <w:uiPriority w:val="0"/>
  </w:style>
  <w:style w:type="character" w:customStyle="1" w:styleId="86">
    <w:name w:val="ui-icon-cancel3"/>
    <w:basedOn w:val="11"/>
    <w:qFormat/>
    <w:uiPriority w:val="0"/>
  </w:style>
  <w:style w:type="character" w:customStyle="1" w:styleId="87">
    <w:name w:val="hover44"/>
    <w:basedOn w:val="11"/>
    <w:qFormat/>
    <w:uiPriority w:val="0"/>
    <w:rPr>
      <w:shd w:val="clear" w:color="auto" w:fill="F4F4F4"/>
    </w:rPr>
  </w:style>
  <w:style w:type="character" w:customStyle="1" w:styleId="88">
    <w:name w:val="hover46"/>
    <w:basedOn w:val="11"/>
    <w:qFormat/>
    <w:uiPriority w:val="0"/>
    <w:rPr>
      <w:shd w:val="clear" w:color="auto" w:fill="F4F4F4"/>
    </w:rPr>
  </w:style>
  <w:style w:type="character" w:customStyle="1" w:styleId="89">
    <w:name w:val="next2"/>
    <w:basedOn w:val="11"/>
    <w:qFormat/>
    <w:uiPriority w:val="0"/>
    <w:rPr>
      <w:color w:val="636363"/>
      <w:u w:val="none"/>
      <w:bdr w:val="single" w:color="BBBBBB" w:sz="6" w:space="0"/>
      <w:shd w:val="clear" w:color="auto" w:fill="F5F5F5"/>
    </w:rPr>
  </w:style>
  <w:style w:type="character" w:customStyle="1" w:styleId="90">
    <w:name w:val="tui-ico56"/>
    <w:basedOn w:val="11"/>
    <w:qFormat/>
    <w:uiPriority w:val="0"/>
  </w:style>
  <w:style w:type="character" w:customStyle="1" w:styleId="91">
    <w:name w:val="tui-ico57"/>
    <w:basedOn w:val="11"/>
    <w:qFormat/>
    <w:uiPriority w:val="0"/>
  </w:style>
  <w:style w:type="character" w:customStyle="1" w:styleId="92">
    <w:name w:val="tui-ico58"/>
    <w:basedOn w:val="11"/>
    <w:qFormat/>
    <w:uiPriority w:val="0"/>
  </w:style>
  <w:style w:type="character" w:customStyle="1" w:styleId="93">
    <w:name w:val="tui-ico59"/>
    <w:basedOn w:val="11"/>
    <w:qFormat/>
    <w:uiPriority w:val="0"/>
  </w:style>
  <w:style w:type="character" w:customStyle="1" w:styleId="94">
    <w:name w:val="tui-ico60"/>
    <w:basedOn w:val="11"/>
    <w:qFormat/>
    <w:uiPriority w:val="0"/>
  </w:style>
  <w:style w:type="character" w:customStyle="1" w:styleId="95">
    <w:name w:val="tui-ico61"/>
    <w:basedOn w:val="11"/>
    <w:qFormat/>
    <w:uiPriority w:val="0"/>
  </w:style>
  <w:style w:type="character" w:customStyle="1" w:styleId="96">
    <w:name w:val="ui-icon-plus6"/>
    <w:basedOn w:val="11"/>
    <w:qFormat/>
    <w:uiPriority w:val="0"/>
  </w:style>
  <w:style w:type="character" w:customStyle="1" w:styleId="97">
    <w:name w:val="ui-icon-plus7"/>
    <w:basedOn w:val="11"/>
    <w:qFormat/>
    <w:uiPriority w:val="0"/>
  </w:style>
  <w:style w:type="character" w:customStyle="1" w:styleId="98">
    <w:name w:val="ui-icon-trash2"/>
    <w:basedOn w:val="11"/>
    <w:qFormat/>
    <w:uiPriority w:val="0"/>
  </w:style>
  <w:style w:type="character" w:customStyle="1" w:styleId="99">
    <w:name w:val="ui-icon-trash3"/>
    <w:basedOn w:val="1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16</Pages>
  <Words>1267</Words>
  <Characters>7222</Characters>
  <Lines>60</Lines>
  <Paragraphs>16</Paragraphs>
  <TotalTime>1</TotalTime>
  <ScaleCrop>false</ScaleCrop>
  <LinksUpToDate>false</LinksUpToDate>
  <CharactersWithSpaces>8473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2016-10-17T09:59:00Z</dcterms:created>
  <dc:creator>yeyouquan</dc:creator>
  <cp:lastModifiedBy>徐居居、</cp:lastModifiedBy>
  <cp:lastPrinted>2019-09-04T11:23:00Z</cp:lastPrinted>
  <dcterms:modified xsi:type="dcterms:W3CDTF">2022-04-29T11:59:49Z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