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left"/>
      </w:pPr>
      <w:bookmarkStart w:id="0" w:name="_Toc517169728"/>
      <w:r>
        <w:rPr>
          <w:rFonts w:hint="eastAsia"/>
        </w:rPr>
        <w:t>附件2</w:t>
      </w:r>
    </w:p>
    <w:p>
      <w:pPr>
        <w:pStyle w:val="2"/>
        <w:spacing w:line="240" w:lineRule="auto"/>
        <w:jc w:val="center"/>
      </w:pPr>
      <w:bookmarkStart w:id="14" w:name="_GoBack"/>
      <w:r>
        <w:rPr>
          <w:rFonts w:hint="eastAsia"/>
        </w:rPr>
        <w:t>投标文件的格式、附件</w:t>
      </w:r>
      <w:bookmarkEnd w:id="0"/>
    </w:p>
    <w:bookmarkEnd w:id="14"/>
    <w:p>
      <w:pPr>
        <w:ind w:firstLine="422" w:firstLineChars="200"/>
        <w:rPr>
          <w:rFonts w:ascii="宋体" w:hAnsi="宋体" w:cs="Arial"/>
          <w:b/>
          <w:bCs/>
        </w:rPr>
      </w:pPr>
      <w:r>
        <w:rPr>
          <w:rFonts w:hint="eastAsia" w:ascii="宋体" w:hAnsi="宋体" w:cs="Arial"/>
          <w:b/>
          <w:bCs/>
        </w:rPr>
        <w:t>特别提醒：投标人在编辑投标文件时，在投标文件目录中属于本节点内容的必须在本节点中填写，填写到其他节点或附件的将可能导致废标，一切后果由供应商自行承担。</w:t>
      </w:r>
    </w:p>
    <w:p>
      <w:pPr>
        <w:jc w:val="center"/>
        <w:rPr>
          <w:b/>
          <w:sz w:val="32"/>
          <w:szCs w:val="32"/>
        </w:rPr>
      </w:pPr>
      <w:r>
        <w:rPr>
          <w:rFonts w:ascii="宋体" w:hAnsi="宋体" w:cs="Arial"/>
          <w:sz w:val="24"/>
        </w:rPr>
        <w:br w:type="page"/>
      </w:r>
      <w:r>
        <w:rPr>
          <w:rFonts w:hint="eastAsia"/>
          <w:b/>
          <w:sz w:val="32"/>
          <w:szCs w:val="32"/>
        </w:rPr>
        <w:t>密封袋封条格式</w:t>
      </w:r>
    </w:p>
    <w:p>
      <w:pPr>
        <w:jc w:val="center"/>
        <w:rPr>
          <w:rFonts w:ascii="宋体" w:hAnsi="宋体" w:cs="Arial"/>
          <w:b/>
          <w:bCs/>
          <w:sz w:val="28"/>
          <w:szCs w:val="28"/>
        </w:rPr>
      </w:pPr>
    </w:p>
    <w:p>
      <w:pPr>
        <w:jc w:val="center"/>
        <w:rPr>
          <w:rFonts w:ascii="宋体" w:hAnsi="宋体" w:cs="Arial"/>
          <w:b/>
          <w:bCs/>
          <w:sz w:val="28"/>
          <w:szCs w:val="28"/>
        </w:rPr>
      </w:pPr>
    </w:p>
    <w:p>
      <w:pPr>
        <w:jc w:val="center"/>
        <w:rPr>
          <w:rFonts w:ascii="宋体" w:hAnsi="宋体" w:cs="Arial"/>
          <w:b/>
          <w:bCs/>
          <w:sz w:val="28"/>
          <w:szCs w:val="28"/>
        </w:rPr>
      </w:pPr>
    </w:p>
    <w:p>
      <w:pPr>
        <w:jc w:val="center"/>
        <w:rPr>
          <w:rFonts w:ascii="宋体" w:hAnsi="宋体" w:cs="Arial"/>
          <w:b/>
          <w:bCs/>
          <w:sz w:val="28"/>
          <w:szCs w:val="28"/>
        </w:rPr>
      </w:pPr>
    </w:p>
    <w:p>
      <w:pPr>
        <w:jc w:val="center"/>
        <w:rPr>
          <w:rFonts w:ascii="宋体" w:hAnsi="宋体" w:cs="Arial"/>
          <w:b/>
          <w:bCs/>
          <w:sz w:val="52"/>
          <w:szCs w:val="52"/>
        </w:rPr>
      </w:pPr>
      <w:r>
        <w:rPr>
          <w:rFonts w:hint="eastAsia" w:ascii="宋体" w:hAnsi="宋体" w:cs="Arial"/>
          <w:b/>
          <w:bCs/>
          <w:sz w:val="52"/>
          <w:szCs w:val="52"/>
        </w:rPr>
        <w:t>投标文件/开标一览表</w:t>
      </w:r>
    </w:p>
    <w:p>
      <w:pPr>
        <w:jc w:val="center"/>
        <w:rPr>
          <w:rFonts w:ascii="宋体" w:hAnsi="宋体" w:cs="Arial"/>
          <w:b/>
          <w:bCs/>
          <w:sz w:val="28"/>
          <w:szCs w:val="28"/>
        </w:rPr>
      </w:pPr>
    </w:p>
    <w:p>
      <w:pPr>
        <w:jc w:val="center"/>
        <w:rPr>
          <w:rFonts w:ascii="宋体" w:hAnsi="宋体" w:cs="Arial"/>
          <w:b/>
          <w:bCs/>
          <w:sz w:val="28"/>
          <w:szCs w:val="28"/>
        </w:rPr>
      </w:pPr>
    </w:p>
    <w:p>
      <w:pPr>
        <w:jc w:val="center"/>
        <w:rPr>
          <w:rFonts w:ascii="宋体" w:hAnsi="宋体" w:cs="Arial"/>
          <w:b/>
          <w:bCs/>
          <w:sz w:val="28"/>
          <w:szCs w:val="28"/>
        </w:rPr>
      </w:pPr>
    </w:p>
    <w:p>
      <w:pPr>
        <w:jc w:val="center"/>
        <w:rPr>
          <w:rFonts w:ascii="宋体" w:hAnsi="宋体" w:cs="Arial"/>
          <w:b/>
          <w:bCs/>
          <w:sz w:val="28"/>
          <w:szCs w:val="28"/>
        </w:rPr>
      </w:pPr>
    </w:p>
    <w:p>
      <w:pPr>
        <w:jc w:val="center"/>
        <w:rPr>
          <w:rFonts w:ascii="宋体" w:hAnsi="宋体" w:cs="Arial"/>
          <w:b/>
          <w:bCs/>
          <w:sz w:val="28"/>
          <w:szCs w:val="28"/>
        </w:rPr>
      </w:pPr>
    </w:p>
    <w:p>
      <w:pPr>
        <w:jc w:val="left"/>
        <w:rPr>
          <w:rFonts w:ascii="宋体" w:hAnsi="宋体" w:cs="Arial"/>
          <w:b/>
          <w:bCs/>
          <w:sz w:val="28"/>
          <w:szCs w:val="28"/>
        </w:rPr>
      </w:pPr>
      <w:r>
        <w:rPr>
          <w:rFonts w:hint="eastAsia" w:ascii="宋体" w:hAnsi="宋体" w:cs="Arial"/>
          <w:b/>
          <w:bCs/>
          <w:sz w:val="28"/>
          <w:szCs w:val="28"/>
        </w:rPr>
        <w:t>项目名称：</w:t>
      </w:r>
    </w:p>
    <w:p>
      <w:pPr>
        <w:jc w:val="left"/>
        <w:rPr>
          <w:rFonts w:ascii="宋体" w:hAnsi="宋体" w:cs="Arial"/>
          <w:b/>
          <w:bCs/>
          <w:sz w:val="28"/>
          <w:szCs w:val="28"/>
        </w:rPr>
      </w:pPr>
      <w:r>
        <w:rPr>
          <w:rFonts w:hint="eastAsia" w:ascii="宋体" w:hAnsi="宋体" w:cs="Arial"/>
          <w:b/>
          <w:bCs/>
          <w:sz w:val="28"/>
          <w:szCs w:val="28"/>
        </w:rPr>
        <w:t>项目编号：</w:t>
      </w:r>
    </w:p>
    <w:p>
      <w:pPr>
        <w:jc w:val="left"/>
        <w:rPr>
          <w:rFonts w:ascii="宋体" w:hAnsi="宋体" w:cs="Arial"/>
          <w:b/>
          <w:bCs/>
          <w:sz w:val="28"/>
          <w:szCs w:val="28"/>
        </w:rPr>
      </w:pPr>
      <w:r>
        <w:rPr>
          <w:rFonts w:hint="eastAsia" w:ascii="宋体" w:hAnsi="宋体" w:cs="Arial"/>
          <w:b/>
          <w:bCs/>
          <w:sz w:val="28"/>
          <w:szCs w:val="28"/>
        </w:rPr>
        <w:t>投标人：</w:t>
      </w:r>
      <w:r>
        <w:rPr>
          <w:rFonts w:hint="eastAsia" w:ascii="宋体" w:hAnsi="宋体" w:cs="Arial"/>
          <w:b/>
          <w:bCs/>
          <w:sz w:val="28"/>
          <w:szCs w:val="28"/>
          <w:u w:val="single"/>
        </w:rPr>
        <w:t>（加盖公章）</w:t>
      </w:r>
    </w:p>
    <w:p>
      <w:pPr>
        <w:jc w:val="left"/>
        <w:rPr>
          <w:rFonts w:ascii="宋体" w:hAnsi="宋体" w:cs="Arial"/>
          <w:b/>
          <w:bCs/>
          <w:sz w:val="28"/>
          <w:szCs w:val="28"/>
        </w:rPr>
      </w:pPr>
      <w:r>
        <w:rPr>
          <w:rFonts w:hint="eastAsia" w:ascii="宋体" w:hAnsi="宋体" w:cs="Arial"/>
          <w:b/>
          <w:bCs/>
          <w:sz w:val="28"/>
          <w:szCs w:val="28"/>
        </w:rPr>
        <w:t>单位地址：</w:t>
      </w:r>
    </w:p>
    <w:p>
      <w:pPr>
        <w:jc w:val="left"/>
        <w:rPr>
          <w:rFonts w:ascii="宋体" w:hAnsi="宋体" w:cs="Arial"/>
          <w:b/>
          <w:bCs/>
          <w:sz w:val="28"/>
          <w:szCs w:val="28"/>
          <w:u w:val="single"/>
        </w:rPr>
      </w:pPr>
      <w:r>
        <w:rPr>
          <w:rFonts w:hint="eastAsia" w:ascii="宋体" w:hAnsi="宋体" w:cs="Arial"/>
          <w:b/>
          <w:bCs/>
          <w:sz w:val="28"/>
          <w:szCs w:val="28"/>
        </w:rPr>
        <w:t>法定代表人/被授权人：</w:t>
      </w:r>
    </w:p>
    <w:p>
      <w:pPr>
        <w:jc w:val="left"/>
        <w:rPr>
          <w:rFonts w:ascii="宋体" w:hAnsi="宋体" w:cs="Arial"/>
          <w:b/>
          <w:bCs/>
          <w:sz w:val="28"/>
          <w:szCs w:val="28"/>
        </w:rPr>
      </w:pPr>
      <w:r>
        <w:rPr>
          <w:rFonts w:hint="eastAsia" w:ascii="宋体" w:hAnsi="宋体" w:cs="Arial"/>
          <w:b/>
          <w:bCs/>
          <w:sz w:val="28"/>
          <w:szCs w:val="28"/>
        </w:rPr>
        <w:t>联系电话：</w:t>
      </w:r>
    </w:p>
    <w:p>
      <w:pPr>
        <w:jc w:val="center"/>
        <w:rPr>
          <w:rFonts w:ascii="宋体" w:hAnsi="宋体" w:cs="Arial"/>
          <w:b/>
          <w:bCs/>
          <w:sz w:val="28"/>
          <w:szCs w:val="28"/>
        </w:rPr>
      </w:pPr>
      <w:r>
        <w:rPr>
          <w:rFonts w:hint="eastAsia" w:ascii="宋体" w:hAnsi="宋体" w:cs="Arial"/>
          <w:b/>
          <w:bCs/>
          <w:sz w:val="28"/>
          <w:szCs w:val="28"/>
        </w:rPr>
        <w:t>【年月日时分之前不得启封。】</w:t>
      </w:r>
    </w:p>
    <w:p>
      <w:pPr>
        <w:rPr>
          <w:rFonts w:ascii="宋体" w:hAnsi="宋体" w:cs="Arial"/>
          <w:bCs/>
          <w:sz w:val="28"/>
          <w:szCs w:val="28"/>
        </w:rPr>
      </w:pPr>
    </w:p>
    <w:p>
      <w:pPr>
        <w:rPr>
          <w:rFonts w:ascii="宋体" w:hAnsi="宋体" w:cs="Arial"/>
          <w:b/>
          <w:bCs/>
          <w:szCs w:val="21"/>
        </w:rPr>
      </w:pPr>
      <w:r>
        <w:rPr>
          <w:rFonts w:hint="eastAsia" w:ascii="宋体" w:hAnsi="宋体" w:cs="Arial"/>
          <w:b/>
          <w:bCs/>
          <w:szCs w:val="21"/>
        </w:rPr>
        <w:t>备注：本封条应粘贴在投标文件/开标一览表的密封袋封面。</w:t>
      </w:r>
    </w:p>
    <w:p>
      <w:pPr>
        <w:rPr>
          <w:rFonts w:ascii="宋体" w:hAnsi="宋体" w:cs="Arial"/>
          <w:b/>
          <w:bCs/>
          <w:szCs w:val="21"/>
        </w:rPr>
      </w:pPr>
    </w:p>
    <w:p>
      <w:pPr>
        <w:rPr>
          <w:rFonts w:ascii="宋体" w:hAnsi="宋体" w:cs="Arial"/>
          <w:bCs/>
          <w:sz w:val="24"/>
        </w:rPr>
      </w:pPr>
    </w:p>
    <w:p>
      <w:pPr>
        <w:pStyle w:val="3"/>
        <w:spacing w:before="120" w:after="120" w:line="240" w:lineRule="auto"/>
        <w:jc w:val="center"/>
        <w:rPr>
          <w:rFonts w:ascii="黑体" w:eastAsia="黑体"/>
          <w:sz w:val="28"/>
          <w:szCs w:val="28"/>
        </w:rPr>
      </w:pPr>
      <w:bookmarkStart w:id="1" w:name="_Toc517169729"/>
      <w:r>
        <w:rPr>
          <w:rFonts w:hint="eastAsia" w:ascii="黑体" w:eastAsia="黑体"/>
          <w:sz w:val="28"/>
          <w:szCs w:val="28"/>
        </w:rPr>
        <w:t>开标一览表</w:t>
      </w:r>
      <w:bookmarkEnd w:id="1"/>
    </w:p>
    <w:p>
      <w:pPr>
        <w:jc w:val="right"/>
        <w:rPr>
          <w:rFonts w:asciiTheme="minorEastAsia" w:hAnsiTheme="minorEastAsia"/>
          <w:bCs/>
          <w:snapToGrid w:val="0"/>
          <w:kern w:val="0"/>
        </w:rPr>
      </w:pPr>
      <w:r>
        <w:rPr>
          <w:rFonts w:hint="eastAsia" w:asciiTheme="minorEastAsia" w:hAnsiTheme="minorEastAsia"/>
          <w:bCs/>
          <w:snapToGrid w:val="0"/>
          <w:kern w:val="0"/>
        </w:rPr>
        <w:t>单位：人民币元</w:t>
      </w:r>
    </w:p>
    <w:tbl>
      <w:tblPr>
        <w:tblStyle w:val="6"/>
        <w:tblW w:w="852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36"/>
        <w:gridCol w:w="1984"/>
        <w:gridCol w:w="3145"/>
        <w:gridCol w:w="7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724" w:type="dxa"/>
            <w:tcBorders>
              <w:top w:val="double" w:color="auto" w:sz="4" w:space="0"/>
              <w:bottom w:val="single" w:color="auto" w:sz="4" w:space="0"/>
            </w:tcBorders>
            <w:vAlign w:val="center"/>
          </w:tcPr>
          <w:p>
            <w:pPr>
              <w:jc w:val="center"/>
              <w:rPr>
                <w:rFonts w:asciiTheme="minorEastAsia" w:hAnsiTheme="minorEastAsia"/>
                <w:snapToGrid w:val="0"/>
                <w:kern w:val="0"/>
              </w:rPr>
            </w:pPr>
            <w:r>
              <w:rPr>
                <w:rFonts w:hint="eastAsia" w:asciiTheme="minorEastAsia" w:hAnsiTheme="minorEastAsia"/>
                <w:snapToGrid w:val="0"/>
                <w:kern w:val="0"/>
              </w:rPr>
              <w:t>项目编号</w:t>
            </w:r>
          </w:p>
          <w:p>
            <w:pPr>
              <w:jc w:val="center"/>
              <w:rPr>
                <w:rFonts w:asciiTheme="minorEastAsia" w:hAnsiTheme="minorEastAsia"/>
                <w:snapToGrid w:val="0"/>
                <w:kern w:val="0"/>
              </w:rPr>
            </w:pPr>
            <w:r>
              <w:rPr>
                <w:rFonts w:hint="eastAsia" w:asciiTheme="minorEastAsia" w:hAnsiTheme="minorEastAsia"/>
                <w:snapToGrid w:val="0"/>
                <w:kern w:val="0"/>
              </w:rPr>
              <w:t>（包号）</w:t>
            </w:r>
          </w:p>
        </w:tc>
        <w:tc>
          <w:tcPr>
            <w:tcW w:w="1936" w:type="dxa"/>
            <w:tcBorders>
              <w:top w:val="double" w:color="auto" w:sz="4" w:space="0"/>
              <w:bottom w:val="single" w:color="auto" w:sz="4" w:space="0"/>
            </w:tcBorders>
            <w:vAlign w:val="center"/>
          </w:tcPr>
          <w:p>
            <w:pPr>
              <w:jc w:val="center"/>
              <w:rPr>
                <w:rFonts w:asciiTheme="minorEastAsia" w:hAnsiTheme="minorEastAsia"/>
                <w:snapToGrid w:val="0"/>
                <w:kern w:val="0"/>
              </w:rPr>
            </w:pPr>
            <w:r>
              <w:rPr>
                <w:rFonts w:hint="eastAsia" w:asciiTheme="minorEastAsia" w:hAnsiTheme="minorEastAsia"/>
                <w:snapToGrid w:val="0"/>
                <w:kern w:val="0"/>
              </w:rPr>
              <w:t>项目名称</w:t>
            </w:r>
          </w:p>
        </w:tc>
        <w:tc>
          <w:tcPr>
            <w:tcW w:w="1984" w:type="dxa"/>
            <w:tcBorders>
              <w:top w:val="double" w:color="auto" w:sz="4" w:space="0"/>
              <w:bottom w:val="single" w:color="auto" w:sz="4" w:space="0"/>
            </w:tcBorders>
            <w:vAlign w:val="center"/>
          </w:tcPr>
          <w:p>
            <w:pPr>
              <w:jc w:val="center"/>
              <w:rPr>
                <w:rFonts w:asciiTheme="minorEastAsia" w:hAnsiTheme="minorEastAsia"/>
                <w:snapToGrid w:val="0"/>
                <w:kern w:val="0"/>
              </w:rPr>
            </w:pPr>
            <w:r>
              <w:rPr>
                <w:rFonts w:hint="eastAsia" w:asciiTheme="minorEastAsia" w:hAnsiTheme="minorEastAsia"/>
                <w:snapToGrid w:val="0"/>
                <w:kern w:val="0"/>
              </w:rPr>
              <w:t>维修企业所在地</w:t>
            </w:r>
          </w:p>
        </w:tc>
        <w:tc>
          <w:tcPr>
            <w:tcW w:w="3145" w:type="dxa"/>
            <w:tcBorders>
              <w:top w:val="double" w:color="auto" w:sz="4" w:space="0"/>
              <w:bottom w:val="single" w:color="auto" w:sz="4" w:space="0"/>
            </w:tcBorders>
            <w:vAlign w:val="center"/>
          </w:tcPr>
          <w:p>
            <w:pPr>
              <w:jc w:val="center"/>
              <w:rPr>
                <w:rFonts w:asciiTheme="minorEastAsia" w:hAnsiTheme="minorEastAsia"/>
                <w:snapToGrid w:val="0"/>
                <w:kern w:val="0"/>
              </w:rPr>
            </w:pPr>
            <w:r>
              <w:rPr>
                <w:rFonts w:hint="eastAsia" w:asciiTheme="minorEastAsia" w:hAnsiTheme="minorEastAsia"/>
                <w:snapToGrid w:val="0"/>
                <w:kern w:val="0"/>
              </w:rPr>
              <w:t>投标报价</w:t>
            </w:r>
          </w:p>
        </w:tc>
        <w:tc>
          <w:tcPr>
            <w:tcW w:w="733" w:type="dxa"/>
            <w:tcBorders>
              <w:top w:val="double" w:color="auto" w:sz="4" w:space="0"/>
              <w:bottom w:val="single" w:color="auto" w:sz="4" w:space="0"/>
            </w:tcBorders>
            <w:vAlign w:val="center"/>
          </w:tcPr>
          <w:p>
            <w:pPr>
              <w:jc w:val="center"/>
              <w:rPr>
                <w:rFonts w:asciiTheme="minorEastAsia" w:hAnsiTheme="minorEastAsia"/>
                <w:snapToGrid w:val="0"/>
                <w:kern w:val="0"/>
              </w:rPr>
            </w:pPr>
            <w:r>
              <w:rPr>
                <w:rFonts w:hint="eastAsia" w:asciiTheme="minorEastAsia" w:hAnsiTheme="minor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trPr>
        <w:tc>
          <w:tcPr>
            <w:tcW w:w="724" w:type="dxa"/>
            <w:tcBorders>
              <w:top w:val="single" w:color="auto" w:sz="4" w:space="0"/>
            </w:tcBorders>
            <w:vAlign w:val="center"/>
          </w:tcPr>
          <w:p>
            <w:pPr>
              <w:jc w:val="center"/>
              <w:rPr>
                <w:rFonts w:asciiTheme="minorEastAsia" w:hAnsiTheme="minorEastAsia"/>
                <w:snapToGrid w:val="0"/>
                <w:kern w:val="0"/>
                <w:u w:val="single"/>
              </w:rPr>
            </w:pPr>
          </w:p>
        </w:tc>
        <w:tc>
          <w:tcPr>
            <w:tcW w:w="1936" w:type="dxa"/>
            <w:tcBorders>
              <w:top w:val="single" w:color="auto" w:sz="4" w:space="0"/>
            </w:tcBorders>
            <w:vAlign w:val="center"/>
          </w:tcPr>
          <w:p>
            <w:pPr>
              <w:rPr>
                <w:rFonts w:asciiTheme="minorEastAsia" w:hAnsiTheme="minorEastAsia"/>
                <w:snapToGrid w:val="0"/>
                <w:kern w:val="0"/>
                <w:u w:val="single"/>
              </w:rPr>
            </w:pPr>
          </w:p>
        </w:tc>
        <w:tc>
          <w:tcPr>
            <w:tcW w:w="1984" w:type="dxa"/>
            <w:tcBorders>
              <w:top w:val="single" w:color="auto" w:sz="4" w:space="0"/>
            </w:tcBorders>
          </w:tcPr>
          <w:p>
            <w:pPr>
              <w:jc w:val="center"/>
              <w:rPr>
                <w:rFonts w:asciiTheme="minorEastAsia" w:hAnsiTheme="minorEastAsia"/>
                <w:snapToGrid w:val="0"/>
                <w:kern w:val="0"/>
              </w:rPr>
            </w:pPr>
          </w:p>
        </w:tc>
        <w:tc>
          <w:tcPr>
            <w:tcW w:w="3145" w:type="dxa"/>
            <w:tcBorders>
              <w:top w:val="single" w:color="auto" w:sz="4" w:space="0"/>
            </w:tcBorders>
            <w:vAlign w:val="center"/>
          </w:tcPr>
          <w:p>
            <w:pPr>
              <w:jc w:val="center"/>
              <w:rPr>
                <w:rFonts w:asciiTheme="minorEastAsia" w:hAnsiTheme="minorEastAsia"/>
                <w:snapToGrid w:val="0"/>
                <w:kern w:val="0"/>
              </w:rPr>
            </w:pPr>
            <w:r>
              <w:rPr>
                <w:rFonts w:hint="eastAsia" w:asciiTheme="minorEastAsia" w:hAnsiTheme="minorEastAsia"/>
                <w:snapToGrid w:val="0"/>
                <w:kern w:val="0"/>
              </w:rPr>
              <w:t>维修人工费工时单价：</w:t>
            </w:r>
            <w:r>
              <w:rPr>
                <w:rFonts w:hint="eastAsia" w:ascii="宋体" w:hAnsi="宋体"/>
              </w:rPr>
              <w:t>≤</w:t>
            </w:r>
            <w:r>
              <w:rPr>
                <w:rFonts w:hint="eastAsia" w:asciiTheme="minorEastAsia" w:hAnsiTheme="minorEastAsia"/>
                <w:snapToGrid w:val="0"/>
                <w:kern w:val="0"/>
              </w:rPr>
              <w:t>（元/工时）</w:t>
            </w:r>
          </w:p>
          <w:p>
            <w:pPr>
              <w:jc w:val="center"/>
              <w:rPr>
                <w:rFonts w:asciiTheme="minorEastAsia" w:hAnsiTheme="minorEastAsia"/>
                <w:snapToGrid w:val="0"/>
                <w:kern w:val="0"/>
              </w:rPr>
            </w:pPr>
            <w:r>
              <w:rPr>
                <w:rFonts w:hint="eastAsia" w:asciiTheme="minorEastAsia" w:hAnsiTheme="minorEastAsia"/>
                <w:snapToGrid w:val="0"/>
                <w:kern w:val="0"/>
              </w:rPr>
              <w:t>维修材料管理费率:</w:t>
            </w:r>
            <w:r>
              <w:rPr>
                <w:rFonts w:hint="eastAsia" w:ascii="宋体" w:hAnsi="宋体"/>
              </w:rPr>
              <w:t>≤</w:t>
            </w:r>
            <w:r>
              <w:rPr>
                <w:rFonts w:hint="eastAsia" w:asciiTheme="minorEastAsia" w:hAnsiTheme="minorEastAsia"/>
                <w:snapToGrid w:val="0"/>
                <w:kern w:val="0"/>
              </w:rPr>
              <w:t>（%）</w:t>
            </w:r>
          </w:p>
        </w:tc>
        <w:tc>
          <w:tcPr>
            <w:tcW w:w="733" w:type="dxa"/>
            <w:tcBorders>
              <w:top w:val="single" w:color="auto" w:sz="4" w:space="0"/>
            </w:tcBorders>
            <w:vAlign w:val="center"/>
          </w:tcPr>
          <w:p>
            <w:pPr>
              <w:jc w:val="center"/>
              <w:rPr>
                <w:rFonts w:asciiTheme="minorEastAsia" w:hAnsiTheme="minorEastAsia"/>
                <w:snapToGrid w:val="0"/>
                <w:kern w:val="0"/>
              </w:rPr>
            </w:pPr>
          </w:p>
        </w:tc>
      </w:tr>
    </w:tbl>
    <w:p>
      <w:pPr>
        <w:rPr>
          <w:rFonts w:asciiTheme="minorEastAsia" w:hAnsiTheme="minorEastAsia"/>
          <w:snapToGrid w:val="0"/>
          <w:kern w:val="0"/>
        </w:rPr>
      </w:pPr>
    </w:p>
    <w:p>
      <w:pPr>
        <w:rPr>
          <w:rFonts w:asciiTheme="minorEastAsia" w:hAnsiTheme="minorEastAsia"/>
          <w:snapToGrid w:val="0"/>
          <w:kern w:val="0"/>
        </w:rPr>
      </w:pPr>
    </w:p>
    <w:p>
      <w:pPr>
        <w:rPr>
          <w:rFonts w:asciiTheme="minorEastAsia" w:hAnsiTheme="minorEastAsia"/>
          <w:snapToGrid w:val="0"/>
          <w:kern w:val="0"/>
        </w:rPr>
      </w:pPr>
    </w:p>
    <w:p>
      <w:pPr>
        <w:rPr>
          <w:rFonts w:asciiTheme="minorEastAsia" w:hAnsiTheme="minorEastAsia"/>
          <w:snapToGrid w:val="0"/>
          <w:kern w:val="0"/>
        </w:rPr>
      </w:pPr>
      <w:r>
        <w:rPr>
          <w:rFonts w:hint="eastAsia" w:asciiTheme="minorEastAsia" w:hAnsiTheme="minorEastAsia"/>
          <w:snapToGrid w:val="0"/>
          <w:kern w:val="0"/>
        </w:rPr>
        <w:t>注：1、价格应按“招标文件”中规定的货币单位填写。</w:t>
      </w:r>
    </w:p>
    <w:p>
      <w:pPr>
        <w:rPr>
          <w:rFonts w:asciiTheme="minorEastAsia" w:hAnsiTheme="minorEastAsia"/>
        </w:rPr>
      </w:pPr>
      <w:r>
        <w:rPr>
          <w:rFonts w:hint="eastAsia" w:asciiTheme="minorEastAsia" w:hAnsiTheme="minorEastAsia"/>
          <w:snapToGrid w:val="0"/>
          <w:kern w:val="0"/>
        </w:rPr>
        <w:t xml:space="preserve">    2、投标人如果需要对报价或其它内容加以说明，可在备注栏填写。</w:t>
      </w:r>
    </w:p>
    <w:p>
      <w:pPr>
        <w:ind w:firstLine="420"/>
        <w:rPr>
          <w:rFonts w:asciiTheme="minorEastAsia" w:hAnsiTheme="minorEastAsia"/>
          <w:b/>
          <w:szCs w:val="21"/>
        </w:rPr>
      </w:pPr>
      <w:r>
        <w:rPr>
          <w:rFonts w:hint="eastAsia" w:asciiTheme="minorEastAsia" w:hAnsiTheme="minorEastAsia"/>
          <w:b/>
        </w:rPr>
        <w:t>3、</w:t>
      </w:r>
      <w:r>
        <w:rPr>
          <w:rFonts w:hint="eastAsia" w:asciiTheme="minorEastAsia" w:hAnsiTheme="minorEastAsia"/>
          <w:b/>
          <w:szCs w:val="21"/>
        </w:rPr>
        <w:t>开标一览表和投标文件（含正本和副本）应分开独立密封包装。开标一览表未按规定签字、盖章、密封将导致废标。</w:t>
      </w:r>
    </w:p>
    <w:p>
      <w:pPr>
        <w:ind w:firstLine="420"/>
        <w:rPr>
          <w:rFonts w:asciiTheme="minorEastAsia" w:hAnsiTheme="minorEastAsia"/>
          <w:b/>
          <w:szCs w:val="21"/>
        </w:rPr>
      </w:pPr>
      <w:r>
        <w:rPr>
          <w:rFonts w:hint="eastAsia" w:asciiTheme="minorEastAsia" w:hAnsiTheme="minorEastAsia"/>
          <w:szCs w:val="21"/>
        </w:rPr>
        <w:t>4、</w:t>
      </w:r>
      <w:r>
        <w:rPr>
          <w:rFonts w:hint="eastAsia" w:asciiTheme="minorEastAsia" w:hAnsiTheme="minorEastAsia"/>
          <w:snapToGrid w:val="0"/>
          <w:kern w:val="0"/>
        </w:rPr>
        <w:t>维修人工费报价中的工时单价为最高限价，在实际执行中，允许中标人向下调低工时单价，但不得向上调高；</w:t>
      </w:r>
    </w:p>
    <w:p>
      <w:pPr>
        <w:ind w:firstLine="420" w:firstLineChars="200"/>
        <w:rPr>
          <w:rFonts w:asciiTheme="minorEastAsia" w:hAnsiTheme="minorEastAsia"/>
          <w:snapToGrid w:val="0"/>
          <w:kern w:val="0"/>
        </w:rPr>
      </w:pPr>
      <w:r>
        <w:rPr>
          <w:rFonts w:hint="eastAsia" w:asciiTheme="minorEastAsia" w:hAnsiTheme="minorEastAsia"/>
          <w:snapToGrid w:val="0"/>
          <w:kern w:val="0"/>
        </w:rPr>
        <w:t>5、“维修材料管理费率”为最高限价，在实际执行中，允许中标人向下调低，但不得向上调高；</w:t>
      </w:r>
    </w:p>
    <w:p>
      <w:pPr>
        <w:ind w:firstLine="420" w:firstLineChars="200"/>
        <w:rPr>
          <w:rFonts w:asciiTheme="minorEastAsia" w:hAnsiTheme="minorEastAsia"/>
          <w:snapToGrid w:val="0"/>
          <w:kern w:val="0"/>
        </w:rPr>
      </w:pPr>
      <w:r>
        <w:rPr>
          <w:rFonts w:hint="eastAsia" w:asciiTheme="minorEastAsia" w:hAnsiTheme="minorEastAsia"/>
          <w:snapToGrid w:val="0"/>
          <w:kern w:val="0"/>
        </w:rPr>
        <w:t>6、“维修人工费报价”和“维修材料管理费率”都需完整填写，且每家只能是唯一确定的报价，上述内容是重要的评分标准之一，且为用户单位选取定点维修的重要依据；</w:t>
      </w:r>
    </w:p>
    <w:p>
      <w:pPr>
        <w:ind w:firstLine="420" w:firstLineChars="200"/>
        <w:rPr>
          <w:rFonts w:asciiTheme="minorEastAsia" w:hAnsiTheme="minorEastAsia"/>
          <w:snapToGrid w:val="0"/>
          <w:kern w:val="0"/>
        </w:rPr>
      </w:pPr>
      <w:r>
        <w:rPr>
          <w:rFonts w:hint="eastAsia" w:asciiTheme="minorEastAsia" w:hAnsiTheme="minorEastAsia"/>
          <w:snapToGrid w:val="0"/>
          <w:kern w:val="0"/>
        </w:rPr>
        <w:t>7、投标人报价应充分考虑车辆维修成本。为防止恶意价格竞争，如投标人报价经评委会认定为低于正常成本报价，该投标人报价及投标文件将作无效处理；</w:t>
      </w:r>
    </w:p>
    <w:p>
      <w:pPr>
        <w:ind w:firstLine="420" w:firstLineChars="200"/>
        <w:rPr>
          <w:rFonts w:asciiTheme="minorEastAsia" w:hAnsiTheme="minorEastAsia"/>
          <w:snapToGrid w:val="0"/>
          <w:kern w:val="0"/>
        </w:rPr>
      </w:pPr>
      <w:r>
        <w:rPr>
          <w:rFonts w:hint="eastAsia" w:asciiTheme="minorEastAsia" w:hAnsiTheme="minorEastAsia"/>
          <w:snapToGrid w:val="0"/>
          <w:kern w:val="0"/>
        </w:rPr>
        <w:t>8、外协加工费应包含在维修项目的工时或零配件中，结算时，维修企业不得重复收取该费用。</w:t>
      </w:r>
    </w:p>
    <w:p>
      <w:pPr>
        <w:ind w:firstLine="420"/>
        <w:rPr>
          <w:rFonts w:asciiTheme="minorEastAsia" w:hAnsiTheme="minorEastAsia"/>
          <w:b/>
          <w:szCs w:val="21"/>
        </w:rPr>
      </w:pPr>
    </w:p>
    <w:p>
      <w:pPr>
        <w:ind w:firstLine="420"/>
        <w:rPr>
          <w:rFonts w:asciiTheme="minorEastAsia" w:hAnsiTheme="minorEastAsia"/>
        </w:rPr>
      </w:pPr>
    </w:p>
    <w:p>
      <w:pPr>
        <w:ind w:firstLine="420"/>
        <w:jc w:val="left"/>
        <w:rPr>
          <w:rFonts w:asciiTheme="minorEastAsia" w:hAnsiTheme="minorEastAsia"/>
        </w:rPr>
      </w:pPr>
    </w:p>
    <w:p>
      <w:pPr>
        <w:ind w:firstLine="420"/>
        <w:jc w:val="left"/>
        <w:rPr>
          <w:rFonts w:asciiTheme="minorEastAsia" w:hAnsiTheme="minorEastAsia"/>
        </w:rPr>
      </w:pPr>
    </w:p>
    <w:p>
      <w:pPr>
        <w:ind w:firstLine="3150" w:firstLineChars="1500"/>
        <w:jc w:val="left"/>
        <w:rPr>
          <w:rFonts w:asciiTheme="minorEastAsia" w:hAnsiTheme="minorEastAsia"/>
        </w:rPr>
      </w:pPr>
      <w:r>
        <w:rPr>
          <w:rFonts w:hint="eastAsia" w:asciiTheme="minorEastAsia" w:hAnsiTheme="minorEastAsia"/>
        </w:rPr>
        <w:t>法定代表人或其授权委托人（</w:t>
      </w:r>
      <w:r>
        <w:rPr>
          <w:rFonts w:hint="eastAsia" w:asciiTheme="minorEastAsia" w:hAnsiTheme="minorEastAsia"/>
          <w:b/>
        </w:rPr>
        <w:t>签名</w:t>
      </w:r>
      <w:r>
        <w:rPr>
          <w:rFonts w:hint="eastAsia" w:asciiTheme="minorEastAsia" w:hAnsiTheme="minorEastAsia"/>
        </w:rPr>
        <w:t>）：</w:t>
      </w:r>
    </w:p>
    <w:p>
      <w:pPr>
        <w:jc w:val="left"/>
        <w:rPr>
          <w:rFonts w:asciiTheme="minorEastAsia" w:hAnsiTheme="minorEastAsia"/>
        </w:rPr>
      </w:pPr>
    </w:p>
    <w:p>
      <w:pPr>
        <w:ind w:firstLine="3150" w:firstLineChars="1500"/>
        <w:jc w:val="left"/>
        <w:rPr>
          <w:rFonts w:asciiTheme="minorEastAsia" w:hAnsiTheme="minorEastAsia"/>
        </w:rPr>
      </w:pPr>
      <w:r>
        <w:rPr>
          <w:rFonts w:hint="eastAsia" w:asciiTheme="minorEastAsia" w:hAnsiTheme="minorEastAsia"/>
        </w:rPr>
        <w:t>投标人（</w:t>
      </w:r>
      <w:r>
        <w:rPr>
          <w:rFonts w:hint="eastAsia" w:asciiTheme="minorEastAsia" w:hAnsiTheme="minorEastAsia"/>
          <w:b/>
        </w:rPr>
        <w:t>盖公章</w:t>
      </w:r>
      <w:r>
        <w:rPr>
          <w:rFonts w:hint="eastAsia" w:asciiTheme="minorEastAsia" w:hAnsiTheme="minorEastAsia"/>
        </w:rPr>
        <w:t>）：</w:t>
      </w:r>
    </w:p>
    <w:p>
      <w:pPr>
        <w:jc w:val="left"/>
        <w:rPr>
          <w:rFonts w:asciiTheme="minorEastAsia" w:hAnsiTheme="minorEastAsia"/>
        </w:rPr>
      </w:pPr>
    </w:p>
    <w:p>
      <w:pPr>
        <w:jc w:val="right"/>
        <w:rPr>
          <w:rFonts w:asciiTheme="minorEastAsia" w:hAnsiTheme="minorEastAsia"/>
        </w:rPr>
      </w:pPr>
      <w:r>
        <w:rPr>
          <w:rFonts w:hint="eastAsia" w:asciiTheme="minorEastAsia" w:hAnsiTheme="minorEastAsia"/>
        </w:rPr>
        <w:t>日期：年月日</w:t>
      </w:r>
    </w:p>
    <w:p>
      <w:pPr>
        <w:jc w:val="center"/>
        <w:rPr>
          <w:rFonts w:ascii="宋体" w:hAnsi="宋体"/>
          <w:bCs/>
          <w:sz w:val="24"/>
        </w:rPr>
      </w:pPr>
      <w:r>
        <w:rPr>
          <w:rFonts w:ascii="宋体" w:hAnsi="宋体"/>
          <w:bCs/>
          <w:sz w:val="24"/>
        </w:rPr>
        <w:br w:type="page"/>
      </w:r>
    </w:p>
    <w:p>
      <w:pPr>
        <w:jc w:val="center"/>
        <w:rPr>
          <w:rFonts w:ascii="宋体" w:hAnsi="宋体"/>
          <w:bCs/>
          <w:sz w:val="24"/>
        </w:rPr>
      </w:pPr>
    </w:p>
    <w:p>
      <w:pPr>
        <w:jc w:val="center"/>
        <w:rPr>
          <w:rFonts w:ascii="黑体" w:hAnsi="黑体" w:eastAsia="黑体"/>
          <w:bCs/>
          <w:sz w:val="44"/>
          <w:szCs w:val="44"/>
        </w:rPr>
      </w:pPr>
      <w:r>
        <w:rPr>
          <w:rFonts w:hint="eastAsia" w:ascii="黑体" w:hAnsi="黑体" w:eastAsia="黑体"/>
          <w:bCs/>
          <w:sz w:val="44"/>
          <w:szCs w:val="44"/>
        </w:rPr>
        <w:t>投标文件</w:t>
      </w:r>
    </w:p>
    <w:p>
      <w:pPr>
        <w:jc w:val="center"/>
        <w:rPr>
          <w:rFonts w:ascii="宋体" w:hAnsi="宋体"/>
          <w:bCs/>
          <w:sz w:val="24"/>
        </w:rPr>
      </w:pPr>
    </w:p>
    <w:p>
      <w:pPr>
        <w:jc w:val="center"/>
        <w:rPr>
          <w:rFonts w:ascii="宋体" w:hAnsi="宋体"/>
          <w:bCs/>
          <w:sz w:val="24"/>
        </w:rPr>
      </w:pPr>
    </w:p>
    <w:p>
      <w:pPr>
        <w:jc w:val="center"/>
        <w:rPr>
          <w:rFonts w:ascii="黑体" w:hAnsi="宋体" w:eastAsia="黑体"/>
          <w:bCs/>
          <w:sz w:val="36"/>
          <w:szCs w:val="36"/>
        </w:rPr>
      </w:pPr>
      <w:r>
        <w:rPr>
          <w:rFonts w:hint="eastAsia" w:ascii="黑体" w:eastAsia="黑体"/>
          <w:sz w:val="36"/>
          <w:szCs w:val="36"/>
        </w:rPr>
        <w:t>目录</w:t>
      </w:r>
    </w:p>
    <w:p>
      <w:pPr>
        <w:rPr>
          <w:bCs/>
          <w:snapToGrid w:val="0"/>
          <w:kern w:val="0"/>
          <w:sz w:val="24"/>
        </w:rPr>
      </w:pPr>
      <w:r>
        <w:rPr>
          <w:rFonts w:hint="eastAsia"/>
          <w:bCs/>
          <w:snapToGrid w:val="0"/>
          <w:kern w:val="0"/>
          <w:sz w:val="24"/>
        </w:rPr>
        <w:t>一、评标指引表</w:t>
      </w:r>
    </w:p>
    <w:p>
      <w:pPr>
        <w:rPr>
          <w:bCs/>
          <w:snapToGrid w:val="0"/>
          <w:kern w:val="0"/>
          <w:sz w:val="24"/>
        </w:rPr>
      </w:pPr>
      <w:r>
        <w:rPr>
          <w:rFonts w:hint="eastAsia"/>
          <w:bCs/>
          <w:snapToGrid w:val="0"/>
          <w:kern w:val="0"/>
          <w:sz w:val="24"/>
        </w:rPr>
        <w:t>二、声明及承诺函</w:t>
      </w:r>
    </w:p>
    <w:p>
      <w:pPr>
        <w:rPr>
          <w:bCs/>
          <w:snapToGrid w:val="0"/>
          <w:kern w:val="0"/>
          <w:sz w:val="24"/>
        </w:rPr>
      </w:pPr>
      <w:r>
        <w:rPr>
          <w:bCs/>
          <w:snapToGrid w:val="0"/>
          <w:kern w:val="0"/>
          <w:sz w:val="24"/>
        </w:rPr>
        <w:t>三、营业执照和资质证书</w:t>
      </w:r>
    </w:p>
    <w:p>
      <w:pPr>
        <w:rPr>
          <w:bCs/>
          <w:snapToGrid w:val="0"/>
          <w:kern w:val="0"/>
          <w:sz w:val="24"/>
        </w:rPr>
      </w:pPr>
      <w:r>
        <w:rPr>
          <w:rFonts w:hint="eastAsia"/>
          <w:bCs/>
          <w:snapToGrid w:val="0"/>
          <w:kern w:val="0"/>
          <w:sz w:val="24"/>
        </w:rPr>
        <w:t>四、和法定代表人身份证复印件</w:t>
      </w:r>
    </w:p>
    <w:p>
      <w:pPr>
        <w:rPr>
          <w:bCs/>
          <w:snapToGrid w:val="0"/>
          <w:kern w:val="0"/>
          <w:sz w:val="24"/>
        </w:rPr>
      </w:pPr>
      <w:r>
        <w:rPr>
          <w:rFonts w:hint="eastAsia"/>
          <w:bCs/>
          <w:snapToGrid w:val="0"/>
          <w:kern w:val="0"/>
          <w:sz w:val="24"/>
        </w:rPr>
        <w:t>五、法人授权委托书和被授权人身份证</w:t>
      </w:r>
    </w:p>
    <w:p>
      <w:pPr>
        <w:rPr>
          <w:bCs/>
          <w:snapToGrid w:val="0"/>
          <w:kern w:val="0"/>
          <w:sz w:val="24"/>
        </w:rPr>
      </w:pPr>
      <w:r>
        <w:rPr>
          <w:rFonts w:hint="eastAsia"/>
          <w:bCs/>
          <w:snapToGrid w:val="0"/>
          <w:kern w:val="0"/>
          <w:sz w:val="24"/>
        </w:rPr>
        <w:t>六、供应商情况介绍</w:t>
      </w:r>
    </w:p>
    <w:p>
      <w:pPr>
        <w:rPr>
          <w:bCs/>
          <w:snapToGrid w:val="0"/>
          <w:kern w:val="0"/>
          <w:sz w:val="24"/>
        </w:rPr>
      </w:pPr>
      <w:r>
        <w:rPr>
          <w:rFonts w:hint="eastAsia"/>
          <w:bCs/>
          <w:snapToGrid w:val="0"/>
          <w:kern w:val="0"/>
          <w:sz w:val="24"/>
        </w:rPr>
        <w:t>七、服务方案</w:t>
      </w:r>
    </w:p>
    <w:p>
      <w:pPr>
        <w:rPr>
          <w:bCs/>
          <w:snapToGrid w:val="0"/>
          <w:kern w:val="0"/>
          <w:sz w:val="24"/>
        </w:rPr>
      </w:pPr>
      <w:r>
        <w:rPr>
          <w:rFonts w:hint="eastAsia"/>
          <w:bCs/>
          <w:snapToGrid w:val="0"/>
          <w:kern w:val="0"/>
          <w:sz w:val="24"/>
        </w:rPr>
        <w:t>八、招标文件要求的其他内容及投标人认为需要加以说明其他内容</w:t>
      </w:r>
    </w:p>
    <w:p>
      <w:pPr>
        <w:pStyle w:val="3"/>
        <w:spacing w:before="120" w:after="120" w:line="240" w:lineRule="auto"/>
        <w:jc w:val="center"/>
        <w:rPr>
          <w:rFonts w:ascii="黑体" w:eastAsia="黑体"/>
          <w:sz w:val="28"/>
          <w:szCs w:val="28"/>
        </w:rPr>
      </w:pPr>
      <w:r>
        <w:rPr>
          <w:rFonts w:ascii="宋体" w:hAnsi="宋体"/>
          <w:bCs w:val="0"/>
          <w:sz w:val="24"/>
        </w:rPr>
        <w:br w:type="page"/>
      </w:r>
      <w:bookmarkStart w:id="2" w:name="_Toc517169730"/>
      <w:r>
        <w:rPr>
          <w:rFonts w:hint="eastAsia" w:ascii="黑体" w:eastAsia="黑体"/>
          <w:sz w:val="28"/>
          <w:szCs w:val="28"/>
        </w:rPr>
        <w:t>一、评标指引表</w:t>
      </w:r>
      <w:bookmarkEnd w:id="2"/>
    </w:p>
    <w:p>
      <w:pPr>
        <w:jc w:val="center"/>
        <w:rPr>
          <w:rFonts w:asciiTheme="minorEastAsia" w:hAnsiTheme="minorEastAsia"/>
          <w:b/>
          <w:szCs w:val="21"/>
        </w:rPr>
      </w:pPr>
      <w:r>
        <w:rPr>
          <w:rFonts w:hint="eastAsia" w:asciiTheme="minorEastAsia" w:hAnsiTheme="minorEastAsia"/>
          <w:b/>
          <w:szCs w:val="21"/>
        </w:rPr>
        <w:t>（置于投标文件的首页）</w:t>
      </w:r>
    </w:p>
    <w:p>
      <w:pPr>
        <w:ind w:firstLine="420" w:firstLineChars="200"/>
        <w:rPr>
          <w:rFonts w:asciiTheme="minorEastAsia" w:hAnsiTheme="minorEastAsia"/>
          <w:szCs w:val="21"/>
        </w:rPr>
      </w:pPr>
      <w:r>
        <w:rPr>
          <w:rFonts w:hint="eastAsia" w:asciiTheme="minorEastAsia" w:hAnsiTheme="minorEastAsia"/>
          <w:szCs w:val="21"/>
        </w:rPr>
        <w:t>为方便参与该项目的评委专家的评标，快速找到评标事项与该项目投标文件所对应的位置，请投标人参照下表格式，编制本项目评标指引表。</w:t>
      </w:r>
    </w:p>
    <w:p>
      <w:pPr>
        <w:ind w:firstLine="420" w:firstLineChars="200"/>
        <w:rPr>
          <w:rFonts w:asciiTheme="minorEastAsia" w:hAnsiTheme="minorEastAsia"/>
          <w:szCs w:val="21"/>
        </w:rPr>
      </w:pPr>
    </w:p>
    <w:p>
      <w:pPr>
        <w:jc w:val="center"/>
        <w:rPr>
          <w:rFonts w:asciiTheme="minorEastAsia" w:hAnsiTheme="minorEastAsia"/>
          <w:b/>
          <w:szCs w:val="21"/>
        </w:rPr>
      </w:pPr>
      <w:r>
        <w:rPr>
          <w:rFonts w:hint="eastAsia" w:asciiTheme="minorEastAsia" w:hAnsiTheme="minorEastAsia"/>
          <w:b/>
          <w:szCs w:val="21"/>
        </w:rPr>
        <w:t>项目评标指引表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13"/>
        <w:gridCol w:w="3440"/>
        <w:gridCol w:w="1451"/>
        <w:gridCol w:w="137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522" w:type="dxa"/>
            <w:gridSpan w:val="6"/>
          </w:tcPr>
          <w:p>
            <w:pPr>
              <w:jc w:val="center"/>
              <w:rPr>
                <w:rFonts w:asciiTheme="minorEastAsia" w:hAnsiTheme="minorEastAsia"/>
                <w:b/>
                <w:szCs w:val="21"/>
              </w:rPr>
            </w:pPr>
            <w:r>
              <w:rPr>
                <w:rFonts w:hint="eastAsia" w:asciiTheme="minorEastAsia" w:hAnsiTheme="minorEastAsia"/>
                <w:b/>
                <w:szCs w:val="21"/>
              </w:rPr>
              <w:t>一、资格性检查指引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tcPr>
          <w:p>
            <w:pPr>
              <w:jc w:val="center"/>
              <w:rPr>
                <w:rFonts w:asciiTheme="minorEastAsia" w:hAnsiTheme="minorEastAsia"/>
                <w:b/>
                <w:szCs w:val="21"/>
              </w:rPr>
            </w:pPr>
            <w:r>
              <w:rPr>
                <w:rFonts w:hint="eastAsia" w:asciiTheme="minorEastAsia" w:hAnsiTheme="minorEastAsia"/>
                <w:b/>
                <w:szCs w:val="21"/>
              </w:rPr>
              <w:t>序号</w:t>
            </w:r>
          </w:p>
        </w:tc>
        <w:tc>
          <w:tcPr>
            <w:tcW w:w="3753" w:type="dxa"/>
            <w:gridSpan w:val="2"/>
            <w:vAlign w:val="center"/>
          </w:tcPr>
          <w:p>
            <w:pPr>
              <w:jc w:val="center"/>
              <w:rPr>
                <w:rFonts w:asciiTheme="minorEastAsia" w:hAnsiTheme="minorEastAsia"/>
                <w:b/>
                <w:szCs w:val="21"/>
              </w:rPr>
            </w:pPr>
            <w:r>
              <w:rPr>
                <w:rFonts w:hint="eastAsia" w:asciiTheme="minorEastAsia" w:hAnsiTheme="minorEastAsia"/>
                <w:b/>
                <w:szCs w:val="21"/>
              </w:rPr>
              <w:t>资格性检查项目</w:t>
            </w:r>
          </w:p>
        </w:tc>
        <w:tc>
          <w:tcPr>
            <w:tcW w:w="2825" w:type="dxa"/>
            <w:gridSpan w:val="2"/>
            <w:vAlign w:val="center"/>
          </w:tcPr>
          <w:p>
            <w:pPr>
              <w:jc w:val="center"/>
              <w:rPr>
                <w:rFonts w:asciiTheme="minorEastAsia" w:hAnsiTheme="minorEastAsia"/>
                <w:b/>
                <w:szCs w:val="21"/>
              </w:rPr>
            </w:pPr>
            <w:r>
              <w:rPr>
                <w:rFonts w:hint="eastAsia" w:asciiTheme="minorEastAsia" w:hAnsiTheme="minorEastAsia"/>
                <w:b/>
                <w:szCs w:val="21"/>
              </w:rPr>
              <w:t>证明文件</w:t>
            </w:r>
          </w:p>
        </w:tc>
        <w:tc>
          <w:tcPr>
            <w:tcW w:w="1184" w:type="dxa"/>
            <w:vAlign w:val="center"/>
          </w:tcPr>
          <w:p>
            <w:pPr>
              <w:jc w:val="center"/>
              <w:rPr>
                <w:rFonts w:asciiTheme="minorEastAsia" w:hAnsiTheme="minorEastAsia"/>
                <w:b/>
                <w:szCs w:val="21"/>
              </w:rPr>
            </w:pPr>
            <w:r>
              <w:rPr>
                <w:rFonts w:hint="eastAsia" w:asciiTheme="minorEastAsia" w:hAnsiTheme="minorEastAsia"/>
                <w:b/>
                <w:szCs w:val="21"/>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60" w:type="dxa"/>
            <w:vMerge w:val="restart"/>
            <w:vAlign w:val="center"/>
          </w:tcPr>
          <w:p>
            <w:pPr>
              <w:jc w:val="center"/>
              <w:rPr>
                <w:rFonts w:asciiTheme="minorEastAsia" w:hAnsiTheme="minorEastAsia"/>
                <w:szCs w:val="21"/>
              </w:rPr>
            </w:pPr>
            <w:r>
              <w:rPr>
                <w:rFonts w:hint="eastAsia" w:asciiTheme="minorEastAsia" w:hAnsiTheme="minorEastAsia"/>
                <w:szCs w:val="21"/>
              </w:rPr>
              <w:t>1</w:t>
            </w:r>
          </w:p>
        </w:tc>
        <w:tc>
          <w:tcPr>
            <w:tcW w:w="3753" w:type="dxa"/>
            <w:gridSpan w:val="2"/>
            <w:vMerge w:val="restart"/>
            <w:vAlign w:val="center"/>
          </w:tcPr>
          <w:p>
            <w:pPr>
              <w:jc w:val="left"/>
              <w:rPr>
                <w:rFonts w:asciiTheme="minorEastAsia" w:hAnsiTheme="minorEastAsia"/>
                <w:szCs w:val="21"/>
              </w:rPr>
            </w:pPr>
            <w:r>
              <w:rPr>
                <w:rFonts w:hint="eastAsia" w:asciiTheme="minorEastAsia" w:hAnsiTheme="minorEastAsia"/>
                <w:szCs w:val="21"/>
              </w:rPr>
              <w:t>投标人资质要求</w:t>
            </w:r>
          </w:p>
        </w:tc>
        <w:tc>
          <w:tcPr>
            <w:tcW w:w="2825" w:type="dxa"/>
            <w:gridSpan w:val="2"/>
            <w:vAlign w:val="center"/>
          </w:tcPr>
          <w:p>
            <w:pPr>
              <w:jc w:val="left"/>
              <w:rPr>
                <w:rFonts w:asciiTheme="minorEastAsia" w:hAnsiTheme="minorEastAsia"/>
                <w:szCs w:val="21"/>
              </w:rPr>
            </w:pPr>
            <w:r>
              <w:rPr>
                <w:rFonts w:hint="eastAsia" w:asciiTheme="minorEastAsia" w:hAnsiTheme="minorEastAsia"/>
                <w:szCs w:val="21"/>
              </w:rPr>
              <w:t>营业执照</w:t>
            </w:r>
          </w:p>
        </w:tc>
        <w:tc>
          <w:tcPr>
            <w:tcW w:w="1184"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60" w:type="dxa"/>
            <w:vMerge w:val="continue"/>
            <w:vAlign w:val="center"/>
          </w:tcPr>
          <w:p>
            <w:pPr>
              <w:jc w:val="center"/>
              <w:rPr>
                <w:rFonts w:asciiTheme="minorEastAsia" w:hAnsiTheme="minorEastAsia"/>
                <w:szCs w:val="21"/>
              </w:rPr>
            </w:pPr>
          </w:p>
        </w:tc>
        <w:tc>
          <w:tcPr>
            <w:tcW w:w="3753" w:type="dxa"/>
            <w:gridSpan w:val="2"/>
            <w:vMerge w:val="continue"/>
            <w:vAlign w:val="center"/>
          </w:tcPr>
          <w:p>
            <w:pPr>
              <w:jc w:val="left"/>
              <w:rPr>
                <w:rFonts w:asciiTheme="minorEastAsia" w:hAnsiTheme="minorEastAsia"/>
                <w:szCs w:val="21"/>
              </w:rPr>
            </w:pPr>
          </w:p>
        </w:tc>
        <w:tc>
          <w:tcPr>
            <w:tcW w:w="2825" w:type="dxa"/>
            <w:gridSpan w:val="2"/>
            <w:vAlign w:val="center"/>
          </w:tcPr>
          <w:p>
            <w:pPr>
              <w:jc w:val="left"/>
              <w:rPr>
                <w:rFonts w:asciiTheme="minorEastAsia" w:hAnsiTheme="minorEastAsia"/>
                <w:szCs w:val="21"/>
              </w:rPr>
            </w:pPr>
            <w:r>
              <w:rPr>
                <w:rFonts w:hint="eastAsia" w:asciiTheme="minorEastAsia" w:hAnsiTheme="minorEastAsia"/>
                <w:szCs w:val="21"/>
              </w:rPr>
              <w:t>投标人资质证书</w:t>
            </w:r>
          </w:p>
        </w:tc>
        <w:tc>
          <w:tcPr>
            <w:tcW w:w="1184"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760" w:type="dxa"/>
            <w:vMerge w:val="continue"/>
            <w:vAlign w:val="center"/>
          </w:tcPr>
          <w:p>
            <w:pPr>
              <w:jc w:val="center"/>
              <w:rPr>
                <w:rFonts w:asciiTheme="minorEastAsia" w:hAnsiTheme="minorEastAsia"/>
                <w:szCs w:val="21"/>
              </w:rPr>
            </w:pPr>
          </w:p>
        </w:tc>
        <w:tc>
          <w:tcPr>
            <w:tcW w:w="3753" w:type="dxa"/>
            <w:gridSpan w:val="2"/>
            <w:vMerge w:val="continue"/>
            <w:vAlign w:val="center"/>
          </w:tcPr>
          <w:p>
            <w:pPr>
              <w:jc w:val="left"/>
              <w:rPr>
                <w:rFonts w:asciiTheme="minorEastAsia" w:hAnsiTheme="minorEastAsia"/>
                <w:szCs w:val="21"/>
              </w:rPr>
            </w:pPr>
          </w:p>
        </w:tc>
        <w:tc>
          <w:tcPr>
            <w:tcW w:w="2825" w:type="dxa"/>
            <w:gridSpan w:val="2"/>
            <w:vAlign w:val="center"/>
          </w:tcPr>
          <w:p>
            <w:pPr>
              <w:jc w:val="left"/>
              <w:rPr>
                <w:rFonts w:asciiTheme="minorEastAsia" w:hAnsiTheme="minorEastAsia"/>
                <w:szCs w:val="21"/>
              </w:rPr>
            </w:pPr>
            <w:r>
              <w:rPr>
                <w:rFonts w:hint="eastAsia" w:asciiTheme="minorEastAsia" w:hAnsiTheme="minorEastAsia"/>
                <w:szCs w:val="21"/>
              </w:rPr>
              <w:t>声明函及承诺函</w:t>
            </w:r>
          </w:p>
        </w:tc>
        <w:tc>
          <w:tcPr>
            <w:tcW w:w="1184"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vAlign w:val="center"/>
          </w:tcPr>
          <w:p>
            <w:pPr>
              <w:jc w:val="center"/>
              <w:rPr>
                <w:rFonts w:asciiTheme="minorEastAsia" w:hAnsiTheme="minorEastAsia"/>
                <w:szCs w:val="21"/>
              </w:rPr>
            </w:pPr>
            <w:r>
              <w:rPr>
                <w:rFonts w:hint="eastAsia" w:asciiTheme="minorEastAsia" w:hAnsiTheme="minorEastAsia"/>
                <w:szCs w:val="21"/>
              </w:rPr>
              <w:t>2</w:t>
            </w:r>
          </w:p>
        </w:tc>
        <w:tc>
          <w:tcPr>
            <w:tcW w:w="3753" w:type="dxa"/>
            <w:gridSpan w:val="2"/>
            <w:vAlign w:val="center"/>
          </w:tcPr>
          <w:p>
            <w:pPr>
              <w:jc w:val="left"/>
              <w:rPr>
                <w:rFonts w:asciiTheme="minorEastAsia" w:hAnsiTheme="minorEastAsia"/>
                <w:szCs w:val="21"/>
              </w:rPr>
            </w:pPr>
            <w:r>
              <w:rPr>
                <w:rFonts w:hint="eastAsia" w:asciiTheme="minorEastAsia" w:hAnsiTheme="minorEastAsia"/>
                <w:szCs w:val="21"/>
              </w:rPr>
              <w:t>法人证明书</w:t>
            </w:r>
          </w:p>
        </w:tc>
        <w:tc>
          <w:tcPr>
            <w:tcW w:w="2825" w:type="dxa"/>
            <w:gridSpan w:val="2"/>
            <w:vAlign w:val="center"/>
          </w:tcPr>
          <w:p>
            <w:pPr>
              <w:jc w:val="left"/>
              <w:rPr>
                <w:rFonts w:asciiTheme="minorEastAsia" w:hAnsiTheme="minorEastAsia"/>
                <w:szCs w:val="21"/>
              </w:rPr>
            </w:pPr>
          </w:p>
        </w:tc>
        <w:tc>
          <w:tcPr>
            <w:tcW w:w="1184"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vAlign w:val="center"/>
          </w:tcPr>
          <w:p>
            <w:pPr>
              <w:jc w:val="center"/>
              <w:rPr>
                <w:rFonts w:asciiTheme="minorEastAsia" w:hAnsiTheme="minorEastAsia"/>
                <w:szCs w:val="21"/>
              </w:rPr>
            </w:pPr>
          </w:p>
        </w:tc>
        <w:tc>
          <w:tcPr>
            <w:tcW w:w="3753" w:type="dxa"/>
            <w:gridSpan w:val="2"/>
            <w:vAlign w:val="center"/>
          </w:tcPr>
          <w:p>
            <w:pPr>
              <w:jc w:val="left"/>
              <w:rPr>
                <w:rFonts w:asciiTheme="minorEastAsia" w:hAnsiTheme="minorEastAsia"/>
                <w:szCs w:val="21"/>
              </w:rPr>
            </w:pPr>
            <w:r>
              <w:rPr>
                <w:rFonts w:hint="eastAsia" w:asciiTheme="minorEastAsia" w:hAnsiTheme="minorEastAsia"/>
                <w:szCs w:val="21"/>
              </w:rPr>
              <w:t>法人身份证复印件</w:t>
            </w:r>
          </w:p>
        </w:tc>
        <w:tc>
          <w:tcPr>
            <w:tcW w:w="2825" w:type="dxa"/>
            <w:gridSpan w:val="2"/>
            <w:vAlign w:val="center"/>
          </w:tcPr>
          <w:p>
            <w:pPr>
              <w:jc w:val="left"/>
              <w:rPr>
                <w:rFonts w:asciiTheme="minorEastAsia" w:hAnsiTheme="minorEastAsia"/>
                <w:szCs w:val="21"/>
              </w:rPr>
            </w:pPr>
          </w:p>
        </w:tc>
        <w:tc>
          <w:tcPr>
            <w:tcW w:w="1184"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vAlign w:val="center"/>
          </w:tcPr>
          <w:p>
            <w:pPr>
              <w:jc w:val="center"/>
              <w:rPr>
                <w:rFonts w:asciiTheme="minorEastAsia" w:hAnsiTheme="minorEastAsia"/>
                <w:szCs w:val="21"/>
              </w:rPr>
            </w:pPr>
            <w:r>
              <w:rPr>
                <w:rFonts w:hint="eastAsia" w:asciiTheme="minorEastAsia" w:hAnsiTheme="minorEastAsia"/>
                <w:szCs w:val="21"/>
              </w:rPr>
              <w:t>3</w:t>
            </w:r>
          </w:p>
        </w:tc>
        <w:tc>
          <w:tcPr>
            <w:tcW w:w="3753" w:type="dxa"/>
            <w:gridSpan w:val="2"/>
            <w:vAlign w:val="center"/>
          </w:tcPr>
          <w:p>
            <w:pPr>
              <w:jc w:val="left"/>
              <w:rPr>
                <w:rFonts w:asciiTheme="minorEastAsia" w:hAnsiTheme="minorEastAsia"/>
                <w:szCs w:val="21"/>
              </w:rPr>
            </w:pPr>
            <w:r>
              <w:rPr>
                <w:rFonts w:hint="eastAsia" w:asciiTheme="minorEastAsia" w:hAnsiTheme="minorEastAsia"/>
                <w:szCs w:val="21"/>
              </w:rPr>
              <w:t>法人授权委托书</w:t>
            </w:r>
          </w:p>
        </w:tc>
        <w:tc>
          <w:tcPr>
            <w:tcW w:w="2825" w:type="dxa"/>
            <w:gridSpan w:val="2"/>
            <w:vAlign w:val="center"/>
          </w:tcPr>
          <w:p>
            <w:pPr>
              <w:jc w:val="left"/>
              <w:rPr>
                <w:rFonts w:asciiTheme="minorEastAsia" w:hAnsiTheme="minorEastAsia"/>
                <w:szCs w:val="21"/>
              </w:rPr>
            </w:pPr>
            <w:r>
              <w:rPr>
                <w:rFonts w:asciiTheme="minorEastAsia" w:hAnsiTheme="minorEastAsia"/>
                <w:szCs w:val="21"/>
              </w:rPr>
              <w:t>…</w:t>
            </w:r>
          </w:p>
        </w:tc>
        <w:tc>
          <w:tcPr>
            <w:tcW w:w="1184"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vAlign w:val="center"/>
          </w:tcPr>
          <w:p>
            <w:pPr>
              <w:jc w:val="center"/>
              <w:rPr>
                <w:rFonts w:asciiTheme="minorEastAsia" w:hAnsiTheme="minorEastAsia"/>
                <w:szCs w:val="21"/>
              </w:rPr>
            </w:pPr>
            <w:r>
              <w:rPr>
                <w:rFonts w:hint="eastAsia" w:asciiTheme="minorEastAsia" w:hAnsiTheme="minorEastAsia"/>
                <w:szCs w:val="21"/>
              </w:rPr>
              <w:t>4</w:t>
            </w:r>
          </w:p>
        </w:tc>
        <w:tc>
          <w:tcPr>
            <w:tcW w:w="3753" w:type="dxa"/>
            <w:gridSpan w:val="2"/>
            <w:vAlign w:val="center"/>
          </w:tcPr>
          <w:p>
            <w:pPr>
              <w:jc w:val="left"/>
              <w:rPr>
                <w:rFonts w:asciiTheme="minorEastAsia" w:hAnsiTheme="minorEastAsia"/>
                <w:szCs w:val="21"/>
              </w:rPr>
            </w:pPr>
            <w:r>
              <w:rPr>
                <w:rFonts w:hint="eastAsia" w:asciiTheme="minorEastAsia" w:hAnsiTheme="minorEastAsia"/>
                <w:szCs w:val="21"/>
              </w:rPr>
              <w:t>委托人身份证复印件</w:t>
            </w:r>
          </w:p>
        </w:tc>
        <w:tc>
          <w:tcPr>
            <w:tcW w:w="2825" w:type="dxa"/>
            <w:gridSpan w:val="2"/>
            <w:vAlign w:val="center"/>
          </w:tcPr>
          <w:p>
            <w:pPr>
              <w:jc w:val="left"/>
              <w:rPr>
                <w:rFonts w:asciiTheme="minorEastAsia" w:hAnsiTheme="minorEastAsia"/>
                <w:szCs w:val="21"/>
              </w:rPr>
            </w:pPr>
          </w:p>
        </w:tc>
        <w:tc>
          <w:tcPr>
            <w:tcW w:w="1184"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522" w:type="dxa"/>
            <w:gridSpan w:val="6"/>
          </w:tcPr>
          <w:p>
            <w:pPr>
              <w:jc w:val="center"/>
              <w:rPr>
                <w:rFonts w:asciiTheme="minorEastAsia" w:hAnsiTheme="minorEastAsia"/>
                <w:b/>
                <w:szCs w:val="21"/>
              </w:rPr>
            </w:pPr>
            <w:r>
              <w:rPr>
                <w:rFonts w:hint="eastAsia" w:asciiTheme="minorEastAsia" w:hAnsiTheme="minorEastAsia"/>
                <w:b/>
                <w:szCs w:val="21"/>
              </w:rPr>
              <w:t>二、符合性检查指引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tcPr>
          <w:p>
            <w:pPr>
              <w:jc w:val="center"/>
              <w:rPr>
                <w:rFonts w:asciiTheme="minorEastAsia" w:hAnsiTheme="minorEastAsia"/>
                <w:b/>
                <w:szCs w:val="21"/>
              </w:rPr>
            </w:pPr>
            <w:r>
              <w:rPr>
                <w:rFonts w:hint="eastAsia" w:asciiTheme="minorEastAsia" w:hAnsiTheme="minorEastAsia"/>
                <w:b/>
                <w:szCs w:val="21"/>
              </w:rPr>
              <w:t>序号</w:t>
            </w:r>
          </w:p>
        </w:tc>
        <w:tc>
          <w:tcPr>
            <w:tcW w:w="5204" w:type="dxa"/>
            <w:gridSpan w:val="3"/>
            <w:vAlign w:val="center"/>
          </w:tcPr>
          <w:p>
            <w:pPr>
              <w:jc w:val="center"/>
              <w:rPr>
                <w:rFonts w:asciiTheme="minorEastAsia" w:hAnsiTheme="minorEastAsia"/>
                <w:b/>
                <w:szCs w:val="21"/>
              </w:rPr>
            </w:pPr>
            <w:r>
              <w:rPr>
                <w:rFonts w:hint="eastAsia" w:asciiTheme="minorEastAsia" w:hAnsiTheme="minorEastAsia"/>
                <w:b/>
                <w:szCs w:val="21"/>
              </w:rPr>
              <w:t>符合性检查项目</w:t>
            </w:r>
          </w:p>
        </w:tc>
        <w:tc>
          <w:tcPr>
            <w:tcW w:w="2558" w:type="dxa"/>
            <w:gridSpan w:val="2"/>
            <w:vAlign w:val="center"/>
          </w:tcPr>
          <w:p>
            <w:pPr>
              <w:jc w:val="center"/>
              <w:rPr>
                <w:rFonts w:asciiTheme="minorEastAsia" w:hAnsiTheme="minorEastAsia"/>
                <w:b/>
                <w:szCs w:val="21"/>
              </w:rPr>
            </w:pPr>
            <w:r>
              <w:rPr>
                <w:rFonts w:hint="eastAsia" w:asciiTheme="minorEastAsia" w:hAnsiTheme="minorEastAsia"/>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vAlign w:val="center"/>
          </w:tcPr>
          <w:p>
            <w:pPr>
              <w:jc w:val="center"/>
              <w:rPr>
                <w:rFonts w:asciiTheme="minorEastAsia" w:hAnsiTheme="minorEastAsia"/>
                <w:szCs w:val="21"/>
              </w:rPr>
            </w:pPr>
            <w:r>
              <w:rPr>
                <w:rFonts w:asciiTheme="minorEastAsia" w:hAnsiTheme="minorEastAsia"/>
                <w:szCs w:val="21"/>
              </w:rPr>
              <w:t>1</w:t>
            </w:r>
          </w:p>
        </w:tc>
        <w:tc>
          <w:tcPr>
            <w:tcW w:w="5204" w:type="dxa"/>
            <w:gridSpan w:val="3"/>
            <w:vAlign w:val="center"/>
          </w:tcPr>
          <w:p>
            <w:pPr>
              <w:rPr>
                <w:rFonts w:asciiTheme="minorEastAsia" w:hAnsiTheme="minorEastAsia"/>
              </w:rPr>
            </w:pPr>
            <w:r>
              <w:rPr>
                <w:rFonts w:hint="eastAsia" w:asciiTheme="minorEastAsia" w:hAnsiTheme="minorEastAsia"/>
              </w:rPr>
              <w:t>将一个包中的内容拆开投标</w:t>
            </w:r>
          </w:p>
        </w:tc>
        <w:tc>
          <w:tcPr>
            <w:tcW w:w="2558" w:type="dxa"/>
            <w:gridSpan w:val="2"/>
            <w:vAlign w:val="center"/>
          </w:tcPr>
          <w:p>
            <w:pPr>
              <w:jc w:val="center"/>
              <w:rPr>
                <w:rFonts w:asciiTheme="minorEastAsia" w:hAnsiTheme="minorEastAsia"/>
                <w:szCs w:val="21"/>
              </w:rPr>
            </w:pPr>
            <w:r>
              <w:rPr>
                <w:rFonts w:hint="eastAsia" w:asciiTheme="minorEastAsia" w:hAnsiTheme="minorEastAsia"/>
                <w:szCs w:val="21"/>
              </w:rPr>
              <w:t>存在/不存在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vAlign w:val="center"/>
          </w:tcPr>
          <w:p>
            <w:pPr>
              <w:jc w:val="center"/>
              <w:rPr>
                <w:rFonts w:asciiTheme="minorEastAsia" w:hAnsiTheme="minorEastAsia"/>
                <w:szCs w:val="21"/>
              </w:rPr>
            </w:pPr>
            <w:r>
              <w:rPr>
                <w:rFonts w:hint="eastAsia" w:asciiTheme="minorEastAsia" w:hAnsiTheme="minorEastAsia"/>
                <w:szCs w:val="21"/>
              </w:rPr>
              <w:t>2</w:t>
            </w:r>
          </w:p>
        </w:tc>
        <w:tc>
          <w:tcPr>
            <w:tcW w:w="5204" w:type="dxa"/>
            <w:gridSpan w:val="3"/>
            <w:vAlign w:val="center"/>
          </w:tcPr>
          <w:p>
            <w:pPr>
              <w:rPr>
                <w:rFonts w:asciiTheme="minorEastAsia" w:hAnsiTheme="minorEastAsia"/>
              </w:rPr>
            </w:pPr>
            <w:r>
              <w:rPr>
                <w:rFonts w:hint="eastAsia" w:asciiTheme="minorEastAsia" w:hAnsiTheme="minorEastAsia"/>
              </w:rPr>
              <w:t>投标文件及开标一览表未按规定密封、签字、盖章</w:t>
            </w:r>
          </w:p>
        </w:tc>
        <w:tc>
          <w:tcPr>
            <w:tcW w:w="2558" w:type="dxa"/>
            <w:gridSpan w:val="2"/>
            <w:vAlign w:val="center"/>
          </w:tcPr>
          <w:p>
            <w:pPr>
              <w:jc w:val="center"/>
              <w:rPr>
                <w:rFonts w:asciiTheme="minorEastAsia" w:hAnsiTheme="minorEastAsia"/>
                <w:szCs w:val="21"/>
              </w:rPr>
            </w:pPr>
            <w:r>
              <w:rPr>
                <w:rFonts w:hint="eastAsia" w:asciiTheme="minorEastAsia" w:hAnsiTheme="minorEastAsia"/>
                <w:szCs w:val="21"/>
              </w:rPr>
              <w:t>存在/不存在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vAlign w:val="center"/>
          </w:tcPr>
          <w:p>
            <w:pPr>
              <w:jc w:val="center"/>
              <w:rPr>
                <w:rFonts w:asciiTheme="minorEastAsia" w:hAnsiTheme="minorEastAsia"/>
                <w:szCs w:val="21"/>
              </w:rPr>
            </w:pPr>
            <w:r>
              <w:rPr>
                <w:rFonts w:hint="eastAsia" w:asciiTheme="minorEastAsia" w:hAnsiTheme="minorEastAsia"/>
                <w:szCs w:val="21"/>
              </w:rPr>
              <w:t>3</w:t>
            </w:r>
          </w:p>
        </w:tc>
        <w:tc>
          <w:tcPr>
            <w:tcW w:w="5204" w:type="dxa"/>
            <w:gridSpan w:val="3"/>
            <w:vAlign w:val="center"/>
          </w:tcPr>
          <w:p>
            <w:pPr>
              <w:rPr>
                <w:rFonts w:asciiTheme="minorEastAsia" w:hAnsiTheme="minorEastAsia"/>
              </w:rPr>
            </w:pPr>
            <w:r>
              <w:rPr>
                <w:rFonts w:hint="eastAsia" w:asciiTheme="minorEastAsia" w:hAnsiTheme="minorEastAsia"/>
              </w:rPr>
              <w:t>招标文件未规定允许有替代方案时，对同一项目投标时，同时提供两套或两套以上的投标方案</w:t>
            </w:r>
          </w:p>
        </w:tc>
        <w:tc>
          <w:tcPr>
            <w:tcW w:w="2558" w:type="dxa"/>
            <w:gridSpan w:val="2"/>
            <w:vAlign w:val="center"/>
          </w:tcPr>
          <w:p>
            <w:pPr>
              <w:jc w:val="center"/>
              <w:rPr>
                <w:rFonts w:asciiTheme="minorEastAsia" w:hAnsiTheme="minorEastAsia"/>
                <w:szCs w:val="21"/>
              </w:rPr>
            </w:pPr>
            <w:r>
              <w:rPr>
                <w:rFonts w:hint="eastAsia" w:asciiTheme="minorEastAsia" w:hAnsiTheme="minorEastAsia"/>
                <w:szCs w:val="21"/>
              </w:rPr>
              <w:t>存在/不存在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60" w:type="dxa"/>
            <w:vAlign w:val="center"/>
          </w:tcPr>
          <w:p>
            <w:pPr>
              <w:jc w:val="center"/>
              <w:rPr>
                <w:rFonts w:asciiTheme="minorEastAsia" w:hAnsiTheme="minorEastAsia"/>
                <w:szCs w:val="21"/>
              </w:rPr>
            </w:pPr>
            <w:r>
              <w:rPr>
                <w:rFonts w:hint="eastAsia" w:asciiTheme="minorEastAsia" w:hAnsiTheme="minorEastAsia"/>
                <w:szCs w:val="21"/>
              </w:rPr>
              <w:t>4</w:t>
            </w:r>
          </w:p>
        </w:tc>
        <w:tc>
          <w:tcPr>
            <w:tcW w:w="5204" w:type="dxa"/>
            <w:gridSpan w:val="3"/>
            <w:vAlign w:val="center"/>
          </w:tcPr>
          <w:p>
            <w:pPr>
              <w:rPr>
                <w:rFonts w:asciiTheme="minorEastAsia" w:hAnsiTheme="minorEastAsia"/>
              </w:rPr>
            </w:pPr>
            <w:r>
              <w:rPr>
                <w:rFonts w:hint="eastAsia" w:asciiTheme="minorEastAsia" w:hAnsiTheme="minorEastAsia"/>
              </w:rPr>
              <w:t>同一项目出现两个及以上报价，按规定又无法确定哪个是有效报价</w:t>
            </w:r>
          </w:p>
        </w:tc>
        <w:tc>
          <w:tcPr>
            <w:tcW w:w="2558" w:type="dxa"/>
            <w:gridSpan w:val="2"/>
            <w:vAlign w:val="center"/>
          </w:tcPr>
          <w:p>
            <w:pPr>
              <w:jc w:val="center"/>
              <w:rPr>
                <w:rFonts w:asciiTheme="minorEastAsia" w:hAnsiTheme="minorEastAsia"/>
                <w:b/>
                <w:szCs w:val="21"/>
              </w:rPr>
            </w:pPr>
            <w:r>
              <w:rPr>
                <w:rFonts w:hint="eastAsia" w:asciiTheme="minorEastAsia" w:hAnsiTheme="minorEastAsia"/>
                <w:szCs w:val="21"/>
              </w:rPr>
              <w:t>存在/不存在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522" w:type="dxa"/>
            <w:gridSpan w:val="6"/>
          </w:tcPr>
          <w:p>
            <w:pPr>
              <w:jc w:val="center"/>
              <w:rPr>
                <w:rFonts w:asciiTheme="minorEastAsia" w:hAnsiTheme="minorEastAsia"/>
                <w:b/>
                <w:szCs w:val="21"/>
              </w:rPr>
            </w:pPr>
            <w:r>
              <w:rPr>
                <w:rFonts w:hint="eastAsia" w:asciiTheme="minorEastAsia" w:hAnsiTheme="minorEastAsia"/>
                <w:b/>
                <w:szCs w:val="21"/>
              </w:rPr>
              <w:t>三、综合评分指引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073" w:type="dxa"/>
            <w:gridSpan w:val="2"/>
          </w:tcPr>
          <w:p>
            <w:pPr>
              <w:jc w:val="center"/>
              <w:rPr>
                <w:rFonts w:asciiTheme="minorEastAsia" w:hAnsiTheme="minorEastAsia"/>
                <w:b/>
                <w:szCs w:val="21"/>
              </w:rPr>
            </w:pPr>
            <w:r>
              <w:rPr>
                <w:rFonts w:hint="eastAsia" w:asciiTheme="minorEastAsia" w:hAnsiTheme="minorEastAsia"/>
                <w:b/>
                <w:szCs w:val="21"/>
              </w:rPr>
              <w:t>评分类别</w:t>
            </w:r>
          </w:p>
        </w:tc>
        <w:tc>
          <w:tcPr>
            <w:tcW w:w="4891" w:type="dxa"/>
            <w:gridSpan w:val="2"/>
            <w:vAlign w:val="center"/>
          </w:tcPr>
          <w:p>
            <w:pPr>
              <w:jc w:val="center"/>
              <w:rPr>
                <w:rFonts w:asciiTheme="minorEastAsia" w:hAnsiTheme="minorEastAsia"/>
                <w:b/>
                <w:szCs w:val="21"/>
              </w:rPr>
            </w:pPr>
            <w:r>
              <w:rPr>
                <w:rFonts w:hint="eastAsia" w:asciiTheme="minorEastAsia" w:hAnsiTheme="minorEastAsia"/>
                <w:b/>
                <w:szCs w:val="21"/>
              </w:rPr>
              <w:t>评分项目</w:t>
            </w:r>
          </w:p>
        </w:tc>
        <w:tc>
          <w:tcPr>
            <w:tcW w:w="1374" w:type="dxa"/>
            <w:vAlign w:val="center"/>
          </w:tcPr>
          <w:p>
            <w:pPr>
              <w:jc w:val="center"/>
              <w:rPr>
                <w:rFonts w:asciiTheme="minorEastAsia" w:hAnsiTheme="minorEastAsia"/>
                <w:b/>
                <w:szCs w:val="21"/>
              </w:rPr>
            </w:pPr>
            <w:r>
              <w:rPr>
                <w:rFonts w:hint="eastAsia" w:asciiTheme="minorEastAsia" w:hAnsiTheme="minorEastAsia"/>
                <w:b/>
                <w:szCs w:val="21"/>
              </w:rPr>
              <w:t>对应章节</w:t>
            </w:r>
          </w:p>
        </w:tc>
        <w:tc>
          <w:tcPr>
            <w:tcW w:w="1184" w:type="dxa"/>
            <w:vAlign w:val="center"/>
          </w:tcPr>
          <w:p>
            <w:pPr>
              <w:jc w:val="center"/>
              <w:rPr>
                <w:rFonts w:asciiTheme="minorEastAsia" w:hAnsiTheme="minorEastAsia"/>
                <w:b/>
                <w:szCs w:val="21"/>
              </w:rPr>
            </w:pPr>
            <w:r>
              <w:rPr>
                <w:rFonts w:hint="eastAsia" w:asciiTheme="minorEastAsia" w:hAnsiTheme="minorEastAsia"/>
                <w:b/>
                <w:szCs w:val="21"/>
              </w:rPr>
              <w:t>起止页码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73" w:type="dxa"/>
            <w:gridSpan w:val="2"/>
            <w:vMerge w:val="restart"/>
            <w:vAlign w:val="center"/>
          </w:tcPr>
          <w:p>
            <w:pPr>
              <w:jc w:val="center"/>
              <w:rPr>
                <w:rFonts w:asciiTheme="minorEastAsia" w:hAnsiTheme="minorEastAsia"/>
                <w:b/>
                <w:szCs w:val="21"/>
              </w:rPr>
            </w:pPr>
            <w:r>
              <w:rPr>
                <w:rFonts w:hint="eastAsia" w:asciiTheme="minorEastAsia" w:hAnsiTheme="minorEastAsia"/>
                <w:b/>
                <w:szCs w:val="21"/>
              </w:rPr>
              <w:t>综合实力部分</w:t>
            </w:r>
          </w:p>
        </w:tc>
        <w:tc>
          <w:tcPr>
            <w:tcW w:w="4891" w:type="dxa"/>
            <w:gridSpan w:val="2"/>
            <w:shd w:val="clear" w:color="auto" w:fill="auto"/>
          </w:tcPr>
          <w:p>
            <w:pPr>
              <w:jc w:val="center"/>
              <w:rPr>
                <w:rFonts w:asciiTheme="minorEastAsia" w:hAnsiTheme="minorEastAsia"/>
                <w:szCs w:val="21"/>
              </w:rPr>
            </w:pPr>
            <w:r>
              <w:rPr>
                <w:rFonts w:hint="eastAsia" w:asciiTheme="minorEastAsia" w:hAnsiTheme="minorEastAsia"/>
                <w:szCs w:val="21"/>
              </w:rPr>
              <w:t>（请根据评标信息内容调整）</w:t>
            </w:r>
          </w:p>
        </w:tc>
        <w:tc>
          <w:tcPr>
            <w:tcW w:w="1374" w:type="dxa"/>
          </w:tcPr>
          <w:p>
            <w:pPr>
              <w:jc w:val="center"/>
              <w:rPr>
                <w:rFonts w:asciiTheme="minorEastAsia" w:hAnsiTheme="minorEastAsia"/>
                <w:b/>
                <w:szCs w:val="21"/>
              </w:rPr>
            </w:pPr>
          </w:p>
        </w:tc>
        <w:tc>
          <w:tcPr>
            <w:tcW w:w="1184" w:type="dxa"/>
          </w:tcPr>
          <w:p>
            <w:pPr>
              <w:jc w:val="center"/>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073" w:type="dxa"/>
            <w:gridSpan w:val="2"/>
            <w:vMerge w:val="continue"/>
            <w:vAlign w:val="center"/>
          </w:tcPr>
          <w:p>
            <w:pPr>
              <w:jc w:val="center"/>
              <w:rPr>
                <w:rFonts w:asciiTheme="minorEastAsia" w:hAnsiTheme="minorEastAsia"/>
                <w:b/>
                <w:szCs w:val="21"/>
              </w:rPr>
            </w:pPr>
          </w:p>
        </w:tc>
        <w:tc>
          <w:tcPr>
            <w:tcW w:w="4891" w:type="dxa"/>
            <w:gridSpan w:val="2"/>
            <w:shd w:val="clear" w:color="auto" w:fill="auto"/>
          </w:tcPr>
          <w:p>
            <w:pPr>
              <w:jc w:val="center"/>
              <w:rPr>
                <w:rFonts w:asciiTheme="minorEastAsia" w:hAnsiTheme="minorEastAsia"/>
                <w:b/>
                <w:szCs w:val="21"/>
              </w:rPr>
            </w:pPr>
          </w:p>
        </w:tc>
        <w:tc>
          <w:tcPr>
            <w:tcW w:w="1374" w:type="dxa"/>
          </w:tcPr>
          <w:p>
            <w:pPr>
              <w:jc w:val="center"/>
              <w:rPr>
                <w:rFonts w:asciiTheme="minorEastAsia" w:hAnsiTheme="minorEastAsia"/>
                <w:b/>
                <w:szCs w:val="21"/>
              </w:rPr>
            </w:pPr>
          </w:p>
        </w:tc>
        <w:tc>
          <w:tcPr>
            <w:tcW w:w="1184" w:type="dxa"/>
          </w:tcPr>
          <w:p>
            <w:pPr>
              <w:jc w:val="center"/>
              <w:rPr>
                <w:rFonts w:asciiTheme="minorEastAsia" w:hAnsiTheme="minorEastAsia"/>
                <w:b/>
                <w:szCs w:val="21"/>
              </w:rPr>
            </w:pPr>
          </w:p>
        </w:tc>
      </w:tr>
    </w:tbl>
    <w:p>
      <w:pPr>
        <w:pStyle w:val="3"/>
        <w:spacing w:before="120" w:after="120" w:line="240" w:lineRule="auto"/>
        <w:jc w:val="center"/>
      </w:pPr>
      <w:r>
        <w:rPr>
          <w:rFonts w:ascii="宋体" w:hAnsi="宋体"/>
          <w:bCs w:val="0"/>
          <w:sz w:val="24"/>
        </w:rPr>
        <w:br w:type="page"/>
      </w:r>
      <w:bookmarkStart w:id="3" w:name="_Toc517169731"/>
      <w:r>
        <w:rPr>
          <w:rFonts w:hint="eastAsia" w:ascii="黑体" w:eastAsia="黑体"/>
          <w:sz w:val="28"/>
          <w:szCs w:val="28"/>
        </w:rPr>
        <w:t>二、声明函及承诺函</w:t>
      </w:r>
      <w:bookmarkEnd w:id="3"/>
    </w:p>
    <w:p>
      <w:pPr>
        <w:widowControl/>
        <w:snapToGrid w:val="0"/>
        <w:jc w:val="left"/>
        <w:rPr>
          <w:rFonts w:ascii="宋体" w:hAnsi="宋体"/>
          <w:kern w:val="0"/>
          <w:sz w:val="24"/>
        </w:rPr>
      </w:pPr>
    </w:p>
    <w:p>
      <w:pPr>
        <w:pStyle w:val="4"/>
        <w:spacing w:line="240" w:lineRule="auto"/>
        <w:jc w:val="center"/>
      </w:pPr>
      <w:r>
        <w:rPr>
          <w:rFonts w:hint="eastAsia"/>
        </w:rPr>
        <w:t>声明</w:t>
      </w:r>
    </w:p>
    <w:p>
      <w:pPr>
        <w:widowControl/>
        <w:snapToGrid w:val="0"/>
        <w:jc w:val="left"/>
        <w:rPr>
          <w:rFonts w:ascii="宋体" w:hAnsi="宋体"/>
          <w:kern w:val="0"/>
          <w:sz w:val="24"/>
        </w:rPr>
      </w:pPr>
      <w:r>
        <w:rPr>
          <w:rFonts w:hint="eastAsia" w:ascii="宋体" w:hAnsi="宋体"/>
          <w:kern w:val="0"/>
          <w:sz w:val="24"/>
        </w:rPr>
        <w:t>致深圳市灯光环境管理中心：</w:t>
      </w:r>
    </w:p>
    <w:p>
      <w:pPr>
        <w:widowControl/>
        <w:ind w:firstLine="480" w:firstLineChars="200"/>
        <w:jc w:val="left"/>
        <w:rPr>
          <w:rFonts w:ascii="宋体" w:hAnsi="宋体"/>
          <w:kern w:val="0"/>
          <w:sz w:val="24"/>
        </w:rPr>
      </w:pPr>
      <w:r>
        <w:rPr>
          <w:rFonts w:hint="eastAsia" w:ascii="宋体" w:hAnsi="宋体"/>
          <w:kern w:val="0"/>
          <w:sz w:val="24"/>
        </w:rPr>
        <w:t>本公司就参加</w:t>
      </w:r>
      <w:r>
        <w:rPr>
          <w:rFonts w:hint="eastAsia" w:ascii="宋体" w:hAnsi="宋体"/>
          <w:kern w:val="0"/>
          <w:sz w:val="24"/>
          <w:u w:val="single"/>
        </w:rPr>
        <w:t>（项目名称）</w:t>
      </w:r>
      <w:r>
        <w:rPr>
          <w:rFonts w:hint="eastAsia" w:ascii="宋体" w:hAnsi="宋体"/>
          <w:kern w:val="0"/>
          <w:sz w:val="24"/>
        </w:rPr>
        <w:t>项目投标工作，作出郑重声明：</w:t>
      </w:r>
    </w:p>
    <w:p>
      <w:pPr>
        <w:widowControl/>
        <w:ind w:firstLine="480" w:firstLineChars="200"/>
        <w:jc w:val="left"/>
        <w:rPr>
          <w:rFonts w:ascii="宋体" w:hAnsi="宋体"/>
          <w:kern w:val="0"/>
          <w:sz w:val="24"/>
        </w:rPr>
      </w:pPr>
      <w:r>
        <w:rPr>
          <w:rFonts w:hint="eastAsia" w:ascii="宋体" w:hAnsi="宋体"/>
          <w:kern w:val="0"/>
          <w:sz w:val="24"/>
        </w:rPr>
        <w:t>1．我公司已完全理解该项目投标邀请函所列明的全部条件，亦保证我公司完全符合本项目的投标条件。</w:t>
      </w:r>
    </w:p>
    <w:p>
      <w:pPr>
        <w:widowControl/>
        <w:ind w:firstLine="480" w:firstLineChars="200"/>
        <w:jc w:val="left"/>
        <w:rPr>
          <w:rFonts w:ascii="宋体" w:hAnsi="宋体"/>
          <w:kern w:val="0"/>
          <w:sz w:val="24"/>
        </w:rPr>
      </w:pPr>
      <w:r>
        <w:rPr>
          <w:rFonts w:hint="eastAsia" w:ascii="宋体" w:hAnsi="宋体"/>
          <w:kern w:val="0"/>
          <w:sz w:val="24"/>
        </w:rPr>
        <w:t>2．我公司严格按照</w:t>
      </w:r>
      <w:r>
        <w:rPr>
          <w:rFonts w:hint="eastAsia" w:ascii="宋体" w:hAnsi="宋体"/>
          <w:sz w:val="24"/>
        </w:rPr>
        <w:t>贵方</w:t>
      </w:r>
      <w:r>
        <w:rPr>
          <w:rFonts w:hint="eastAsia" w:ascii="宋体" w:hAnsi="宋体"/>
          <w:kern w:val="0"/>
          <w:sz w:val="24"/>
        </w:rPr>
        <w:t>提供的标书样本填写和提交相关内容，保证所提交的投标资料全部真实有效，并</w:t>
      </w:r>
      <w:r>
        <w:rPr>
          <w:rFonts w:hint="eastAsia" w:ascii="宋体" w:hAnsi="宋体"/>
          <w:sz w:val="24"/>
        </w:rPr>
        <w:t>愿意向贵方及采购单位提供任何与本项目有关的数据、情况和技术资料。</w:t>
      </w:r>
    </w:p>
    <w:p>
      <w:pPr>
        <w:ind w:firstLine="480" w:firstLineChars="200"/>
        <w:rPr>
          <w:rFonts w:ascii="宋体" w:hAnsi="宋体"/>
          <w:sz w:val="24"/>
        </w:rPr>
      </w:pPr>
      <w:r>
        <w:rPr>
          <w:rFonts w:hint="eastAsia" w:ascii="宋体" w:hAnsi="宋体"/>
          <w:sz w:val="24"/>
        </w:rPr>
        <w:t>3．保证遵守招标文件的规定，放弃提出对招标文件误解的权利。</w:t>
      </w:r>
    </w:p>
    <w:p>
      <w:pPr>
        <w:ind w:firstLine="480" w:firstLineChars="200"/>
        <w:rPr>
          <w:rFonts w:ascii="宋体" w:hAnsi="宋体"/>
          <w:sz w:val="24"/>
        </w:rPr>
      </w:pPr>
      <w:r>
        <w:rPr>
          <w:rFonts w:hint="eastAsia" w:ascii="宋体" w:hAnsi="宋体"/>
          <w:sz w:val="24"/>
        </w:rPr>
        <w:t>以上声明若有违反，一经查实，本人和本公司愿意接受有关部门的相应处罚，并愿意承担由此带来的法律后果。</w:t>
      </w:r>
    </w:p>
    <w:p>
      <w:pPr>
        <w:snapToGrid w:val="0"/>
        <w:ind w:firstLine="480" w:firstLineChars="200"/>
        <w:rPr>
          <w:rFonts w:ascii="宋体" w:hAnsi="宋体"/>
          <w:sz w:val="24"/>
        </w:rPr>
      </w:pPr>
    </w:p>
    <w:p>
      <w:pPr>
        <w:ind w:firstLine="3600" w:firstLineChars="1500"/>
        <w:jc w:val="left"/>
        <w:rPr>
          <w:sz w:val="24"/>
        </w:rPr>
      </w:pPr>
      <w:r>
        <w:rPr>
          <w:rFonts w:hint="eastAsia"/>
          <w:sz w:val="24"/>
        </w:rPr>
        <w:t>法定代表人或其授权委托人（</w:t>
      </w:r>
      <w:r>
        <w:rPr>
          <w:rFonts w:hint="eastAsia"/>
          <w:b/>
          <w:sz w:val="24"/>
        </w:rPr>
        <w:t>签名</w:t>
      </w:r>
      <w:r>
        <w:rPr>
          <w:rFonts w:hint="eastAsia"/>
          <w:sz w:val="24"/>
        </w:rPr>
        <w:t>）：</w:t>
      </w:r>
    </w:p>
    <w:p>
      <w:pPr>
        <w:jc w:val="left"/>
        <w:rPr>
          <w:sz w:val="24"/>
        </w:rPr>
      </w:pPr>
    </w:p>
    <w:p>
      <w:pPr>
        <w:ind w:firstLine="3600" w:firstLineChars="1500"/>
        <w:jc w:val="left"/>
        <w:rPr>
          <w:sz w:val="24"/>
        </w:rPr>
      </w:pPr>
      <w:r>
        <w:rPr>
          <w:rFonts w:hint="eastAsia"/>
          <w:sz w:val="24"/>
        </w:rPr>
        <w:t>投标人（</w:t>
      </w:r>
      <w:r>
        <w:rPr>
          <w:rFonts w:hint="eastAsia"/>
          <w:b/>
          <w:sz w:val="24"/>
        </w:rPr>
        <w:t>盖公章</w:t>
      </w:r>
      <w:r>
        <w:rPr>
          <w:rFonts w:hint="eastAsia"/>
          <w:sz w:val="24"/>
        </w:rPr>
        <w:t>）：</w:t>
      </w:r>
    </w:p>
    <w:p>
      <w:pPr>
        <w:jc w:val="left"/>
        <w:rPr>
          <w:sz w:val="24"/>
        </w:rPr>
      </w:pPr>
    </w:p>
    <w:p>
      <w:pPr>
        <w:jc w:val="right"/>
        <w:rPr>
          <w:sz w:val="24"/>
        </w:rPr>
      </w:pPr>
      <w:r>
        <w:rPr>
          <w:rFonts w:hint="eastAsia"/>
          <w:sz w:val="24"/>
        </w:rPr>
        <w:t>日期：年月日</w:t>
      </w:r>
    </w:p>
    <w:p>
      <w:pPr>
        <w:rPr>
          <w:rFonts w:ascii="宋体" w:hAnsi="宋体"/>
          <w:sz w:val="24"/>
        </w:rPr>
      </w:pPr>
    </w:p>
    <w:p>
      <w:pPr>
        <w:pStyle w:val="4"/>
        <w:spacing w:line="240" w:lineRule="auto"/>
        <w:jc w:val="center"/>
      </w:pPr>
      <w:r>
        <w:rPr>
          <w:rFonts w:hint="eastAsia"/>
        </w:rPr>
        <w:t>承诺函</w:t>
      </w:r>
    </w:p>
    <w:p>
      <w:pPr>
        <w:rPr>
          <w:rFonts w:ascii="宋体" w:hAnsi="宋体"/>
          <w:sz w:val="24"/>
        </w:rPr>
      </w:pPr>
      <w:r>
        <w:rPr>
          <w:rFonts w:hint="eastAsia" w:ascii="宋体" w:hAnsi="宋体"/>
          <w:sz w:val="24"/>
        </w:rPr>
        <w:t>致</w:t>
      </w:r>
      <w:r>
        <w:rPr>
          <w:rFonts w:hint="eastAsia" w:ascii="宋体" w:hAnsi="宋体"/>
          <w:kern w:val="0"/>
          <w:sz w:val="24"/>
        </w:rPr>
        <w:t>深圳市灯光环境管理中心：</w:t>
      </w:r>
    </w:p>
    <w:p>
      <w:pPr>
        <w:rPr>
          <w:rFonts w:ascii="宋体" w:hAnsi="宋体"/>
          <w:sz w:val="24"/>
        </w:rPr>
      </w:pPr>
    </w:p>
    <w:p>
      <w:pPr>
        <w:ind w:firstLine="540"/>
        <w:rPr>
          <w:rFonts w:ascii="宋体" w:hAnsi="宋体"/>
          <w:sz w:val="24"/>
        </w:rPr>
      </w:pPr>
      <w:r>
        <w:rPr>
          <w:rFonts w:hint="eastAsia" w:ascii="宋体" w:hAnsi="宋体"/>
          <w:sz w:val="24"/>
        </w:rPr>
        <w:t>我公司承诺，对本招标项目所提供的货物、工程或服务未侵犯知识产权。我公司已清楚，提供虚假承诺或者被有关单位确认为侵犯知识产权的，三年内不得参加政府采购活动。</w:t>
      </w:r>
    </w:p>
    <w:p>
      <w:pPr>
        <w:ind w:firstLine="480" w:firstLineChars="200"/>
        <w:rPr>
          <w:rFonts w:ascii="宋体" w:hAnsi="宋体"/>
          <w:sz w:val="24"/>
        </w:rPr>
      </w:pPr>
      <w:r>
        <w:rPr>
          <w:rFonts w:hint="eastAsia" w:ascii="宋体" w:hAnsi="宋体"/>
          <w:sz w:val="24"/>
        </w:rPr>
        <w:t>我公司承诺，</w:t>
      </w:r>
      <w:r>
        <w:rPr>
          <w:rFonts w:hint="eastAsia" w:ascii="宋体" w:hAnsi="宋体"/>
          <w:szCs w:val="21"/>
        </w:rPr>
        <w:t>近三年内（即至少从20</w:t>
      </w:r>
      <w:r>
        <w:rPr>
          <w:rFonts w:ascii="宋体" w:hAnsi="宋体"/>
          <w:szCs w:val="21"/>
        </w:rPr>
        <w:t>19</w:t>
      </w:r>
      <w:r>
        <w:rPr>
          <w:rFonts w:hint="eastAsia" w:ascii="宋体" w:hAnsi="宋体"/>
          <w:szCs w:val="21"/>
        </w:rPr>
        <w:t>年</w:t>
      </w:r>
      <w:r>
        <w:rPr>
          <w:rFonts w:ascii="宋体" w:hAnsi="宋体"/>
          <w:szCs w:val="21"/>
        </w:rPr>
        <w:t>4</w:t>
      </w:r>
      <w:r>
        <w:rPr>
          <w:rFonts w:hint="eastAsia" w:ascii="宋体" w:hAnsi="宋体"/>
          <w:szCs w:val="21"/>
        </w:rPr>
        <w:t>月1日开始起算，投标人成立不足三年的可从成立之日起算）无行贿犯罪记录。</w:t>
      </w:r>
    </w:p>
    <w:p>
      <w:pPr>
        <w:ind w:firstLine="3600" w:firstLineChars="1500"/>
        <w:jc w:val="left"/>
        <w:rPr>
          <w:sz w:val="24"/>
        </w:rPr>
      </w:pPr>
    </w:p>
    <w:p>
      <w:pPr>
        <w:ind w:firstLine="3600" w:firstLineChars="1500"/>
        <w:jc w:val="left"/>
        <w:rPr>
          <w:sz w:val="24"/>
        </w:rPr>
      </w:pPr>
      <w:r>
        <w:rPr>
          <w:rFonts w:hint="eastAsia"/>
          <w:sz w:val="24"/>
        </w:rPr>
        <w:t>法定代表人或其授权委托人（</w:t>
      </w:r>
      <w:r>
        <w:rPr>
          <w:rFonts w:hint="eastAsia"/>
          <w:b/>
          <w:sz w:val="24"/>
        </w:rPr>
        <w:t>签名</w:t>
      </w:r>
      <w:r>
        <w:rPr>
          <w:rFonts w:hint="eastAsia"/>
          <w:sz w:val="24"/>
        </w:rPr>
        <w:t>）：</w:t>
      </w:r>
    </w:p>
    <w:p>
      <w:pPr>
        <w:jc w:val="left"/>
        <w:rPr>
          <w:sz w:val="24"/>
        </w:rPr>
      </w:pPr>
    </w:p>
    <w:p>
      <w:pPr>
        <w:ind w:firstLine="3600" w:firstLineChars="1500"/>
        <w:jc w:val="left"/>
        <w:rPr>
          <w:sz w:val="24"/>
        </w:rPr>
      </w:pPr>
      <w:r>
        <w:rPr>
          <w:rFonts w:hint="eastAsia"/>
          <w:sz w:val="24"/>
        </w:rPr>
        <w:t>投标人（</w:t>
      </w:r>
      <w:r>
        <w:rPr>
          <w:rFonts w:hint="eastAsia"/>
          <w:b/>
          <w:sz w:val="24"/>
        </w:rPr>
        <w:t>盖公章</w:t>
      </w:r>
      <w:r>
        <w:rPr>
          <w:rFonts w:hint="eastAsia"/>
          <w:sz w:val="24"/>
        </w:rPr>
        <w:t>）：</w:t>
      </w:r>
    </w:p>
    <w:p>
      <w:pPr>
        <w:jc w:val="left"/>
        <w:rPr>
          <w:sz w:val="24"/>
        </w:rPr>
      </w:pPr>
    </w:p>
    <w:p>
      <w:pPr>
        <w:wordWrap w:val="0"/>
        <w:jc w:val="right"/>
        <w:rPr>
          <w:sz w:val="24"/>
        </w:rPr>
      </w:pPr>
      <w:r>
        <w:rPr>
          <w:rFonts w:hint="eastAsia"/>
          <w:sz w:val="24"/>
        </w:rPr>
        <w:t>日期：年月日</w:t>
      </w:r>
      <w:bookmarkStart w:id="4" w:name="_Toc517169732"/>
    </w:p>
    <w:p>
      <w:pPr>
        <w:pStyle w:val="3"/>
        <w:spacing w:line="240" w:lineRule="auto"/>
        <w:ind w:firstLine="2530" w:firstLineChars="900"/>
        <w:rPr>
          <w:rFonts w:ascii="黑体" w:eastAsia="黑体"/>
          <w:sz w:val="28"/>
          <w:szCs w:val="28"/>
        </w:rPr>
      </w:pPr>
      <w:r>
        <w:rPr>
          <w:rFonts w:hint="eastAsia" w:ascii="黑体" w:eastAsia="黑体"/>
          <w:sz w:val="28"/>
          <w:szCs w:val="28"/>
        </w:rPr>
        <w:t>三、</w:t>
      </w:r>
      <w:r>
        <w:rPr>
          <w:rFonts w:ascii="黑体" w:eastAsia="黑体"/>
          <w:sz w:val="28"/>
          <w:szCs w:val="28"/>
        </w:rPr>
        <w:t>营业执照和资质证书</w:t>
      </w:r>
    </w:p>
    <w:p>
      <w:pPr>
        <w:ind w:firstLine="540"/>
        <w:rPr>
          <w:rFonts w:ascii="宋体" w:hAnsi="宋体"/>
          <w:sz w:val="24"/>
        </w:rPr>
      </w:pPr>
      <w:r>
        <w:rPr>
          <w:rFonts w:hint="eastAsia" w:ascii="宋体" w:hAnsi="宋体"/>
          <w:sz w:val="24"/>
        </w:rPr>
        <w:t>（提供</w:t>
      </w:r>
      <w:r>
        <w:rPr>
          <w:rFonts w:ascii="宋体" w:hAnsi="宋体"/>
          <w:sz w:val="24"/>
        </w:rPr>
        <w:t>营业执照和资质证书</w:t>
      </w:r>
      <w:r>
        <w:rPr>
          <w:rFonts w:hint="eastAsia" w:ascii="宋体" w:hAnsi="宋体"/>
          <w:sz w:val="24"/>
        </w:rPr>
        <w:t>复印件加盖公章）</w:t>
      </w:r>
    </w:p>
    <w:p>
      <w:pPr>
        <w:pStyle w:val="8"/>
        <w:ind w:left="1286" w:firstLine="720" w:firstLineChars="300"/>
        <w:rPr>
          <w:rFonts w:ascii="宋体" w:hAnsi="宋体"/>
          <w:sz w:val="24"/>
        </w:rPr>
      </w:pPr>
    </w:p>
    <w:p>
      <w:pPr>
        <w:pStyle w:val="8"/>
        <w:ind w:left="1286" w:firstLine="630" w:firstLineChars="300"/>
      </w:pPr>
    </w:p>
    <w:p>
      <w:pPr>
        <w:pStyle w:val="3"/>
        <w:spacing w:line="240" w:lineRule="auto"/>
        <w:jc w:val="center"/>
      </w:pPr>
      <w:r>
        <w:rPr>
          <w:rFonts w:hint="eastAsia" w:ascii="黑体" w:eastAsia="黑体"/>
          <w:sz w:val="28"/>
          <w:szCs w:val="28"/>
        </w:rPr>
        <w:t>四、</w:t>
      </w:r>
      <w:bookmarkEnd w:id="4"/>
      <w:r>
        <w:rPr>
          <w:rFonts w:hint="eastAsia" w:ascii="黑体" w:eastAsia="黑体"/>
          <w:sz w:val="28"/>
          <w:szCs w:val="28"/>
        </w:rPr>
        <w:t>法定代表人证明书和法定代表人身份证复印件</w:t>
      </w:r>
    </w:p>
    <w:p>
      <w:pPr>
        <w:rPr>
          <w:rFonts w:ascii="宋体"/>
          <w:sz w:val="24"/>
        </w:rPr>
      </w:pPr>
    </w:p>
    <w:p>
      <w:pPr>
        <w:snapToGrid w:val="0"/>
        <w:rPr>
          <w:rFonts w:ascii="宋体" w:hAnsi="宋体" w:cs="Arial"/>
          <w:bCs/>
          <w:sz w:val="24"/>
        </w:rPr>
      </w:pPr>
      <w:r>
        <w:rPr>
          <w:rFonts w:hint="eastAsia" w:ascii="宋体" w:hAnsi="宋体" w:cs="Arial"/>
          <w:bCs/>
          <w:sz w:val="24"/>
        </w:rPr>
        <w:t>单位名称：</w:t>
      </w:r>
    </w:p>
    <w:p>
      <w:pPr>
        <w:snapToGrid w:val="0"/>
        <w:rPr>
          <w:rFonts w:ascii="宋体" w:hAnsi="宋体" w:cs="Arial"/>
          <w:bCs/>
          <w:sz w:val="24"/>
        </w:rPr>
      </w:pPr>
      <w:r>
        <w:rPr>
          <w:rFonts w:hint="eastAsia" w:ascii="宋体" w:hAnsi="宋体" w:cs="Arial"/>
          <w:bCs/>
          <w:sz w:val="24"/>
        </w:rPr>
        <w:t>地址：</w:t>
      </w:r>
    </w:p>
    <w:p>
      <w:pPr>
        <w:snapToGrid w:val="0"/>
        <w:rPr>
          <w:rFonts w:ascii="宋体" w:hAnsi="宋体" w:cs="Arial"/>
          <w:bCs/>
          <w:sz w:val="24"/>
        </w:rPr>
      </w:pPr>
      <w:r>
        <w:rPr>
          <w:rFonts w:hint="eastAsia" w:ascii="宋体" w:hAnsi="宋体" w:cs="Arial"/>
          <w:bCs/>
          <w:sz w:val="24"/>
        </w:rPr>
        <w:t>姓名：性别：年龄：职务：</w:t>
      </w:r>
    </w:p>
    <w:p>
      <w:pPr>
        <w:snapToGrid w:val="0"/>
        <w:ind w:firstLine="1080" w:firstLineChars="450"/>
        <w:rPr>
          <w:rFonts w:ascii="宋体" w:hAnsi="宋体" w:cs="Arial"/>
          <w:bCs/>
          <w:sz w:val="24"/>
          <w:u w:val="single"/>
        </w:rPr>
      </w:pPr>
    </w:p>
    <w:p>
      <w:pPr>
        <w:snapToGrid w:val="0"/>
        <w:ind w:firstLine="480" w:firstLineChars="200"/>
        <w:rPr>
          <w:rFonts w:ascii="宋体" w:hAnsi="宋体" w:cs="Arial"/>
          <w:bCs/>
          <w:sz w:val="24"/>
        </w:rPr>
      </w:pPr>
      <w:r>
        <w:rPr>
          <w:rFonts w:hint="eastAsia" w:ascii="宋体" w:hAnsi="宋体" w:cs="Arial"/>
          <w:bCs/>
          <w:sz w:val="24"/>
        </w:rPr>
        <w:t>系的法定代表人。为维护的项目，签署上述项目的投标文件、进行合同投标、签署合同和处理与之有关的一切事务。</w:t>
      </w:r>
    </w:p>
    <w:p>
      <w:pPr>
        <w:snapToGrid w:val="0"/>
        <w:rPr>
          <w:rFonts w:ascii="宋体" w:hAnsi="宋体" w:cs="Arial"/>
          <w:bCs/>
          <w:sz w:val="24"/>
        </w:rPr>
      </w:pPr>
      <w:r>
        <w:rPr>
          <w:rFonts w:hint="eastAsia" w:ascii="宋体" w:hAnsi="宋体" w:cs="Arial"/>
          <w:bCs/>
          <w:sz w:val="24"/>
        </w:rPr>
        <w:t>特此证明</w:t>
      </w:r>
    </w:p>
    <w:p>
      <w:pPr>
        <w:snapToGrid w:val="0"/>
        <w:rPr>
          <w:sz w:val="24"/>
        </w:rPr>
      </w:pPr>
    </w:p>
    <w:p>
      <w:pPr>
        <w:ind w:firstLine="3600" w:firstLineChars="1500"/>
        <w:jc w:val="left"/>
        <w:rPr>
          <w:sz w:val="24"/>
        </w:rPr>
      </w:pPr>
      <w:r>
        <w:rPr>
          <w:rFonts w:hint="eastAsia"/>
          <w:sz w:val="24"/>
        </w:rPr>
        <w:t>法定代表人（</w:t>
      </w:r>
      <w:r>
        <w:rPr>
          <w:rFonts w:hint="eastAsia"/>
          <w:b/>
          <w:sz w:val="24"/>
        </w:rPr>
        <w:t>签名</w:t>
      </w:r>
      <w:r>
        <w:rPr>
          <w:rFonts w:hint="eastAsia"/>
          <w:sz w:val="24"/>
        </w:rPr>
        <w:t>）：</w:t>
      </w:r>
    </w:p>
    <w:p>
      <w:pPr>
        <w:jc w:val="left"/>
        <w:rPr>
          <w:sz w:val="24"/>
        </w:rPr>
      </w:pPr>
    </w:p>
    <w:p>
      <w:pPr>
        <w:ind w:firstLine="3600" w:firstLineChars="1500"/>
        <w:jc w:val="left"/>
        <w:rPr>
          <w:sz w:val="24"/>
        </w:rPr>
      </w:pPr>
      <w:r>
        <w:rPr>
          <w:rFonts w:hint="eastAsia"/>
          <w:sz w:val="24"/>
        </w:rPr>
        <w:t>投标人（</w:t>
      </w:r>
      <w:r>
        <w:rPr>
          <w:rFonts w:hint="eastAsia"/>
          <w:b/>
          <w:sz w:val="24"/>
        </w:rPr>
        <w:t>盖公章</w:t>
      </w:r>
      <w:r>
        <w:rPr>
          <w:rFonts w:hint="eastAsia"/>
          <w:sz w:val="24"/>
        </w:rPr>
        <w:t>）：</w:t>
      </w:r>
    </w:p>
    <w:p>
      <w:pPr>
        <w:jc w:val="left"/>
        <w:rPr>
          <w:sz w:val="24"/>
        </w:rPr>
      </w:pPr>
    </w:p>
    <w:p>
      <w:pPr>
        <w:jc w:val="right"/>
        <w:rPr>
          <w:sz w:val="24"/>
        </w:rPr>
      </w:pPr>
      <w:r>
        <w:rPr>
          <w:rFonts w:hint="eastAsia"/>
          <w:sz w:val="24"/>
        </w:rPr>
        <w:t>日期：年月日</w:t>
      </w: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left="735" w:hanging="735" w:hangingChars="350"/>
        <w:rPr>
          <w:rFonts w:ascii="宋体" w:hAnsi="宋体" w:cs="Arial"/>
          <w:bCs/>
          <w:szCs w:val="21"/>
        </w:rPr>
      </w:pPr>
      <w:r>
        <w:rPr>
          <w:rFonts w:hint="eastAsia" w:ascii="宋体" w:hAnsi="宋体" w:cs="Arial"/>
          <w:bCs/>
          <w:szCs w:val="21"/>
        </w:rPr>
        <w:t>说明：</w:t>
      </w:r>
    </w:p>
    <w:p>
      <w:pPr>
        <w:snapToGrid w:val="0"/>
        <w:ind w:firstLine="420" w:firstLineChars="200"/>
        <w:rPr>
          <w:rFonts w:ascii="宋体" w:hAnsi="宋体" w:cs="Arial"/>
          <w:bCs/>
          <w:szCs w:val="21"/>
        </w:rPr>
      </w:pPr>
      <w:r>
        <w:rPr>
          <w:rFonts w:hint="eastAsia" w:ascii="宋体" w:hAnsi="宋体" w:cs="Arial"/>
          <w:bCs/>
          <w:szCs w:val="21"/>
        </w:rPr>
        <w:t>1. 本证明书要求投标人提供</w:t>
      </w:r>
      <w:r>
        <w:rPr>
          <w:rFonts w:hint="eastAsia" w:ascii="宋体" w:hAnsi="宋体" w:cs="Arial"/>
          <w:b/>
          <w:bCs/>
          <w:szCs w:val="21"/>
        </w:rPr>
        <w:t>加盖公章</w:t>
      </w:r>
      <w:r>
        <w:rPr>
          <w:rFonts w:hint="eastAsia" w:ascii="宋体" w:hAnsi="宋体" w:cs="Arial"/>
          <w:bCs/>
          <w:szCs w:val="21"/>
        </w:rPr>
        <w:t>后的原件方为有效；</w:t>
      </w:r>
    </w:p>
    <w:p>
      <w:pPr>
        <w:snapToGrid w:val="0"/>
        <w:ind w:firstLine="420" w:firstLineChars="200"/>
        <w:rPr>
          <w:rFonts w:ascii="宋体" w:hAnsi="宋体" w:cs="Arial"/>
          <w:bCs/>
          <w:szCs w:val="21"/>
        </w:rPr>
      </w:pPr>
      <w:r>
        <w:rPr>
          <w:rFonts w:hint="eastAsia" w:ascii="宋体" w:hAnsi="宋体" w:cs="Arial"/>
          <w:bCs/>
          <w:szCs w:val="21"/>
        </w:rPr>
        <w:t>2. 须提供法定代表人的身份证复印件（附后）。</w:t>
      </w:r>
    </w:p>
    <w:p>
      <w:pPr>
        <w:widowControl/>
        <w:jc w:val="left"/>
        <w:rPr>
          <w:rFonts w:ascii="Times New Roman" w:hAnsi="Times New Roman" w:eastAsia="宋体" w:cs="Times New Roman"/>
          <w:b/>
          <w:bCs/>
          <w:sz w:val="32"/>
          <w:szCs w:val="32"/>
        </w:rPr>
      </w:pPr>
      <w:bookmarkStart w:id="5" w:name="_Toc517169733"/>
      <w:r>
        <w:br w:type="page"/>
      </w:r>
    </w:p>
    <w:p>
      <w:pPr>
        <w:pStyle w:val="3"/>
        <w:spacing w:before="120" w:after="120" w:line="240" w:lineRule="auto"/>
        <w:jc w:val="center"/>
        <w:rPr>
          <w:rFonts w:ascii="宋体"/>
          <w:b w:val="0"/>
          <w:sz w:val="28"/>
        </w:rPr>
      </w:pPr>
      <w:r>
        <w:rPr>
          <w:rFonts w:hint="eastAsia" w:ascii="黑体" w:eastAsia="黑体"/>
          <w:sz w:val="28"/>
          <w:szCs w:val="28"/>
        </w:rPr>
        <w:t>五、法人授权委托书</w:t>
      </w:r>
      <w:bookmarkEnd w:id="5"/>
    </w:p>
    <w:p>
      <w:pPr>
        <w:rPr>
          <w:rFonts w:ascii="宋体" w:cs="Arial"/>
          <w:bCs/>
          <w:sz w:val="24"/>
        </w:rPr>
      </w:pPr>
    </w:p>
    <w:p>
      <w:pPr>
        <w:rPr>
          <w:rFonts w:ascii="宋体" w:hAnsi="宋体" w:cs="Arial"/>
          <w:bCs/>
          <w:sz w:val="24"/>
        </w:rPr>
      </w:pPr>
      <w:r>
        <w:rPr>
          <w:rFonts w:hint="eastAsia" w:ascii="宋体" w:hAnsi="宋体" w:cs="Arial"/>
          <w:bCs/>
          <w:sz w:val="24"/>
        </w:rPr>
        <w:t>致友和保险经纪有限公司：</w:t>
      </w:r>
    </w:p>
    <w:p>
      <w:pPr>
        <w:rPr>
          <w:rFonts w:ascii="宋体" w:hAnsi="宋体" w:cs="Arial"/>
          <w:bCs/>
          <w:sz w:val="24"/>
        </w:rPr>
      </w:pPr>
    </w:p>
    <w:p>
      <w:pPr>
        <w:ind w:firstLine="480" w:firstLineChars="200"/>
        <w:rPr>
          <w:rFonts w:ascii="宋体" w:hAnsi="宋体" w:cs="Arial"/>
          <w:bCs/>
          <w:sz w:val="24"/>
        </w:rPr>
      </w:pPr>
      <w:r>
        <w:rPr>
          <w:rFonts w:hint="eastAsia" w:ascii="宋体" w:hAnsi="宋体" w:cs="Arial"/>
          <w:bCs/>
          <w:sz w:val="24"/>
          <w:u w:val="single"/>
        </w:rPr>
        <w:t>（投标人全称）</w:t>
      </w:r>
      <w:r>
        <w:rPr>
          <w:rFonts w:hint="eastAsia" w:ascii="宋体" w:hAnsi="宋体" w:cs="Arial"/>
          <w:bCs/>
          <w:sz w:val="24"/>
        </w:rPr>
        <w:t>法定代表人</w:t>
      </w:r>
      <w:r>
        <w:rPr>
          <w:rFonts w:hint="eastAsia" w:ascii="宋体" w:hAnsi="宋体" w:cs="Arial"/>
          <w:bCs/>
          <w:sz w:val="24"/>
          <w:u w:val="single"/>
        </w:rPr>
        <w:t>（姓名、职务）</w:t>
      </w:r>
      <w:r>
        <w:rPr>
          <w:rFonts w:hint="eastAsia" w:ascii="宋体" w:hAnsi="宋体" w:cs="Arial"/>
          <w:bCs/>
          <w:sz w:val="24"/>
        </w:rPr>
        <w:t>授权</w:t>
      </w:r>
      <w:r>
        <w:rPr>
          <w:rFonts w:hint="eastAsia" w:ascii="宋体" w:hAnsi="宋体" w:cs="Arial"/>
          <w:bCs/>
          <w:sz w:val="24"/>
          <w:u w:val="single"/>
        </w:rPr>
        <w:t>（被授权代表姓名、职务）</w:t>
      </w:r>
      <w:r>
        <w:rPr>
          <w:rFonts w:hint="eastAsia" w:ascii="宋体" w:hAnsi="宋体" w:cs="Arial"/>
          <w:bCs/>
          <w:sz w:val="24"/>
        </w:rPr>
        <w:t>为本公司合法代理人，参加贵招标代理公司组织的</w:t>
      </w:r>
      <w:r>
        <w:rPr>
          <w:rFonts w:hint="eastAsia" w:ascii="宋体" w:hAnsi="宋体" w:cs="Arial"/>
          <w:bCs/>
          <w:sz w:val="24"/>
          <w:u w:val="single"/>
        </w:rPr>
        <w:t xml:space="preserve">   (项目名称)（项目编号）</w:t>
      </w:r>
      <w:r>
        <w:rPr>
          <w:rFonts w:hint="eastAsia" w:ascii="宋体" w:hAnsi="宋体" w:cs="Arial"/>
          <w:bCs/>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pPr>
        <w:rPr>
          <w:rFonts w:ascii="宋体" w:hAnsi="宋体" w:cs="Arial"/>
          <w:bCs/>
          <w:sz w:val="24"/>
        </w:rPr>
      </w:pPr>
      <w:r>
        <w:rPr>
          <w:rFonts w:hint="eastAsia" w:ascii="宋体" w:hAnsi="宋体" w:cs="Arial"/>
          <w:bCs/>
          <w:sz w:val="24"/>
        </w:rPr>
        <w:t>本授权书于年月日签字生效,特此声明。</w:t>
      </w:r>
    </w:p>
    <w:p>
      <w:pPr>
        <w:rPr>
          <w:rFonts w:ascii="宋体" w:hAnsi="宋体" w:cs="Arial"/>
          <w:bCs/>
          <w:sz w:val="24"/>
        </w:rPr>
      </w:pPr>
    </w:p>
    <w:p>
      <w:pPr>
        <w:ind w:firstLine="120" w:firstLineChars="50"/>
        <w:rPr>
          <w:rFonts w:ascii="宋体" w:hAnsi="宋体" w:cs="Arial"/>
          <w:bCs/>
          <w:sz w:val="24"/>
          <w:u w:val="single"/>
        </w:rPr>
      </w:pPr>
      <w:r>
        <w:rPr>
          <w:rFonts w:hint="eastAsia" w:ascii="宋体" w:hAnsi="宋体" w:cs="Arial"/>
          <w:bCs/>
          <w:sz w:val="24"/>
        </w:rPr>
        <w:t>被授权人：职务：</w:t>
      </w:r>
    </w:p>
    <w:p>
      <w:pPr>
        <w:ind w:firstLine="120" w:firstLineChars="50"/>
        <w:rPr>
          <w:rFonts w:ascii="宋体" w:hAnsi="宋体" w:cs="Arial"/>
          <w:bCs/>
          <w:sz w:val="24"/>
          <w:u w:val="single"/>
        </w:rPr>
      </w:pPr>
      <w:r>
        <w:rPr>
          <w:rFonts w:hint="eastAsia" w:ascii="宋体" w:hAnsi="宋体" w:cs="Arial"/>
          <w:bCs/>
          <w:sz w:val="24"/>
        </w:rPr>
        <w:t>联系电话：手机：</w:t>
      </w:r>
    </w:p>
    <w:p>
      <w:pPr>
        <w:ind w:firstLine="120" w:firstLineChars="50"/>
        <w:rPr>
          <w:rFonts w:ascii="宋体" w:hAnsi="宋体" w:cs="Arial"/>
          <w:bCs/>
          <w:sz w:val="24"/>
        </w:rPr>
      </w:pPr>
      <w:r>
        <w:rPr>
          <w:rFonts w:hint="eastAsia" w:ascii="宋体" w:hAnsi="宋体" w:cs="Arial"/>
          <w:bCs/>
          <w:sz w:val="24"/>
        </w:rPr>
        <w:t>身份证号码：</w:t>
      </w:r>
    </w:p>
    <w:p>
      <w:pPr>
        <w:ind w:firstLine="120" w:firstLineChars="50"/>
        <w:rPr>
          <w:rFonts w:ascii="宋体" w:hAnsi="宋体" w:cs="Arial"/>
          <w:bCs/>
          <w:sz w:val="24"/>
          <w:u w:val="single"/>
        </w:rPr>
      </w:pPr>
      <w:r>
        <w:rPr>
          <w:rFonts w:hint="eastAsia" w:ascii="宋体" w:hAnsi="宋体" w:cs="Arial"/>
          <w:bCs/>
          <w:sz w:val="24"/>
        </w:rPr>
        <w:t>投标人（盖公章）：</w:t>
      </w:r>
    </w:p>
    <w:p>
      <w:pPr>
        <w:ind w:firstLine="120" w:firstLineChars="50"/>
        <w:rPr>
          <w:rFonts w:ascii="宋体" w:hAnsi="宋体" w:cs="Arial"/>
          <w:bCs/>
          <w:sz w:val="24"/>
          <w:u w:val="single"/>
        </w:rPr>
      </w:pPr>
      <w:r>
        <w:rPr>
          <w:rFonts w:hint="eastAsia" w:ascii="宋体" w:hAnsi="宋体" w:cs="Arial"/>
          <w:bCs/>
          <w:sz w:val="24"/>
        </w:rPr>
        <w:t>法定代表人（签名）：</w:t>
      </w:r>
    </w:p>
    <w:p>
      <w:pPr>
        <w:ind w:firstLine="120" w:firstLineChars="50"/>
        <w:rPr>
          <w:rFonts w:ascii="宋体" w:hAnsi="宋体" w:cs="Arial"/>
          <w:bCs/>
          <w:sz w:val="24"/>
          <w:u w:val="single"/>
        </w:rPr>
      </w:pPr>
      <w:r>
        <w:rPr>
          <w:rFonts w:hint="eastAsia" w:ascii="宋体" w:hAnsi="宋体" w:cs="Arial"/>
          <w:bCs/>
          <w:sz w:val="24"/>
        </w:rPr>
        <w:t>被授权人（签名）：</w:t>
      </w: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Cs w:val="21"/>
        </w:rPr>
      </w:pPr>
      <w:r>
        <w:rPr>
          <w:rFonts w:hint="eastAsia" w:ascii="宋体" w:hAnsi="宋体" w:cs="Arial"/>
          <w:bCs/>
          <w:szCs w:val="21"/>
        </w:rPr>
        <w:t>说明：</w:t>
      </w:r>
    </w:p>
    <w:p>
      <w:pPr>
        <w:ind w:firstLine="420" w:firstLineChars="200"/>
        <w:rPr>
          <w:rFonts w:ascii="宋体" w:hAnsi="宋体" w:cs="Arial"/>
          <w:bCs/>
          <w:szCs w:val="21"/>
        </w:rPr>
      </w:pPr>
      <w:r>
        <w:rPr>
          <w:rFonts w:hint="eastAsia" w:ascii="宋体" w:hAnsi="宋体" w:cs="Arial"/>
          <w:bCs/>
          <w:szCs w:val="21"/>
        </w:rPr>
        <w:t>1.本授权委托书要求投标人提供有</w:t>
      </w:r>
      <w:r>
        <w:rPr>
          <w:rFonts w:hint="eastAsia" w:ascii="宋体" w:hAnsi="宋体" w:cs="Arial"/>
          <w:b/>
          <w:bCs/>
          <w:szCs w:val="21"/>
        </w:rPr>
        <w:t>被授权人签字、法定代表人的签字（或盖私章）和加盖公章</w:t>
      </w:r>
      <w:r>
        <w:rPr>
          <w:rFonts w:hint="eastAsia" w:ascii="宋体" w:hAnsi="宋体" w:cs="Arial"/>
          <w:bCs/>
          <w:szCs w:val="21"/>
        </w:rPr>
        <w:t>后的原件方为有效；</w:t>
      </w:r>
    </w:p>
    <w:p>
      <w:pPr>
        <w:ind w:firstLine="420" w:firstLineChars="200"/>
        <w:rPr>
          <w:rFonts w:ascii="宋体" w:hAnsi="宋体" w:cs="Arial"/>
          <w:bCs/>
          <w:szCs w:val="21"/>
        </w:rPr>
      </w:pPr>
      <w:r>
        <w:rPr>
          <w:rFonts w:hint="eastAsia" w:ascii="宋体" w:hAnsi="宋体" w:cs="Arial"/>
          <w:bCs/>
          <w:szCs w:val="21"/>
        </w:rPr>
        <w:t>2.提供</w:t>
      </w:r>
      <w:r>
        <w:rPr>
          <w:rFonts w:hint="eastAsia" w:ascii="宋体" w:hAnsi="宋体" w:cs="Arial"/>
          <w:b/>
          <w:bCs/>
          <w:szCs w:val="21"/>
        </w:rPr>
        <w:t>被授权人的身份证复印件</w:t>
      </w:r>
      <w:r>
        <w:rPr>
          <w:rFonts w:hint="eastAsia" w:ascii="宋体" w:hAnsi="宋体" w:cs="Arial"/>
          <w:bCs/>
          <w:szCs w:val="21"/>
        </w:rPr>
        <w:t>（附后）。</w:t>
      </w:r>
    </w:p>
    <w:p>
      <w:pPr>
        <w:pStyle w:val="3"/>
        <w:spacing w:before="120" w:after="120" w:line="240" w:lineRule="auto"/>
        <w:jc w:val="center"/>
        <w:rPr>
          <w:szCs w:val="21"/>
        </w:rPr>
      </w:pPr>
      <w:r>
        <w:br w:type="page"/>
      </w:r>
    </w:p>
    <w:p>
      <w:pPr>
        <w:pStyle w:val="3"/>
        <w:spacing w:before="120" w:after="120" w:line="240" w:lineRule="auto"/>
        <w:jc w:val="center"/>
        <w:rPr>
          <w:rFonts w:ascii="黑体" w:eastAsia="黑体"/>
          <w:sz w:val="28"/>
          <w:szCs w:val="28"/>
        </w:rPr>
      </w:pPr>
      <w:bookmarkStart w:id="6" w:name="_Toc517169735"/>
      <w:r>
        <w:rPr>
          <w:rFonts w:hint="eastAsia" w:ascii="黑体" w:eastAsia="黑体"/>
          <w:sz w:val="28"/>
          <w:szCs w:val="28"/>
        </w:rPr>
        <w:t>六、供应商情况介绍</w:t>
      </w:r>
      <w:bookmarkEnd w:id="6"/>
    </w:p>
    <w:p>
      <w:pPr>
        <w:rPr>
          <w:rFonts w:ascii="宋体" w:cs="Arial"/>
          <w:bCs/>
          <w:szCs w:val="21"/>
        </w:rPr>
      </w:pPr>
      <w:r>
        <w:rPr>
          <w:rFonts w:hint="eastAsia" w:ascii="宋体" w:hAnsi="宋体" w:cs="Arial"/>
          <w:bCs/>
          <w:szCs w:val="21"/>
        </w:rPr>
        <w:t>（一）供应商一览表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2898" w:type="dxa"/>
            <w:vAlign w:val="center"/>
          </w:tcPr>
          <w:p>
            <w:pPr>
              <w:jc w:val="center"/>
              <w:rPr>
                <w:rFonts w:asciiTheme="minorEastAsia" w:hAnsiTheme="minorEastAsia"/>
                <w:szCs w:val="21"/>
              </w:rPr>
            </w:pPr>
            <w:r>
              <w:rPr>
                <w:rFonts w:hint="eastAsia" w:asciiTheme="minorEastAsia" w:hAnsiTheme="minorEastAsia"/>
                <w:szCs w:val="21"/>
              </w:rPr>
              <w:t>项目</w:t>
            </w:r>
          </w:p>
        </w:tc>
        <w:tc>
          <w:tcPr>
            <w:tcW w:w="2268" w:type="dxa"/>
            <w:vAlign w:val="center"/>
          </w:tcPr>
          <w:p>
            <w:pPr>
              <w:jc w:val="center"/>
              <w:rPr>
                <w:rFonts w:asciiTheme="minorEastAsia" w:hAnsiTheme="minorEastAsia"/>
                <w:szCs w:val="21"/>
              </w:rPr>
            </w:pPr>
            <w:r>
              <w:rPr>
                <w:rFonts w:hint="eastAsia" w:asciiTheme="minorEastAsia" w:hAnsiTheme="minorEastAsia"/>
                <w:szCs w:val="21"/>
              </w:rPr>
              <w:t>内容及说明</w:t>
            </w:r>
          </w:p>
        </w:tc>
        <w:tc>
          <w:tcPr>
            <w:tcW w:w="2602" w:type="dxa"/>
            <w:vAlign w:val="center"/>
          </w:tcPr>
          <w:p>
            <w:pPr>
              <w:jc w:val="center"/>
              <w:rPr>
                <w:rFonts w:asciiTheme="minorEastAsia" w:hAnsiTheme="minorEastAsia"/>
                <w:szCs w:val="21"/>
              </w:rPr>
            </w:pPr>
            <w:r>
              <w:rPr>
                <w:rFonts w:hint="eastAsia" w:asciiTheme="minorEastAsia" w:hAnsi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Theme="minorEastAsia" w:hAnsiTheme="minorEastAsia"/>
                <w:szCs w:val="21"/>
              </w:rPr>
            </w:pPr>
            <w:r>
              <w:rPr>
                <w:rFonts w:hint="eastAsia" w:asciiTheme="minorEastAsia" w:hAnsiTheme="minorEastAsia"/>
                <w:szCs w:val="21"/>
              </w:rPr>
              <w:t>一</w:t>
            </w:r>
          </w:p>
        </w:tc>
        <w:tc>
          <w:tcPr>
            <w:tcW w:w="2898" w:type="dxa"/>
            <w:vAlign w:val="center"/>
          </w:tcPr>
          <w:p>
            <w:pPr>
              <w:jc w:val="left"/>
              <w:rPr>
                <w:rFonts w:asciiTheme="minorEastAsia" w:hAnsiTheme="minorEastAsia"/>
                <w:szCs w:val="21"/>
              </w:rPr>
            </w:pPr>
            <w:r>
              <w:rPr>
                <w:rFonts w:hint="eastAsia" w:asciiTheme="minorEastAsia" w:hAnsiTheme="minorEastAsia"/>
                <w:szCs w:val="21"/>
              </w:rPr>
              <w:t>营业执照/事业单位法人证明</w:t>
            </w:r>
          </w:p>
        </w:tc>
        <w:tc>
          <w:tcPr>
            <w:tcW w:w="2268" w:type="dxa"/>
            <w:shd w:val="clear" w:color="auto" w:fill="auto"/>
            <w:vAlign w:val="center"/>
          </w:tcPr>
          <w:p>
            <w:pPr>
              <w:jc w:val="left"/>
              <w:rPr>
                <w:rFonts w:asciiTheme="minorEastAsia" w:hAnsiTheme="minorEastAsia"/>
                <w:szCs w:val="21"/>
              </w:rPr>
            </w:pPr>
          </w:p>
        </w:tc>
        <w:tc>
          <w:tcPr>
            <w:tcW w:w="2602" w:type="dxa"/>
            <w:vMerge w:val="restart"/>
          </w:tcPr>
          <w:p>
            <w:pPr>
              <w:jc w:val="left"/>
              <w:rPr>
                <w:rFonts w:asciiTheme="minorEastAsia" w:hAnsiTheme="minorEastAsia"/>
                <w:szCs w:val="21"/>
              </w:rPr>
            </w:pPr>
            <w:r>
              <w:rPr>
                <w:rFonts w:hint="eastAsia" w:asciiTheme="minorEastAsia" w:hAnsiTheme="minorEastAsia"/>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Theme="minorEastAsia" w:hAnsiTheme="minorEastAsia"/>
                <w:szCs w:val="21"/>
              </w:rPr>
            </w:pPr>
          </w:p>
        </w:tc>
        <w:tc>
          <w:tcPr>
            <w:tcW w:w="2898" w:type="dxa"/>
            <w:vAlign w:val="center"/>
          </w:tcPr>
          <w:p>
            <w:pPr>
              <w:jc w:val="left"/>
              <w:rPr>
                <w:rFonts w:asciiTheme="minorEastAsia" w:hAnsiTheme="minorEastAsia"/>
                <w:szCs w:val="21"/>
              </w:rPr>
            </w:pPr>
            <w:r>
              <w:rPr>
                <w:rFonts w:hint="eastAsia" w:asciiTheme="minorEastAsia" w:hAnsiTheme="minorEastAsia"/>
                <w:szCs w:val="21"/>
              </w:rPr>
              <w:t>1.注册年度及注册编号</w:t>
            </w:r>
          </w:p>
        </w:tc>
        <w:tc>
          <w:tcPr>
            <w:tcW w:w="2268" w:type="dxa"/>
            <w:shd w:val="clear" w:color="auto" w:fill="auto"/>
            <w:vAlign w:val="center"/>
          </w:tcPr>
          <w:p>
            <w:pPr>
              <w:jc w:val="left"/>
              <w:rPr>
                <w:rFonts w:asciiTheme="minorEastAsia" w:hAnsiTheme="minorEastAsia"/>
                <w:szCs w:val="21"/>
              </w:rPr>
            </w:pPr>
          </w:p>
        </w:tc>
        <w:tc>
          <w:tcPr>
            <w:tcW w:w="2602" w:type="dxa"/>
            <w:vMerge w:val="continue"/>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Theme="minorEastAsia" w:hAnsiTheme="minorEastAsia"/>
                <w:szCs w:val="21"/>
              </w:rPr>
            </w:pPr>
          </w:p>
        </w:tc>
        <w:tc>
          <w:tcPr>
            <w:tcW w:w="2898" w:type="dxa"/>
            <w:vAlign w:val="center"/>
          </w:tcPr>
          <w:p>
            <w:pPr>
              <w:jc w:val="left"/>
              <w:rPr>
                <w:rFonts w:asciiTheme="minorEastAsia" w:hAnsiTheme="minorEastAsia"/>
                <w:szCs w:val="21"/>
              </w:rPr>
            </w:pPr>
            <w:r>
              <w:rPr>
                <w:rFonts w:hint="eastAsia" w:asciiTheme="minorEastAsia" w:hAnsiTheme="minorEastAsia"/>
                <w:szCs w:val="21"/>
              </w:rPr>
              <w:t>2.注册资金（万元）：</w:t>
            </w:r>
          </w:p>
        </w:tc>
        <w:tc>
          <w:tcPr>
            <w:tcW w:w="2268" w:type="dxa"/>
            <w:shd w:val="clear" w:color="auto" w:fill="auto"/>
            <w:vAlign w:val="center"/>
          </w:tcPr>
          <w:p>
            <w:pPr>
              <w:jc w:val="left"/>
              <w:rPr>
                <w:rFonts w:asciiTheme="minorEastAsia" w:hAnsiTheme="minorEastAsia"/>
                <w:szCs w:val="21"/>
              </w:rPr>
            </w:pPr>
          </w:p>
        </w:tc>
        <w:tc>
          <w:tcPr>
            <w:tcW w:w="2602" w:type="dxa"/>
            <w:vMerge w:val="continue"/>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Theme="minorEastAsia" w:hAnsiTheme="minorEastAsia"/>
                <w:szCs w:val="21"/>
              </w:rPr>
            </w:pPr>
          </w:p>
        </w:tc>
        <w:tc>
          <w:tcPr>
            <w:tcW w:w="2898" w:type="dxa"/>
            <w:vAlign w:val="center"/>
          </w:tcPr>
          <w:p>
            <w:pPr>
              <w:jc w:val="left"/>
              <w:rPr>
                <w:rFonts w:asciiTheme="minorEastAsia" w:hAnsiTheme="minorEastAsia"/>
                <w:szCs w:val="21"/>
              </w:rPr>
            </w:pPr>
            <w:r>
              <w:rPr>
                <w:rFonts w:hint="eastAsia" w:asciiTheme="minorEastAsia" w:hAnsiTheme="minorEastAsia"/>
                <w:szCs w:val="21"/>
              </w:rPr>
              <w:t>3.经营场所：</w:t>
            </w:r>
          </w:p>
        </w:tc>
        <w:tc>
          <w:tcPr>
            <w:tcW w:w="2268" w:type="dxa"/>
            <w:shd w:val="clear" w:color="auto" w:fill="auto"/>
            <w:vAlign w:val="center"/>
          </w:tcPr>
          <w:p>
            <w:pPr>
              <w:jc w:val="left"/>
              <w:rPr>
                <w:rFonts w:asciiTheme="minorEastAsia" w:hAnsiTheme="minorEastAsia"/>
                <w:szCs w:val="21"/>
              </w:rPr>
            </w:pPr>
          </w:p>
        </w:tc>
        <w:tc>
          <w:tcPr>
            <w:tcW w:w="2602" w:type="dxa"/>
            <w:vMerge w:val="continue"/>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Theme="minorEastAsia" w:hAnsiTheme="minorEastAsia"/>
                <w:szCs w:val="21"/>
              </w:rPr>
            </w:pPr>
          </w:p>
        </w:tc>
        <w:tc>
          <w:tcPr>
            <w:tcW w:w="2898" w:type="dxa"/>
            <w:vAlign w:val="center"/>
          </w:tcPr>
          <w:p>
            <w:pPr>
              <w:jc w:val="left"/>
              <w:rPr>
                <w:rFonts w:asciiTheme="minorEastAsia" w:hAnsiTheme="minorEastAsia"/>
                <w:szCs w:val="21"/>
              </w:rPr>
            </w:pPr>
            <w:r>
              <w:rPr>
                <w:rFonts w:hint="eastAsia" w:asciiTheme="minorEastAsia" w:hAnsiTheme="minorEastAsia"/>
                <w:szCs w:val="21"/>
              </w:rPr>
              <w:t>4.有效期：</w:t>
            </w:r>
          </w:p>
        </w:tc>
        <w:tc>
          <w:tcPr>
            <w:tcW w:w="2268" w:type="dxa"/>
            <w:shd w:val="clear" w:color="auto" w:fill="auto"/>
            <w:vAlign w:val="center"/>
          </w:tcPr>
          <w:p>
            <w:pPr>
              <w:jc w:val="left"/>
              <w:rPr>
                <w:rFonts w:asciiTheme="minorEastAsia" w:hAnsiTheme="minorEastAsia"/>
                <w:szCs w:val="21"/>
              </w:rPr>
            </w:pPr>
          </w:p>
        </w:tc>
        <w:tc>
          <w:tcPr>
            <w:tcW w:w="2602" w:type="dxa"/>
            <w:vMerge w:val="continue"/>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Theme="minorEastAsia" w:hAnsiTheme="minorEastAsia"/>
                <w:szCs w:val="21"/>
              </w:rPr>
            </w:pPr>
          </w:p>
        </w:tc>
        <w:tc>
          <w:tcPr>
            <w:tcW w:w="2898" w:type="dxa"/>
            <w:vAlign w:val="center"/>
          </w:tcPr>
          <w:p>
            <w:pPr>
              <w:jc w:val="left"/>
              <w:rPr>
                <w:rFonts w:asciiTheme="minorEastAsia" w:hAnsiTheme="minorEastAsia"/>
                <w:szCs w:val="21"/>
              </w:rPr>
            </w:pPr>
            <w:r>
              <w:rPr>
                <w:rFonts w:hint="eastAsia" w:asciiTheme="minorEastAsia" w:hAnsiTheme="minorEastAsia"/>
                <w:szCs w:val="21"/>
              </w:rPr>
              <w:t>5.有效期</w:t>
            </w:r>
          </w:p>
        </w:tc>
        <w:tc>
          <w:tcPr>
            <w:tcW w:w="2268" w:type="dxa"/>
            <w:vAlign w:val="center"/>
          </w:tcPr>
          <w:p>
            <w:pPr>
              <w:jc w:val="left"/>
              <w:rPr>
                <w:rFonts w:asciiTheme="minorEastAsia" w:hAnsiTheme="minorEastAsia"/>
                <w:szCs w:val="21"/>
              </w:rPr>
            </w:pPr>
          </w:p>
        </w:tc>
        <w:tc>
          <w:tcPr>
            <w:tcW w:w="2602" w:type="dxa"/>
            <w:vMerge w:val="continue"/>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restart"/>
            <w:vAlign w:val="center"/>
          </w:tcPr>
          <w:p>
            <w:pPr>
              <w:jc w:val="center"/>
              <w:rPr>
                <w:rFonts w:asciiTheme="minorEastAsia" w:hAnsiTheme="minorEastAsia"/>
                <w:szCs w:val="21"/>
              </w:rPr>
            </w:pPr>
            <w:r>
              <w:rPr>
                <w:rFonts w:hint="eastAsia" w:asciiTheme="minorEastAsia" w:hAnsiTheme="minorEastAsia"/>
                <w:szCs w:val="21"/>
              </w:rPr>
              <w:t>二</w:t>
            </w:r>
          </w:p>
        </w:tc>
        <w:tc>
          <w:tcPr>
            <w:tcW w:w="2898" w:type="dxa"/>
            <w:vAlign w:val="center"/>
          </w:tcPr>
          <w:p>
            <w:pPr>
              <w:jc w:val="left"/>
              <w:rPr>
                <w:rFonts w:asciiTheme="minorEastAsia" w:hAnsiTheme="minorEastAsia"/>
                <w:szCs w:val="21"/>
              </w:rPr>
            </w:pPr>
            <w:r>
              <w:rPr>
                <w:rFonts w:hint="eastAsia" w:asciiTheme="minorEastAsia" w:hAnsiTheme="minorEastAsia"/>
                <w:szCs w:val="21"/>
              </w:rPr>
              <w:t>1、道路运输经营许可证</w:t>
            </w:r>
          </w:p>
        </w:tc>
        <w:tc>
          <w:tcPr>
            <w:tcW w:w="2268" w:type="dxa"/>
            <w:vAlign w:val="center"/>
          </w:tcPr>
          <w:p>
            <w:pPr>
              <w:jc w:val="left"/>
              <w:rPr>
                <w:rFonts w:asciiTheme="minorEastAsia" w:hAnsiTheme="minorEastAsia"/>
                <w:szCs w:val="21"/>
              </w:rPr>
            </w:pPr>
          </w:p>
        </w:tc>
        <w:tc>
          <w:tcPr>
            <w:tcW w:w="2602" w:type="dxa"/>
          </w:tcPr>
          <w:p>
            <w:pPr>
              <w:jc w:val="left"/>
              <w:rPr>
                <w:rFonts w:asciiTheme="minorEastAsia" w:hAnsiTheme="minorEastAsia"/>
                <w:szCs w:val="21"/>
              </w:rPr>
            </w:pPr>
            <w:r>
              <w:rPr>
                <w:rFonts w:hint="eastAsia" w:asciiTheme="minorEastAsia" w:hAnsiTheme="minorEastAsia"/>
                <w:szCs w:val="21"/>
              </w:rPr>
              <w:t>提供相应证明文件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rPr>
                <w:rFonts w:asciiTheme="minorEastAsia" w:hAnsiTheme="minorEastAsia"/>
                <w:szCs w:val="21"/>
              </w:rPr>
            </w:pPr>
          </w:p>
        </w:tc>
        <w:tc>
          <w:tcPr>
            <w:tcW w:w="2898" w:type="dxa"/>
            <w:vAlign w:val="center"/>
          </w:tcPr>
          <w:p>
            <w:pPr>
              <w:jc w:val="left"/>
              <w:rPr>
                <w:rFonts w:asciiTheme="minorEastAsia" w:hAnsiTheme="minorEastAsia"/>
                <w:szCs w:val="21"/>
              </w:rPr>
            </w:pPr>
            <w:r>
              <w:rPr>
                <w:rFonts w:hint="eastAsia" w:asciiTheme="minorEastAsia" w:hAnsiTheme="minorEastAsia"/>
                <w:szCs w:val="21"/>
              </w:rPr>
              <w:t>2、投标人须具备汽车空调CFCs制冷剂回收设备及处理能力且已按环保部门的要求在维修中妥善管理和利用回收的CFCs类制冷剂情况</w:t>
            </w:r>
          </w:p>
        </w:tc>
        <w:tc>
          <w:tcPr>
            <w:tcW w:w="2268" w:type="dxa"/>
            <w:vAlign w:val="center"/>
          </w:tcPr>
          <w:p>
            <w:pPr>
              <w:jc w:val="left"/>
              <w:rPr>
                <w:rFonts w:asciiTheme="minorEastAsia" w:hAnsiTheme="minorEastAsia"/>
                <w:szCs w:val="21"/>
              </w:rPr>
            </w:pPr>
          </w:p>
        </w:tc>
        <w:tc>
          <w:tcPr>
            <w:tcW w:w="2602" w:type="dxa"/>
          </w:tcPr>
          <w:p>
            <w:pPr>
              <w:jc w:val="left"/>
              <w:rPr>
                <w:rFonts w:asciiTheme="minorEastAsia" w:hAnsiTheme="minorEastAsia"/>
                <w:szCs w:val="21"/>
              </w:rPr>
            </w:pPr>
            <w:r>
              <w:rPr>
                <w:rFonts w:hint="eastAsia" w:asciiTheme="minorEastAsia" w:hAnsiTheme="minorEastAsia"/>
                <w:szCs w:val="21"/>
              </w:rPr>
              <w:t>交通部门（或者汽车维修行业协会）及环保部门提供的相关证明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rPr>
                <w:rFonts w:asciiTheme="minorEastAsia" w:hAnsiTheme="minorEastAsia"/>
                <w:szCs w:val="21"/>
              </w:rPr>
            </w:pPr>
          </w:p>
        </w:tc>
        <w:tc>
          <w:tcPr>
            <w:tcW w:w="2898" w:type="dxa"/>
            <w:vAlign w:val="center"/>
          </w:tcPr>
          <w:p>
            <w:pPr>
              <w:jc w:val="left"/>
              <w:rPr>
                <w:rFonts w:asciiTheme="minorEastAsia" w:hAnsiTheme="minorEastAsia"/>
                <w:szCs w:val="21"/>
              </w:rPr>
            </w:pPr>
            <w:r>
              <w:rPr>
                <w:rFonts w:hint="eastAsia" w:asciiTheme="minorEastAsia" w:hAnsiTheme="minorEastAsia"/>
                <w:szCs w:val="21"/>
              </w:rPr>
              <w:t>3、厂房</w:t>
            </w:r>
            <w:r>
              <w:rPr>
                <w:rFonts w:hint="eastAsia" w:ascii="宋体" w:hAnsi="宋体"/>
                <w:szCs w:val="21"/>
              </w:rPr>
              <w:t>面积（另请注明车间产权与企业之间权属关系）</w:t>
            </w:r>
          </w:p>
        </w:tc>
        <w:tc>
          <w:tcPr>
            <w:tcW w:w="2268" w:type="dxa"/>
            <w:vAlign w:val="center"/>
          </w:tcPr>
          <w:p>
            <w:pPr>
              <w:jc w:val="left"/>
              <w:rPr>
                <w:rFonts w:asciiTheme="minorEastAsia" w:hAnsiTheme="minorEastAsia"/>
                <w:szCs w:val="21"/>
              </w:rPr>
            </w:pPr>
          </w:p>
        </w:tc>
        <w:tc>
          <w:tcPr>
            <w:tcW w:w="2602" w:type="dxa"/>
          </w:tcPr>
          <w:p>
            <w:pPr>
              <w:jc w:val="lef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rPr>
                <w:rFonts w:asciiTheme="minorEastAsia" w:hAnsiTheme="minorEastAsia"/>
                <w:szCs w:val="21"/>
              </w:rPr>
            </w:pPr>
          </w:p>
        </w:tc>
        <w:tc>
          <w:tcPr>
            <w:tcW w:w="2898" w:type="dxa"/>
            <w:vAlign w:val="center"/>
          </w:tcPr>
          <w:p>
            <w:pPr>
              <w:jc w:val="left"/>
              <w:rPr>
                <w:rFonts w:asciiTheme="minorEastAsia" w:hAnsiTheme="minorEastAsia"/>
                <w:szCs w:val="21"/>
              </w:rPr>
            </w:pPr>
            <w:r>
              <w:rPr>
                <w:rFonts w:hint="eastAsia" w:asciiTheme="minorEastAsia" w:hAnsiTheme="minorEastAsia"/>
                <w:szCs w:val="21"/>
              </w:rPr>
              <w:t>4、</w:t>
            </w:r>
            <w:r>
              <w:rPr>
                <w:rFonts w:hint="eastAsia" w:ascii="宋体" w:hAnsi="宋体"/>
                <w:szCs w:val="21"/>
              </w:rPr>
              <w:t>企业员工总数（请分别列明技术人员和管理人员数）</w:t>
            </w:r>
          </w:p>
        </w:tc>
        <w:tc>
          <w:tcPr>
            <w:tcW w:w="2268" w:type="dxa"/>
            <w:vAlign w:val="center"/>
          </w:tcPr>
          <w:p>
            <w:pPr>
              <w:jc w:val="left"/>
              <w:rPr>
                <w:rFonts w:asciiTheme="minorEastAsia" w:hAnsiTheme="minorEastAsia"/>
                <w:szCs w:val="21"/>
              </w:rPr>
            </w:pPr>
            <w:r>
              <w:rPr>
                <w:rFonts w:hint="eastAsia" w:asciiTheme="minorEastAsia" w:hAnsiTheme="minorEastAsia"/>
                <w:szCs w:val="21"/>
              </w:rPr>
              <w:t>总数：</w:t>
            </w:r>
          </w:p>
          <w:p>
            <w:pPr>
              <w:jc w:val="left"/>
              <w:rPr>
                <w:rFonts w:asciiTheme="minorEastAsia" w:hAnsiTheme="minorEastAsia"/>
                <w:szCs w:val="21"/>
              </w:rPr>
            </w:pPr>
            <w:r>
              <w:rPr>
                <w:rFonts w:hint="eastAsia" w:asciiTheme="minorEastAsia" w:hAnsiTheme="minorEastAsia"/>
                <w:szCs w:val="21"/>
              </w:rPr>
              <w:t>技术人员：</w:t>
            </w:r>
          </w:p>
          <w:p>
            <w:pPr>
              <w:jc w:val="left"/>
              <w:rPr>
                <w:rFonts w:asciiTheme="minorEastAsia" w:hAnsiTheme="minorEastAsia"/>
                <w:szCs w:val="21"/>
              </w:rPr>
            </w:pPr>
            <w:r>
              <w:rPr>
                <w:rFonts w:hint="eastAsia" w:asciiTheme="minorEastAsia" w:hAnsiTheme="minorEastAsia"/>
                <w:szCs w:val="21"/>
              </w:rPr>
              <w:t>管理人员：</w:t>
            </w:r>
          </w:p>
        </w:tc>
        <w:tc>
          <w:tcPr>
            <w:tcW w:w="2602" w:type="dxa"/>
          </w:tcPr>
          <w:p>
            <w:pPr>
              <w:jc w:val="left"/>
              <w:rPr>
                <w:rFonts w:asciiTheme="minorEastAsia" w:hAnsiTheme="minorEastAsia"/>
                <w:szCs w:val="21"/>
              </w:rPr>
            </w:pPr>
            <w:r>
              <w:rPr>
                <w:rFonts w:hint="eastAsia" w:asciiTheme="minorEastAsia" w:hAnsiTheme="minorEastAsia"/>
                <w:szCs w:val="21"/>
              </w:rPr>
              <w:t>请在“2、从业人员及其技术资格一览表”中详细填写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Theme="minorEastAsia" w:hAnsiTheme="minorEastAsia"/>
                <w:szCs w:val="21"/>
              </w:rPr>
            </w:pPr>
          </w:p>
        </w:tc>
        <w:tc>
          <w:tcPr>
            <w:tcW w:w="2898" w:type="dxa"/>
            <w:vAlign w:val="center"/>
          </w:tcPr>
          <w:p>
            <w:pPr>
              <w:jc w:val="left"/>
              <w:rPr>
                <w:rFonts w:asciiTheme="minorEastAsia" w:hAnsiTheme="minorEastAsia"/>
                <w:szCs w:val="21"/>
              </w:rPr>
            </w:pPr>
            <w:r>
              <w:rPr>
                <w:rFonts w:hint="eastAsia" w:asciiTheme="minorEastAsia" w:hAnsiTheme="minorEastAsia"/>
                <w:szCs w:val="21"/>
              </w:rPr>
              <w:t>5、</w:t>
            </w:r>
            <w:r>
              <w:rPr>
                <w:rFonts w:hint="eastAsia" w:ascii="宋体" w:hAnsi="宋体"/>
                <w:szCs w:val="21"/>
              </w:rPr>
              <w:t>工程师、技师及以上职称人数</w:t>
            </w:r>
          </w:p>
        </w:tc>
        <w:tc>
          <w:tcPr>
            <w:tcW w:w="2268" w:type="dxa"/>
            <w:vAlign w:val="center"/>
          </w:tcPr>
          <w:p>
            <w:pPr>
              <w:jc w:val="left"/>
              <w:rPr>
                <w:rFonts w:asciiTheme="minorEastAsia" w:hAnsiTheme="minorEastAsia"/>
                <w:szCs w:val="21"/>
              </w:rPr>
            </w:pPr>
          </w:p>
        </w:tc>
        <w:tc>
          <w:tcPr>
            <w:tcW w:w="2602" w:type="dxa"/>
          </w:tcPr>
          <w:p>
            <w:pPr>
              <w:jc w:val="left"/>
              <w:rPr>
                <w:rFonts w:asciiTheme="minorEastAsia" w:hAnsiTheme="minorEastAsia"/>
                <w:szCs w:val="21"/>
              </w:rPr>
            </w:pPr>
            <w:r>
              <w:rPr>
                <w:rFonts w:hint="eastAsia" w:ascii="宋体" w:hAnsi="宋体"/>
                <w:szCs w:val="21"/>
              </w:rPr>
              <w:t>请与</w:t>
            </w:r>
            <w:r>
              <w:rPr>
                <w:rFonts w:hint="eastAsia" w:asciiTheme="minorEastAsia" w:hAnsiTheme="minorEastAsia"/>
                <w:szCs w:val="21"/>
              </w:rPr>
              <w:t>“2、从业人员及其技术资格一览表”</w:t>
            </w:r>
            <w:r>
              <w:rPr>
                <w:rFonts w:hint="eastAsia" w:ascii="宋体" w:hAnsi="宋体"/>
                <w:szCs w:val="21"/>
              </w:rPr>
              <w:t>对应，列明姓名及证书等级，证书颁布日期。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Theme="minorEastAsia" w:hAnsiTheme="minorEastAsia"/>
                <w:szCs w:val="21"/>
              </w:rPr>
            </w:pPr>
          </w:p>
        </w:tc>
        <w:tc>
          <w:tcPr>
            <w:tcW w:w="2898" w:type="dxa"/>
            <w:vAlign w:val="center"/>
          </w:tcPr>
          <w:p>
            <w:pPr>
              <w:jc w:val="left"/>
              <w:rPr>
                <w:rFonts w:asciiTheme="minorEastAsia" w:hAnsiTheme="minorEastAsia"/>
                <w:szCs w:val="21"/>
              </w:rPr>
            </w:pPr>
            <w:r>
              <w:rPr>
                <w:rFonts w:hint="eastAsia" w:asciiTheme="minorEastAsia" w:hAnsiTheme="minorEastAsia"/>
                <w:szCs w:val="21"/>
              </w:rPr>
              <w:t>6、</w:t>
            </w:r>
            <w:r>
              <w:rPr>
                <w:rFonts w:hint="eastAsia" w:ascii="宋体" w:hAnsi="宋体"/>
                <w:szCs w:val="21"/>
              </w:rPr>
              <w:t>是否为“特许经销服务机构”，请列明品牌名称与授权机构</w:t>
            </w:r>
          </w:p>
        </w:tc>
        <w:tc>
          <w:tcPr>
            <w:tcW w:w="2268" w:type="dxa"/>
            <w:vAlign w:val="center"/>
          </w:tcPr>
          <w:p>
            <w:pPr>
              <w:jc w:val="left"/>
              <w:rPr>
                <w:rFonts w:asciiTheme="minorEastAsia" w:hAnsiTheme="minorEastAsia"/>
                <w:szCs w:val="21"/>
              </w:rPr>
            </w:pPr>
          </w:p>
        </w:tc>
        <w:tc>
          <w:tcPr>
            <w:tcW w:w="2602" w:type="dxa"/>
          </w:tcPr>
          <w:p>
            <w:pPr>
              <w:jc w:val="left"/>
              <w:rPr>
                <w:rFonts w:asciiTheme="minorEastAsia" w:hAnsiTheme="minorEastAsia"/>
                <w:szCs w:val="21"/>
              </w:rPr>
            </w:pPr>
            <w:r>
              <w:rPr>
                <w:rFonts w:hint="eastAsia" w:asciiTheme="minorEastAsia" w:hAnsiTheme="minorEastAsia"/>
                <w:szCs w:val="21"/>
              </w:rPr>
              <w:t>如是，则在“3、特许经销服务机构情况”中详细说明。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Theme="minorEastAsia" w:hAnsiTheme="minorEastAsia"/>
                <w:szCs w:val="21"/>
              </w:rPr>
            </w:pPr>
          </w:p>
        </w:tc>
        <w:tc>
          <w:tcPr>
            <w:tcW w:w="2898" w:type="dxa"/>
            <w:vAlign w:val="center"/>
          </w:tcPr>
          <w:p>
            <w:pPr>
              <w:jc w:val="left"/>
              <w:rPr>
                <w:rFonts w:asciiTheme="minorEastAsia" w:hAnsiTheme="minorEastAsia"/>
                <w:szCs w:val="21"/>
              </w:rPr>
            </w:pPr>
            <w:r>
              <w:rPr>
                <w:rFonts w:hint="eastAsia" w:asciiTheme="minorEastAsia" w:hAnsiTheme="minorEastAsia"/>
                <w:szCs w:val="21"/>
              </w:rPr>
              <w:t>7、</w:t>
            </w:r>
            <w:r>
              <w:rPr>
                <w:rFonts w:hint="eastAsia" w:ascii="宋体" w:hAnsi="宋体"/>
                <w:szCs w:val="21"/>
              </w:rPr>
              <w:t>是否有能力维修特种车辆或专用车辆。（如高空作业车、防撞缓冲车等）。</w:t>
            </w:r>
          </w:p>
        </w:tc>
        <w:tc>
          <w:tcPr>
            <w:tcW w:w="2268" w:type="dxa"/>
            <w:vAlign w:val="center"/>
          </w:tcPr>
          <w:p>
            <w:pPr>
              <w:jc w:val="left"/>
              <w:rPr>
                <w:rFonts w:asciiTheme="minorEastAsia" w:hAnsiTheme="minorEastAsia"/>
                <w:szCs w:val="21"/>
              </w:rPr>
            </w:pPr>
          </w:p>
        </w:tc>
        <w:tc>
          <w:tcPr>
            <w:tcW w:w="2602" w:type="dxa"/>
          </w:tcPr>
          <w:p>
            <w:pPr>
              <w:jc w:val="left"/>
              <w:rPr>
                <w:rFonts w:asciiTheme="minorEastAsia" w:hAnsiTheme="minorEastAsia"/>
                <w:szCs w:val="21"/>
              </w:rPr>
            </w:pPr>
            <w:r>
              <w:rPr>
                <w:rFonts w:hint="eastAsia" w:asciiTheme="minorEastAsia" w:hAnsiTheme="minorEastAsia"/>
                <w:szCs w:val="21"/>
              </w:rPr>
              <w:t>如是，则在“5、维修特种车辆或专用车辆情况”中详细说明。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Merge w:val="continue"/>
            <w:vAlign w:val="center"/>
          </w:tcPr>
          <w:p>
            <w:pPr>
              <w:jc w:val="center"/>
              <w:rPr>
                <w:rFonts w:asciiTheme="minorEastAsia" w:hAnsiTheme="minorEastAsia"/>
                <w:szCs w:val="21"/>
              </w:rPr>
            </w:pPr>
          </w:p>
        </w:tc>
        <w:tc>
          <w:tcPr>
            <w:tcW w:w="2898" w:type="dxa"/>
            <w:vAlign w:val="center"/>
          </w:tcPr>
          <w:p>
            <w:pPr>
              <w:jc w:val="left"/>
              <w:rPr>
                <w:rFonts w:asciiTheme="minorEastAsia" w:hAnsiTheme="minorEastAsia"/>
                <w:szCs w:val="21"/>
              </w:rPr>
            </w:pPr>
            <w:r>
              <w:rPr>
                <w:rFonts w:hint="eastAsia" w:asciiTheme="minorEastAsia" w:hAnsiTheme="minorEastAsia"/>
                <w:szCs w:val="21"/>
              </w:rPr>
              <w:t>8、其他</w:t>
            </w:r>
          </w:p>
        </w:tc>
        <w:tc>
          <w:tcPr>
            <w:tcW w:w="2268" w:type="dxa"/>
            <w:vAlign w:val="center"/>
          </w:tcPr>
          <w:p>
            <w:pPr>
              <w:jc w:val="left"/>
              <w:rPr>
                <w:rFonts w:asciiTheme="minorEastAsia" w:hAnsiTheme="minorEastAsia"/>
                <w:szCs w:val="21"/>
              </w:rPr>
            </w:pPr>
            <w:r>
              <w:rPr>
                <w:rFonts w:hint="eastAsia" w:asciiTheme="minorEastAsia" w:hAnsiTheme="minorEastAsia"/>
                <w:szCs w:val="21"/>
              </w:rPr>
              <w:t>投标人认为需补充的其他说明</w:t>
            </w:r>
          </w:p>
        </w:tc>
        <w:tc>
          <w:tcPr>
            <w:tcW w:w="2602" w:type="dxa"/>
          </w:tcPr>
          <w:p>
            <w:pPr>
              <w:jc w:val="left"/>
              <w:rPr>
                <w:rFonts w:asciiTheme="minorEastAsia" w:hAnsiTheme="minorEastAsia"/>
                <w:szCs w:val="21"/>
              </w:rPr>
            </w:pPr>
          </w:p>
        </w:tc>
      </w:tr>
    </w:tbl>
    <w:p>
      <w:pPr>
        <w:snapToGrid w:val="0"/>
        <w:rPr>
          <w:rFonts w:ascii="宋体" w:cs="Arial"/>
          <w:bCs/>
          <w:szCs w:val="21"/>
        </w:rPr>
      </w:pPr>
    </w:p>
    <w:p>
      <w:pPr>
        <w:snapToGrid w:val="0"/>
        <w:rPr>
          <w:rFonts w:ascii="宋体" w:cs="Arial"/>
          <w:bCs/>
          <w:szCs w:val="21"/>
        </w:rPr>
      </w:pPr>
      <w:r>
        <w:rPr>
          <w:rFonts w:ascii="宋体" w:cs="Arial"/>
          <w:bCs/>
          <w:szCs w:val="21"/>
        </w:rPr>
        <w:tab/>
      </w:r>
      <w:r>
        <w:rPr>
          <w:rFonts w:hint="eastAsia" w:ascii="宋体" w:hAnsi="宋体" w:cs="Arial"/>
          <w:bCs/>
          <w:szCs w:val="21"/>
        </w:rPr>
        <w:t>注：在按要求填写好此表格后，各投标人可以用其它的方式，就公司整体情况作出详细的介绍（可以提供相应文字、照片等）。</w:t>
      </w:r>
    </w:p>
    <w:p>
      <w:pPr>
        <w:ind w:firstLine="420" w:firstLineChars="200"/>
        <w:rPr>
          <w:rFonts w:ascii="宋体" w:hAnsi="宋体"/>
          <w:szCs w:val="21"/>
        </w:rPr>
      </w:pPr>
      <w:r>
        <w:rPr>
          <w:rFonts w:hint="eastAsia" w:ascii="宋体" w:hAnsi="宋体"/>
          <w:szCs w:val="21"/>
        </w:rPr>
        <w:t>附表：增值税专用发票信息采集表</w:t>
      </w:r>
    </w:p>
    <w:tbl>
      <w:tblPr>
        <w:tblStyle w:val="6"/>
        <w:tblW w:w="7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3"/>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7" w:type="dxa"/>
            <w:gridSpan w:val="2"/>
          </w:tcPr>
          <w:p>
            <w:pPr>
              <w:jc w:val="center"/>
              <w:rPr>
                <w:rFonts w:ascii="宋体" w:hAnsi="宋体"/>
                <w:szCs w:val="21"/>
              </w:rPr>
            </w:pPr>
            <w:r>
              <w:rPr>
                <w:rFonts w:hint="eastAsia" w:ascii="宋体" w:hAnsi="宋体"/>
                <w:szCs w:val="21"/>
              </w:rPr>
              <w:t>增值税专用发票开票信息（必填）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Pr>
          <w:p>
            <w:pPr>
              <w:rPr>
                <w:rFonts w:ascii="宋体" w:hAnsi="宋体"/>
                <w:szCs w:val="21"/>
              </w:rPr>
            </w:pPr>
            <w:r>
              <w:rPr>
                <w:rFonts w:hint="eastAsia" w:ascii="宋体" w:hAnsi="宋体"/>
                <w:szCs w:val="21"/>
              </w:rPr>
              <w:t>纳税人名称</w:t>
            </w:r>
          </w:p>
        </w:tc>
        <w:tc>
          <w:tcPr>
            <w:tcW w:w="4674"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Pr>
          <w:p>
            <w:pPr>
              <w:rPr>
                <w:rFonts w:ascii="宋体" w:hAnsi="宋体"/>
                <w:szCs w:val="21"/>
              </w:rPr>
            </w:pPr>
            <w:r>
              <w:rPr>
                <w:rFonts w:hint="eastAsia" w:ascii="宋体" w:hAnsi="宋体"/>
                <w:szCs w:val="21"/>
              </w:rPr>
              <w:t>组织机构代码（或社会信用代码）</w:t>
            </w:r>
          </w:p>
        </w:tc>
        <w:tc>
          <w:tcPr>
            <w:tcW w:w="4674"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Pr>
          <w:p>
            <w:pPr>
              <w:rPr>
                <w:rFonts w:ascii="宋体" w:hAnsi="宋体"/>
                <w:szCs w:val="21"/>
              </w:rPr>
            </w:pPr>
            <w:r>
              <w:rPr>
                <w:rFonts w:hint="eastAsia" w:ascii="宋体" w:hAnsi="宋体"/>
                <w:szCs w:val="21"/>
              </w:rPr>
              <w:t>纳税人识别号（即税务登记证号）</w:t>
            </w:r>
          </w:p>
        </w:tc>
        <w:tc>
          <w:tcPr>
            <w:tcW w:w="4674"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Pr>
          <w:p>
            <w:pPr>
              <w:rPr>
                <w:rFonts w:ascii="宋体" w:hAnsi="宋体"/>
                <w:szCs w:val="21"/>
              </w:rPr>
            </w:pPr>
            <w:r>
              <w:rPr>
                <w:rFonts w:hint="eastAsia" w:ascii="宋体" w:hAnsi="宋体"/>
                <w:szCs w:val="21"/>
              </w:rPr>
              <w:t>税务登记地址</w:t>
            </w:r>
          </w:p>
        </w:tc>
        <w:tc>
          <w:tcPr>
            <w:tcW w:w="4674"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Pr>
          <w:p>
            <w:pPr>
              <w:rPr>
                <w:rFonts w:ascii="宋体" w:hAnsi="宋体"/>
                <w:szCs w:val="21"/>
              </w:rPr>
            </w:pPr>
            <w:r>
              <w:rPr>
                <w:rFonts w:hint="eastAsia" w:ascii="宋体" w:hAnsi="宋体"/>
                <w:szCs w:val="21"/>
              </w:rPr>
              <w:t>税务登记联系电话</w:t>
            </w:r>
          </w:p>
        </w:tc>
        <w:tc>
          <w:tcPr>
            <w:tcW w:w="4674"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Pr>
          <w:p>
            <w:pPr>
              <w:rPr>
                <w:rFonts w:ascii="宋体" w:hAnsi="宋体"/>
                <w:szCs w:val="21"/>
              </w:rPr>
            </w:pPr>
            <w:r>
              <w:rPr>
                <w:rFonts w:hint="eastAsia" w:ascii="宋体" w:hAnsi="宋体"/>
                <w:szCs w:val="21"/>
              </w:rPr>
              <w:t>税务开户银行名称</w:t>
            </w:r>
          </w:p>
        </w:tc>
        <w:tc>
          <w:tcPr>
            <w:tcW w:w="4674"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73" w:type="dxa"/>
          </w:tcPr>
          <w:p>
            <w:pPr>
              <w:rPr>
                <w:rFonts w:ascii="宋体" w:hAnsi="宋体"/>
                <w:szCs w:val="21"/>
              </w:rPr>
            </w:pPr>
            <w:r>
              <w:rPr>
                <w:rFonts w:hint="eastAsia" w:ascii="宋体" w:hAnsi="宋体"/>
                <w:szCs w:val="21"/>
              </w:rPr>
              <w:t>税务开户银行账号</w:t>
            </w:r>
          </w:p>
        </w:tc>
        <w:tc>
          <w:tcPr>
            <w:tcW w:w="4674"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7" w:type="dxa"/>
            <w:gridSpan w:val="2"/>
          </w:tcPr>
          <w:p>
            <w:pPr>
              <w:rPr>
                <w:rFonts w:ascii="宋体" w:hAnsi="宋体"/>
                <w:szCs w:val="21"/>
              </w:rPr>
            </w:pPr>
            <w:r>
              <w:rPr>
                <w:rFonts w:hint="eastAsia" w:ascii="宋体" w:hAnsi="宋体"/>
                <w:szCs w:val="21"/>
              </w:rPr>
              <w:t>注：本表用于向中标人开具招标代理服务费发票，如供应商为一般纳税人且需开具增值税专用发票的，请按以上格式填写信息，并附增值税一般纳税人的证明文件（提供增值税一般纳税人资格认定书或税务局出具的其他证明文件复印件加盖公章）。</w:t>
            </w:r>
          </w:p>
        </w:tc>
      </w:tr>
    </w:tbl>
    <w:p>
      <w:pPr>
        <w:snapToGrid w:val="0"/>
        <w:rPr>
          <w:rFonts w:ascii="宋体" w:cs="Arial"/>
          <w:bCs/>
          <w:szCs w:val="21"/>
        </w:rPr>
      </w:pPr>
    </w:p>
    <w:p>
      <w:pPr>
        <w:snapToGrid w:val="0"/>
        <w:rPr>
          <w:rFonts w:ascii="宋体" w:cs="Arial"/>
          <w:bCs/>
          <w:szCs w:val="21"/>
        </w:rPr>
      </w:pPr>
      <w:r>
        <w:rPr>
          <w:rFonts w:hint="eastAsia" w:ascii="宋体" w:hAnsi="宋体" w:cs="Arial"/>
          <w:bCs/>
          <w:szCs w:val="21"/>
        </w:rPr>
        <w:t>（二）供应商资格证明文件</w:t>
      </w:r>
    </w:p>
    <w:p>
      <w:pPr>
        <w:snapToGrid w:val="0"/>
        <w:ind w:firstLine="420" w:firstLineChars="200"/>
        <w:rPr>
          <w:rFonts w:ascii="宋体" w:cs="Arial"/>
          <w:bCs/>
          <w:szCs w:val="21"/>
        </w:rPr>
      </w:pPr>
      <w:r>
        <w:rPr>
          <w:rFonts w:ascii="宋体" w:hAnsi="宋体" w:cs="Arial"/>
          <w:bCs/>
          <w:szCs w:val="21"/>
        </w:rPr>
        <w:t xml:space="preserve">1. </w:t>
      </w:r>
      <w:r>
        <w:rPr>
          <w:rFonts w:hint="eastAsia" w:ascii="宋体" w:hAnsi="宋体" w:cs="Arial"/>
          <w:bCs/>
          <w:szCs w:val="21"/>
        </w:rPr>
        <w:t>投标人资格要求的证明文件：</w:t>
      </w:r>
    </w:p>
    <w:p>
      <w:pPr>
        <w:snapToGrid w:val="0"/>
        <w:ind w:firstLine="420" w:firstLineChars="200"/>
        <w:rPr>
          <w:rFonts w:ascii="宋体" w:cs="Arial"/>
          <w:bCs/>
          <w:szCs w:val="21"/>
        </w:rPr>
      </w:pPr>
      <w:r>
        <w:rPr>
          <w:rFonts w:hint="eastAsia" w:ascii="宋体" w:hAnsi="宋体" w:cs="Arial"/>
          <w:bCs/>
          <w:szCs w:val="21"/>
        </w:rPr>
        <w:t>（</w:t>
      </w:r>
      <w:r>
        <w:rPr>
          <w:rFonts w:ascii="宋体" w:hAnsi="宋体" w:cs="Arial"/>
          <w:bCs/>
          <w:szCs w:val="21"/>
        </w:rPr>
        <w:t>1</w:t>
      </w:r>
      <w:r>
        <w:rPr>
          <w:rFonts w:hint="eastAsia" w:ascii="宋体" w:hAnsi="宋体" w:cs="Arial"/>
          <w:bCs/>
          <w:szCs w:val="21"/>
        </w:rPr>
        <w:t>）工商营业执照复印件；</w:t>
      </w:r>
    </w:p>
    <w:p>
      <w:pPr>
        <w:snapToGrid w:val="0"/>
        <w:ind w:firstLine="420" w:firstLineChars="200"/>
        <w:rPr>
          <w:rFonts w:ascii="宋体" w:cs="Arial"/>
          <w:bCs/>
          <w:szCs w:val="21"/>
        </w:rPr>
      </w:pPr>
      <w:r>
        <w:rPr>
          <w:rFonts w:hint="eastAsia" w:ascii="宋体" w:hAnsi="宋体" w:cs="Arial"/>
          <w:bCs/>
          <w:szCs w:val="21"/>
        </w:rPr>
        <w:t>（</w:t>
      </w:r>
      <w:r>
        <w:rPr>
          <w:rFonts w:ascii="宋体" w:hAnsi="宋体" w:cs="Arial"/>
          <w:bCs/>
          <w:szCs w:val="21"/>
        </w:rPr>
        <w:t>2</w:t>
      </w:r>
      <w:r>
        <w:rPr>
          <w:rFonts w:hint="eastAsia" w:ascii="宋体" w:hAnsi="宋体" w:cs="Arial"/>
          <w:bCs/>
          <w:szCs w:val="21"/>
        </w:rPr>
        <w:t>）提供投标邀请书中关于投标人资格要求的相关资格证明文件复印件。</w:t>
      </w:r>
    </w:p>
    <w:p>
      <w:pPr>
        <w:snapToGrid w:val="0"/>
        <w:ind w:firstLine="420" w:firstLineChars="200"/>
        <w:rPr>
          <w:rFonts w:ascii="宋体" w:cs="Arial"/>
          <w:bCs/>
          <w:szCs w:val="21"/>
        </w:rPr>
      </w:pPr>
      <w:r>
        <w:rPr>
          <w:rFonts w:hint="eastAsia" w:ascii="宋体" w:hAnsi="宋体" w:cs="Arial"/>
          <w:bCs/>
          <w:szCs w:val="21"/>
        </w:rPr>
        <w:t>（2）其他（供应商自定提供）。</w:t>
      </w:r>
    </w:p>
    <w:p>
      <w:pPr>
        <w:snapToGrid w:val="0"/>
        <w:ind w:firstLine="420" w:firstLineChars="200"/>
        <w:rPr>
          <w:rFonts w:ascii="宋体" w:cs="Arial"/>
          <w:bCs/>
          <w:szCs w:val="21"/>
        </w:rPr>
      </w:pPr>
    </w:p>
    <w:p>
      <w:pPr>
        <w:snapToGrid w:val="0"/>
        <w:rPr>
          <w:rFonts w:ascii="宋体" w:cs="Arial"/>
          <w:bCs/>
          <w:szCs w:val="21"/>
        </w:rPr>
      </w:pPr>
      <w:r>
        <w:rPr>
          <w:rFonts w:hint="eastAsia" w:ascii="宋体" w:hAnsi="宋体" w:cs="Arial"/>
          <w:bCs/>
          <w:szCs w:val="21"/>
        </w:rPr>
        <w:t>（三）</w:t>
      </w:r>
      <w:r>
        <w:rPr>
          <w:rFonts w:hint="eastAsia" w:ascii="宋体" w:hAnsi="宋体" w:cs="宋体"/>
          <w:kern w:val="0"/>
          <w:szCs w:val="21"/>
        </w:rPr>
        <w:t>评标信息中规定的</w:t>
      </w:r>
      <w:r>
        <w:rPr>
          <w:rFonts w:hint="eastAsia" w:ascii="宋体" w:hAnsi="宋体" w:cs="Arial"/>
          <w:bCs/>
          <w:szCs w:val="21"/>
        </w:rPr>
        <w:t>公司业绩情况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1749"/>
        <w:gridCol w:w="1749"/>
        <w:gridCol w:w="1749"/>
        <w:gridCol w:w="2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vAlign w:val="center"/>
          </w:tcPr>
          <w:p>
            <w:pPr>
              <w:tabs>
                <w:tab w:val="center" w:pos="342"/>
              </w:tabs>
              <w:snapToGrid w:val="0"/>
              <w:jc w:val="center"/>
              <w:rPr>
                <w:rFonts w:ascii="宋体" w:cs="Arial"/>
                <w:bCs/>
                <w:szCs w:val="21"/>
              </w:rPr>
            </w:pPr>
            <w:r>
              <w:rPr>
                <w:rFonts w:hint="eastAsia" w:ascii="宋体" w:cs="Arial"/>
                <w:bCs/>
                <w:szCs w:val="21"/>
              </w:rPr>
              <w:t>序号</w:t>
            </w:r>
          </w:p>
        </w:tc>
        <w:tc>
          <w:tcPr>
            <w:tcW w:w="1749" w:type="dxa"/>
            <w:vAlign w:val="center"/>
          </w:tcPr>
          <w:p>
            <w:pPr>
              <w:tabs>
                <w:tab w:val="center" w:pos="342"/>
              </w:tabs>
              <w:snapToGrid w:val="0"/>
              <w:jc w:val="center"/>
              <w:rPr>
                <w:rFonts w:ascii="宋体" w:cs="Arial"/>
                <w:bCs/>
                <w:szCs w:val="21"/>
              </w:rPr>
            </w:pPr>
            <w:r>
              <w:rPr>
                <w:rFonts w:hint="eastAsia" w:ascii="宋体" w:cs="Arial"/>
                <w:bCs/>
                <w:szCs w:val="21"/>
              </w:rPr>
              <w:t>年月</w:t>
            </w:r>
          </w:p>
        </w:tc>
        <w:tc>
          <w:tcPr>
            <w:tcW w:w="1749" w:type="dxa"/>
            <w:vAlign w:val="center"/>
          </w:tcPr>
          <w:p>
            <w:pPr>
              <w:tabs>
                <w:tab w:val="center" w:pos="342"/>
              </w:tabs>
              <w:snapToGrid w:val="0"/>
              <w:jc w:val="center"/>
              <w:rPr>
                <w:rFonts w:ascii="宋体" w:cs="Arial"/>
                <w:bCs/>
                <w:szCs w:val="21"/>
              </w:rPr>
            </w:pPr>
            <w:r>
              <w:rPr>
                <w:rFonts w:hint="eastAsia" w:ascii="宋体" w:cs="Arial"/>
                <w:bCs/>
                <w:szCs w:val="21"/>
              </w:rPr>
              <w:t>维修车辆数量</w:t>
            </w:r>
          </w:p>
        </w:tc>
        <w:tc>
          <w:tcPr>
            <w:tcW w:w="1749" w:type="dxa"/>
          </w:tcPr>
          <w:p>
            <w:pPr>
              <w:snapToGrid w:val="0"/>
              <w:jc w:val="center"/>
              <w:rPr>
                <w:rFonts w:ascii="宋体" w:hAnsi="宋体" w:cs="Arial"/>
                <w:bCs/>
                <w:szCs w:val="21"/>
              </w:rPr>
            </w:pPr>
            <w:r>
              <w:rPr>
                <w:rFonts w:hint="eastAsia" w:ascii="宋体" w:hAnsi="宋体" w:cs="Arial"/>
                <w:bCs/>
                <w:szCs w:val="21"/>
              </w:rPr>
              <w:t>维修金额</w:t>
            </w:r>
          </w:p>
          <w:p>
            <w:pPr>
              <w:snapToGrid w:val="0"/>
              <w:jc w:val="center"/>
              <w:rPr>
                <w:rFonts w:ascii="宋体" w:cs="Arial"/>
                <w:bCs/>
                <w:szCs w:val="21"/>
              </w:rPr>
            </w:pPr>
            <w:r>
              <w:rPr>
                <w:rFonts w:hint="eastAsia" w:ascii="宋体" w:hAnsi="宋体" w:cs="Arial"/>
                <w:bCs/>
                <w:szCs w:val="21"/>
              </w:rPr>
              <w:t>（金额</w:t>
            </w:r>
            <w:r>
              <w:rPr>
                <w:rFonts w:ascii="宋体" w:hAnsi="宋体" w:cs="Arial"/>
                <w:bCs/>
                <w:szCs w:val="21"/>
              </w:rPr>
              <w:t>/</w:t>
            </w:r>
            <w:r>
              <w:rPr>
                <w:rFonts w:hint="eastAsia" w:ascii="宋体" w:hAnsi="宋体" w:cs="Arial"/>
                <w:bCs/>
                <w:szCs w:val="21"/>
              </w:rPr>
              <w:t>元）</w:t>
            </w:r>
          </w:p>
        </w:tc>
        <w:tc>
          <w:tcPr>
            <w:tcW w:w="2272" w:type="dxa"/>
            <w:vAlign w:val="center"/>
          </w:tcPr>
          <w:p>
            <w:pPr>
              <w:snapToGrid w:val="0"/>
              <w:jc w:val="center"/>
              <w:rPr>
                <w:rFonts w:ascii="宋体" w:cs="Arial"/>
                <w:bCs/>
                <w:szCs w:val="21"/>
              </w:rPr>
            </w:pPr>
            <w:r>
              <w:rPr>
                <w:rFonts w:hint="eastAsia" w:ascii="宋体" w:cs="Arial"/>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napToGrid w:val="0"/>
              <w:rPr>
                <w:rFonts w:ascii="宋体" w:cs="Arial"/>
                <w:bCs/>
                <w:szCs w:val="21"/>
              </w:rPr>
            </w:pPr>
          </w:p>
        </w:tc>
        <w:tc>
          <w:tcPr>
            <w:tcW w:w="1749" w:type="dxa"/>
          </w:tcPr>
          <w:p>
            <w:pPr>
              <w:snapToGrid w:val="0"/>
              <w:rPr>
                <w:rFonts w:ascii="宋体" w:cs="Arial"/>
                <w:bCs/>
                <w:szCs w:val="21"/>
              </w:rPr>
            </w:pPr>
          </w:p>
        </w:tc>
        <w:tc>
          <w:tcPr>
            <w:tcW w:w="1749" w:type="dxa"/>
          </w:tcPr>
          <w:p>
            <w:pPr>
              <w:snapToGrid w:val="0"/>
              <w:rPr>
                <w:rFonts w:ascii="宋体" w:cs="Arial"/>
                <w:bCs/>
                <w:szCs w:val="21"/>
              </w:rPr>
            </w:pPr>
          </w:p>
        </w:tc>
        <w:tc>
          <w:tcPr>
            <w:tcW w:w="1749" w:type="dxa"/>
          </w:tcPr>
          <w:p>
            <w:pPr>
              <w:snapToGrid w:val="0"/>
              <w:rPr>
                <w:rFonts w:ascii="宋体" w:cs="Arial"/>
                <w:bCs/>
                <w:szCs w:val="21"/>
              </w:rPr>
            </w:pPr>
          </w:p>
        </w:tc>
        <w:tc>
          <w:tcPr>
            <w:tcW w:w="2272" w:type="dxa"/>
          </w:tcPr>
          <w:p>
            <w:pPr>
              <w:snapToGrid w:val="0"/>
              <w:rPr>
                <w:rFonts w:asci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 w:type="dxa"/>
          </w:tcPr>
          <w:p>
            <w:pPr>
              <w:snapToGrid w:val="0"/>
              <w:rPr>
                <w:rFonts w:ascii="宋体" w:cs="Arial"/>
                <w:bCs/>
                <w:szCs w:val="21"/>
              </w:rPr>
            </w:pPr>
          </w:p>
        </w:tc>
        <w:tc>
          <w:tcPr>
            <w:tcW w:w="1749" w:type="dxa"/>
          </w:tcPr>
          <w:p>
            <w:pPr>
              <w:snapToGrid w:val="0"/>
              <w:rPr>
                <w:rFonts w:ascii="宋体" w:cs="Arial"/>
                <w:bCs/>
                <w:szCs w:val="21"/>
              </w:rPr>
            </w:pPr>
          </w:p>
        </w:tc>
        <w:tc>
          <w:tcPr>
            <w:tcW w:w="1749" w:type="dxa"/>
          </w:tcPr>
          <w:p>
            <w:pPr>
              <w:snapToGrid w:val="0"/>
              <w:rPr>
                <w:rFonts w:ascii="宋体" w:cs="Arial"/>
                <w:bCs/>
                <w:szCs w:val="21"/>
              </w:rPr>
            </w:pPr>
          </w:p>
        </w:tc>
        <w:tc>
          <w:tcPr>
            <w:tcW w:w="1749" w:type="dxa"/>
          </w:tcPr>
          <w:p>
            <w:pPr>
              <w:snapToGrid w:val="0"/>
              <w:rPr>
                <w:rFonts w:ascii="宋体" w:cs="Arial"/>
                <w:bCs/>
                <w:szCs w:val="21"/>
              </w:rPr>
            </w:pPr>
          </w:p>
        </w:tc>
        <w:tc>
          <w:tcPr>
            <w:tcW w:w="2272" w:type="dxa"/>
          </w:tcPr>
          <w:p>
            <w:pPr>
              <w:snapToGrid w:val="0"/>
              <w:rPr>
                <w:rFonts w:ascii="宋体" w:cs="Arial"/>
                <w:bCs/>
                <w:szCs w:val="21"/>
              </w:rPr>
            </w:pPr>
          </w:p>
        </w:tc>
      </w:tr>
    </w:tbl>
    <w:p>
      <w:pPr>
        <w:tabs>
          <w:tab w:val="left" w:pos="414"/>
          <w:tab w:val="left" w:pos="1974"/>
          <w:tab w:val="left" w:pos="3414"/>
          <w:tab w:val="left" w:pos="4854"/>
          <w:tab w:val="left" w:pos="6174"/>
          <w:tab w:val="left" w:pos="7614"/>
          <w:tab w:val="left" w:pos="9414"/>
        </w:tabs>
        <w:rPr>
          <w:bCs/>
          <w:kern w:val="0"/>
          <w:szCs w:val="21"/>
        </w:rPr>
      </w:pPr>
      <w:r>
        <w:rPr>
          <w:rFonts w:hint="eastAsia" w:ascii="宋体" w:hAnsi="宋体" w:cs="Arial"/>
          <w:bCs/>
          <w:szCs w:val="21"/>
        </w:rPr>
        <w:t>注：</w:t>
      </w:r>
      <w:r>
        <w:rPr>
          <w:rFonts w:ascii="宋体" w:hAnsi="宋体"/>
          <w:szCs w:val="21"/>
        </w:rPr>
        <w:t>1.</w:t>
      </w:r>
      <w:r>
        <w:rPr>
          <w:rFonts w:hint="eastAsia"/>
          <w:bCs/>
          <w:kern w:val="0"/>
          <w:szCs w:val="21"/>
        </w:rPr>
        <w:t>请投标人如实填写业绩情况。如有不实，一经查处，按虚假应标论处。</w:t>
      </w:r>
    </w:p>
    <w:p>
      <w:pPr>
        <w:tabs>
          <w:tab w:val="left" w:pos="414"/>
          <w:tab w:val="left" w:pos="1974"/>
          <w:tab w:val="left" w:pos="3414"/>
          <w:tab w:val="left" w:pos="4854"/>
          <w:tab w:val="left" w:pos="6174"/>
          <w:tab w:val="left" w:pos="7614"/>
          <w:tab w:val="left" w:pos="9414"/>
        </w:tabs>
        <w:rPr>
          <w:rFonts w:ascii="宋体"/>
          <w:szCs w:val="21"/>
        </w:rPr>
      </w:pPr>
      <w:r>
        <w:rPr>
          <w:rFonts w:hint="eastAsia" w:ascii="宋体"/>
          <w:szCs w:val="21"/>
        </w:rPr>
        <w:t>2.请提供相应的证明材料。</w:t>
      </w:r>
    </w:p>
    <w:p>
      <w:pPr>
        <w:tabs>
          <w:tab w:val="left" w:pos="414"/>
          <w:tab w:val="left" w:pos="1974"/>
          <w:tab w:val="left" w:pos="3414"/>
          <w:tab w:val="left" w:pos="4854"/>
          <w:tab w:val="left" w:pos="6174"/>
          <w:tab w:val="left" w:pos="7614"/>
          <w:tab w:val="left" w:pos="9414"/>
        </w:tabs>
        <w:rPr>
          <w:rFonts w:ascii="宋体"/>
          <w:szCs w:val="21"/>
        </w:rPr>
      </w:pPr>
    </w:p>
    <w:p>
      <w:pPr>
        <w:snapToGrid w:val="0"/>
        <w:rPr>
          <w:rFonts w:ascii="宋体" w:cs="Arial"/>
          <w:bCs/>
          <w:szCs w:val="21"/>
        </w:rPr>
      </w:pPr>
      <w:r>
        <w:rPr>
          <w:rFonts w:hint="eastAsia" w:ascii="宋体" w:cs="Arial"/>
          <w:bCs/>
          <w:szCs w:val="21"/>
        </w:rPr>
        <w:t>（四）详细情况</w:t>
      </w:r>
    </w:p>
    <w:p>
      <w:pPr>
        <w:pStyle w:val="2"/>
        <w:adjustRightInd w:val="0"/>
        <w:spacing w:after="60" w:line="240" w:lineRule="auto"/>
        <w:jc w:val="center"/>
        <w:textAlignment w:val="baseline"/>
        <w:rPr>
          <w:rFonts w:ascii="宋体" w:hAnsi="宋体" w:eastAsia="宋体"/>
          <w:bCs w:val="0"/>
          <w:kern w:val="0"/>
          <w:sz w:val="24"/>
          <w:szCs w:val="20"/>
        </w:rPr>
      </w:pPr>
      <w:bookmarkStart w:id="7" w:name="_Toc517169736"/>
      <w:r>
        <w:rPr>
          <w:rFonts w:hint="eastAsia" w:ascii="宋体" w:hAnsi="宋体" w:eastAsia="宋体"/>
          <w:bCs w:val="0"/>
          <w:kern w:val="0"/>
          <w:sz w:val="24"/>
          <w:szCs w:val="20"/>
        </w:rPr>
        <w:t>1、厂房面积详情</w:t>
      </w:r>
      <w:bookmarkEnd w:id="7"/>
    </w:p>
    <w:p>
      <w:pPr>
        <w:jc w:val="center"/>
      </w:pPr>
      <w:r>
        <w:rPr>
          <w:rFonts w:hint="eastAsia"/>
        </w:rPr>
        <w:t>（投标人自行提供）</w:t>
      </w:r>
    </w:p>
    <w:p>
      <w:pPr>
        <w:jc w:val="center"/>
      </w:pPr>
    </w:p>
    <w:p>
      <w:pPr>
        <w:pStyle w:val="2"/>
        <w:adjustRightInd w:val="0"/>
        <w:spacing w:after="60" w:line="240" w:lineRule="auto"/>
        <w:jc w:val="center"/>
        <w:textAlignment w:val="baseline"/>
        <w:rPr>
          <w:rFonts w:ascii="宋体" w:hAnsi="宋体" w:eastAsia="宋体"/>
          <w:kern w:val="0"/>
          <w:sz w:val="24"/>
          <w:szCs w:val="20"/>
        </w:rPr>
      </w:pPr>
      <w:bookmarkStart w:id="8" w:name="_Toc517169737"/>
      <w:r>
        <w:rPr>
          <w:rFonts w:hint="eastAsia" w:ascii="宋体" w:hAnsi="宋体" w:eastAsia="宋体"/>
          <w:bCs w:val="0"/>
          <w:kern w:val="0"/>
          <w:sz w:val="24"/>
          <w:szCs w:val="20"/>
        </w:rPr>
        <w:t>2、从业人员及其技术资格一览表</w:t>
      </w:r>
      <w:bookmarkEnd w:id="8"/>
    </w:p>
    <w:tbl>
      <w:tblPr>
        <w:tblStyle w:val="6"/>
        <w:tblW w:w="8611" w:type="dxa"/>
        <w:jc w:val="center"/>
        <w:tblLayout w:type="fixed"/>
        <w:tblCellMar>
          <w:top w:w="0" w:type="dxa"/>
          <w:left w:w="54" w:type="dxa"/>
          <w:bottom w:w="0" w:type="dxa"/>
          <w:right w:w="54" w:type="dxa"/>
        </w:tblCellMar>
      </w:tblPr>
      <w:tblGrid>
        <w:gridCol w:w="720"/>
        <w:gridCol w:w="900"/>
        <w:gridCol w:w="900"/>
        <w:gridCol w:w="1246"/>
        <w:gridCol w:w="1080"/>
        <w:gridCol w:w="1440"/>
        <w:gridCol w:w="1080"/>
        <w:gridCol w:w="1245"/>
      </w:tblGrid>
      <w:tr>
        <w:tblPrEx>
          <w:tblCellMar>
            <w:top w:w="0" w:type="dxa"/>
            <w:left w:w="54" w:type="dxa"/>
            <w:bottom w:w="0" w:type="dxa"/>
            <w:right w:w="54" w:type="dxa"/>
          </w:tblCellMar>
        </w:tblPrEx>
        <w:trPr>
          <w:trHeight w:val="402"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spacing w:afterLines="25"/>
              <w:jc w:val="center"/>
            </w:pPr>
            <w:r>
              <w:rPr>
                <w:rFonts w:hint="eastAsia"/>
              </w:rPr>
              <w:t>序号</w:t>
            </w: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pPr>
            <w:r>
              <w:rPr>
                <w:rFonts w:hint="eastAsia"/>
              </w:rPr>
              <w:t>分类</w:t>
            </w:r>
          </w:p>
        </w:tc>
        <w:tc>
          <w:tcPr>
            <w:tcW w:w="900" w:type="dxa"/>
            <w:tcBorders>
              <w:top w:val="single" w:color="auto" w:sz="6" w:space="0"/>
              <w:left w:val="single" w:color="auto" w:sz="6" w:space="0"/>
              <w:bottom w:val="single" w:color="auto" w:sz="4" w:space="0"/>
              <w:right w:val="single" w:color="auto" w:sz="6" w:space="0"/>
            </w:tcBorders>
            <w:vAlign w:val="center"/>
          </w:tcPr>
          <w:p>
            <w:pPr>
              <w:spacing w:afterLines="25"/>
              <w:jc w:val="center"/>
            </w:pPr>
            <w:r>
              <w:rPr>
                <w:rFonts w:hint="eastAsia"/>
              </w:rPr>
              <w:t>职务</w:t>
            </w:r>
          </w:p>
        </w:tc>
        <w:tc>
          <w:tcPr>
            <w:tcW w:w="1246"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姓名</w:t>
            </w:r>
          </w:p>
        </w:tc>
        <w:tc>
          <w:tcPr>
            <w:tcW w:w="108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职位</w:t>
            </w:r>
          </w:p>
        </w:tc>
        <w:tc>
          <w:tcPr>
            <w:tcW w:w="1440" w:type="dxa"/>
            <w:tcBorders>
              <w:top w:val="single" w:color="auto" w:sz="6" w:space="0"/>
              <w:left w:val="single" w:color="auto" w:sz="6" w:space="0"/>
              <w:bottom w:val="single" w:color="auto" w:sz="6" w:space="0"/>
              <w:right w:val="single" w:color="auto" w:sz="6" w:space="0"/>
            </w:tcBorders>
            <w:vAlign w:val="center"/>
          </w:tcPr>
          <w:p>
            <w:pPr>
              <w:spacing w:after="60"/>
              <w:jc w:val="center"/>
              <w:rPr>
                <w:rFonts w:ascii="Arial" w:hAnsi="Arial"/>
              </w:rPr>
            </w:pPr>
            <w:r>
              <w:rPr>
                <w:rFonts w:hint="eastAsia"/>
              </w:rPr>
              <w:t>持何种上岗</w:t>
            </w:r>
          </w:p>
          <w:p>
            <w:pPr>
              <w:spacing w:afterLines="25"/>
              <w:jc w:val="center"/>
              <w:rPr>
                <w:rFonts w:ascii="Arial" w:hAnsi="Arial"/>
              </w:rPr>
            </w:pPr>
            <w:r>
              <w:rPr>
                <w:rFonts w:hint="eastAsia"/>
              </w:rPr>
              <w:t>资格证件</w:t>
            </w:r>
          </w:p>
        </w:tc>
        <w:tc>
          <w:tcPr>
            <w:tcW w:w="108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发证时间</w:t>
            </w:r>
          </w:p>
        </w:tc>
        <w:tc>
          <w:tcPr>
            <w:tcW w:w="1245" w:type="dxa"/>
            <w:tcBorders>
              <w:top w:val="single" w:color="auto" w:sz="6" w:space="0"/>
              <w:left w:val="single" w:color="auto" w:sz="6" w:space="0"/>
              <w:bottom w:val="single" w:color="auto" w:sz="6" w:space="0"/>
              <w:right w:val="single" w:color="auto" w:sz="6" w:space="0"/>
            </w:tcBorders>
            <w:vAlign w:val="center"/>
          </w:tcPr>
          <w:p>
            <w:pPr>
              <w:spacing w:after="60"/>
              <w:jc w:val="center"/>
              <w:rPr>
                <w:rFonts w:ascii="Arial" w:hAnsi="Arial"/>
              </w:rPr>
            </w:pPr>
            <w:r>
              <w:rPr>
                <w:rFonts w:hint="eastAsia"/>
              </w:rPr>
              <w:t>从事本</w:t>
            </w:r>
          </w:p>
          <w:p>
            <w:pPr>
              <w:spacing w:afterLines="25"/>
              <w:jc w:val="center"/>
              <w:rPr>
                <w:rFonts w:ascii="Arial" w:hAnsi="Arial"/>
              </w:rPr>
            </w:pPr>
            <w:r>
              <w:rPr>
                <w:rFonts w:hint="eastAsia"/>
              </w:rPr>
              <w:t>工作时间</w:t>
            </w: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1</w:t>
            </w:r>
          </w:p>
        </w:tc>
        <w:tc>
          <w:tcPr>
            <w:tcW w:w="900" w:type="dxa"/>
            <w:vMerge w:val="restart"/>
            <w:tcBorders>
              <w:top w:val="single" w:color="auto" w:sz="6" w:space="0"/>
              <w:left w:val="single" w:color="auto" w:sz="6" w:space="0"/>
              <w:right w:val="single" w:color="auto" w:sz="4" w:space="0"/>
            </w:tcBorders>
            <w:vAlign w:val="center"/>
          </w:tcPr>
          <w:p>
            <w:pPr>
              <w:spacing w:after="60"/>
              <w:jc w:val="center"/>
            </w:pPr>
            <w:r>
              <w:rPr>
                <w:rFonts w:hint="eastAsia"/>
              </w:rPr>
              <w:t>管理</w:t>
            </w:r>
          </w:p>
          <w:p>
            <w:pPr>
              <w:spacing w:after="60"/>
              <w:jc w:val="center"/>
            </w:pPr>
            <w:r>
              <w:rPr>
                <w:rFonts w:hint="eastAsia"/>
              </w:rPr>
              <w:t>人员</w:t>
            </w: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2</w:t>
            </w:r>
          </w:p>
        </w:tc>
        <w:tc>
          <w:tcPr>
            <w:tcW w:w="900" w:type="dxa"/>
            <w:vMerge w:val="continue"/>
            <w:tcBorders>
              <w:left w:val="single" w:color="auto" w:sz="6" w:space="0"/>
              <w:right w:val="single" w:color="auto" w:sz="4" w:space="0"/>
            </w:tcBorders>
          </w:tcPr>
          <w:p>
            <w:pPr>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3</w:t>
            </w:r>
          </w:p>
        </w:tc>
        <w:tc>
          <w:tcPr>
            <w:tcW w:w="900" w:type="dxa"/>
            <w:vMerge w:val="continue"/>
            <w:tcBorders>
              <w:left w:val="single" w:color="auto" w:sz="6" w:space="0"/>
              <w:right w:val="single" w:color="auto" w:sz="4" w:space="0"/>
            </w:tcBorders>
          </w:tcPr>
          <w:p>
            <w:pPr>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4</w:t>
            </w:r>
          </w:p>
        </w:tc>
        <w:tc>
          <w:tcPr>
            <w:tcW w:w="900" w:type="dxa"/>
            <w:vMerge w:val="continue"/>
            <w:tcBorders>
              <w:left w:val="single" w:color="auto" w:sz="6" w:space="0"/>
              <w:right w:val="single" w:color="auto" w:sz="4" w:space="0"/>
            </w:tcBorders>
          </w:tcPr>
          <w:p>
            <w:pPr>
              <w:jc w:val="left"/>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5</w:t>
            </w:r>
          </w:p>
        </w:tc>
        <w:tc>
          <w:tcPr>
            <w:tcW w:w="900" w:type="dxa"/>
            <w:vMerge w:val="continue"/>
            <w:tcBorders>
              <w:left w:val="single" w:color="auto" w:sz="6" w:space="0"/>
              <w:right w:val="single" w:color="auto" w:sz="4" w:space="0"/>
            </w:tcBorders>
          </w:tcPr>
          <w:p>
            <w:pPr>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6</w:t>
            </w:r>
          </w:p>
        </w:tc>
        <w:tc>
          <w:tcPr>
            <w:tcW w:w="900" w:type="dxa"/>
            <w:vMerge w:val="continue"/>
            <w:tcBorders>
              <w:left w:val="single" w:color="auto" w:sz="6" w:space="0"/>
              <w:right w:val="single" w:color="auto" w:sz="4" w:space="0"/>
            </w:tcBorders>
          </w:tcPr>
          <w:p>
            <w:pPr>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7</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8</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9</w:t>
            </w:r>
          </w:p>
        </w:tc>
        <w:tc>
          <w:tcPr>
            <w:tcW w:w="900" w:type="dxa"/>
            <w:vMerge w:val="continue"/>
            <w:tcBorders>
              <w:left w:val="single" w:color="auto" w:sz="6" w:space="0"/>
              <w:right w:val="single" w:color="auto" w:sz="4" w:space="0"/>
            </w:tcBorders>
          </w:tcPr>
          <w:p>
            <w:pPr>
              <w:spacing w:after="60"/>
              <w:jc w:val="cente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10</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11</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12</w:t>
            </w:r>
          </w:p>
        </w:tc>
        <w:tc>
          <w:tcPr>
            <w:tcW w:w="900" w:type="dxa"/>
            <w:vMerge w:val="continue"/>
            <w:tcBorders>
              <w:left w:val="single" w:color="auto" w:sz="6" w:space="0"/>
              <w:bottom w:val="single" w:color="auto" w:sz="4"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13</w:t>
            </w:r>
          </w:p>
        </w:tc>
        <w:tc>
          <w:tcPr>
            <w:tcW w:w="900" w:type="dxa"/>
            <w:vMerge w:val="restart"/>
            <w:tcBorders>
              <w:top w:val="single" w:color="auto" w:sz="6" w:space="0"/>
              <w:left w:val="single" w:color="auto" w:sz="6" w:space="0"/>
              <w:right w:val="single" w:color="auto" w:sz="4" w:space="0"/>
            </w:tcBorders>
            <w:vAlign w:val="center"/>
          </w:tcPr>
          <w:p>
            <w:pPr>
              <w:widowControl/>
              <w:jc w:val="center"/>
              <w:rPr>
                <w:rFonts w:ascii="Arial" w:hAnsi="Arial"/>
              </w:rPr>
            </w:pPr>
            <w:r>
              <w:rPr>
                <w:rFonts w:hint="eastAsia" w:ascii="Arial" w:hAnsi="Arial"/>
              </w:rPr>
              <w:t>技术</w:t>
            </w:r>
          </w:p>
          <w:p>
            <w:pPr>
              <w:widowControl/>
              <w:jc w:val="center"/>
              <w:rPr>
                <w:rFonts w:ascii="Arial" w:hAnsi="Arial"/>
              </w:rPr>
            </w:pPr>
            <w:r>
              <w:rPr>
                <w:rFonts w:hint="eastAsia" w:ascii="Arial" w:hAnsi="Arial"/>
              </w:rPr>
              <w:t>人员</w:t>
            </w: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14</w:t>
            </w:r>
          </w:p>
        </w:tc>
        <w:tc>
          <w:tcPr>
            <w:tcW w:w="900" w:type="dxa"/>
            <w:vMerge w:val="continue"/>
            <w:tcBorders>
              <w:left w:val="single" w:color="auto" w:sz="6" w:space="0"/>
              <w:right w:val="single" w:color="auto" w:sz="4" w:space="0"/>
            </w:tcBorders>
          </w:tcPr>
          <w:p>
            <w:pPr>
              <w:spacing w:after="60"/>
              <w:jc w:val="cente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4"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15</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4"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16</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17</w:t>
            </w:r>
          </w:p>
        </w:tc>
        <w:tc>
          <w:tcPr>
            <w:tcW w:w="900" w:type="dxa"/>
            <w:vMerge w:val="continue"/>
            <w:tcBorders>
              <w:left w:val="single" w:color="auto" w:sz="6" w:space="0"/>
              <w:right w:val="single" w:color="auto" w:sz="4" w:space="0"/>
            </w:tcBorders>
          </w:tcPr>
          <w:p>
            <w:pPr>
              <w:spacing w:after="60"/>
              <w:jc w:val="cente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18</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nil"/>
              <w:right w:val="single" w:color="auto" w:sz="6" w:space="0"/>
            </w:tcBorders>
          </w:tcPr>
          <w:p>
            <w:pPr>
              <w:spacing w:afterLines="25"/>
              <w:jc w:val="center"/>
              <w:rPr>
                <w:rFonts w:ascii="Arial" w:hAnsi="Arial"/>
              </w:rPr>
            </w:pPr>
            <w:r>
              <w:t>19</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20</w:t>
            </w:r>
          </w:p>
        </w:tc>
        <w:tc>
          <w:tcPr>
            <w:tcW w:w="900" w:type="dxa"/>
            <w:vMerge w:val="continue"/>
            <w:tcBorders>
              <w:left w:val="single" w:color="auto" w:sz="6" w:space="0"/>
              <w:right w:val="single" w:color="auto" w:sz="4" w:space="0"/>
            </w:tcBorders>
          </w:tcPr>
          <w:p>
            <w:pPr>
              <w:spacing w:afterLines="25"/>
              <w:jc w:val="cente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21</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22</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23</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39" w:hRule="exact"/>
          <w:jc w:val="center"/>
        </w:trPr>
        <w:tc>
          <w:tcPr>
            <w:tcW w:w="720" w:type="dxa"/>
            <w:tcBorders>
              <w:top w:val="nil"/>
              <w:left w:val="single" w:color="auto" w:sz="6" w:space="0"/>
              <w:bottom w:val="single" w:color="auto" w:sz="6" w:space="0"/>
              <w:right w:val="single" w:color="auto" w:sz="6" w:space="0"/>
            </w:tcBorders>
          </w:tcPr>
          <w:p>
            <w:pPr>
              <w:spacing w:afterLines="25"/>
              <w:jc w:val="center"/>
              <w:rPr>
                <w:rFonts w:ascii="Arial" w:hAnsi="Arial"/>
              </w:rPr>
            </w:pPr>
            <w:r>
              <w:t>24</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25</w:t>
            </w:r>
          </w:p>
        </w:tc>
        <w:tc>
          <w:tcPr>
            <w:tcW w:w="900" w:type="dxa"/>
            <w:vMerge w:val="continue"/>
            <w:tcBorders>
              <w:left w:val="single" w:color="auto" w:sz="6" w:space="0"/>
              <w:right w:val="single" w:color="auto" w:sz="4" w:space="0"/>
            </w:tcBorders>
          </w:tcPr>
          <w:p>
            <w:pPr>
              <w:spacing w:after="60"/>
              <w:jc w:val="center"/>
            </w:pPr>
          </w:p>
        </w:tc>
        <w:tc>
          <w:tcPr>
            <w:tcW w:w="900" w:type="dxa"/>
            <w:tcBorders>
              <w:top w:val="single" w:color="auto" w:sz="4" w:space="0"/>
              <w:left w:val="single" w:color="auto" w:sz="4" w:space="0"/>
              <w:bottom w:val="single" w:color="auto" w:sz="4" w:space="0"/>
              <w:right w:val="single" w:color="auto" w:sz="4" w:space="0"/>
            </w:tcBorders>
            <w:vAlign w:val="center"/>
          </w:tcPr>
          <w:p>
            <w:pPr>
              <w:spacing w:afterLines="25"/>
              <w:jc w:val="center"/>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26</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27</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28</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29</w:t>
            </w:r>
          </w:p>
        </w:tc>
        <w:tc>
          <w:tcPr>
            <w:tcW w:w="900" w:type="dxa"/>
            <w:vMerge w:val="continue"/>
            <w:tcBorders>
              <w:left w:val="single" w:color="auto" w:sz="6"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r>
        <w:tblPrEx>
          <w:tblCellMar>
            <w:top w:w="0" w:type="dxa"/>
            <w:left w:w="54" w:type="dxa"/>
            <w:bottom w:w="0" w:type="dxa"/>
            <w:right w:w="54" w:type="dxa"/>
          </w:tblCellMar>
        </w:tblPrEx>
        <w:trPr>
          <w:cantSplit/>
          <w:trHeight w:val="320" w:hRule="exact"/>
          <w:jc w:val="center"/>
        </w:trPr>
        <w:tc>
          <w:tcPr>
            <w:tcW w:w="72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r>
              <w:t>30</w:t>
            </w:r>
          </w:p>
        </w:tc>
        <w:tc>
          <w:tcPr>
            <w:tcW w:w="900" w:type="dxa"/>
            <w:vMerge w:val="continue"/>
            <w:tcBorders>
              <w:left w:val="single" w:color="auto" w:sz="6" w:space="0"/>
              <w:bottom w:val="single" w:color="auto" w:sz="4" w:space="0"/>
              <w:right w:val="single" w:color="auto" w:sz="4" w:space="0"/>
            </w:tcBorders>
          </w:tcPr>
          <w:p>
            <w:pPr>
              <w:widowControl/>
              <w:jc w:val="left"/>
              <w:rPr>
                <w:rFonts w:ascii="Arial" w:hAnsi="Arial"/>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left"/>
              <w:rPr>
                <w:rFonts w:ascii="Arial" w:hAnsi="Arial"/>
              </w:rPr>
            </w:pPr>
          </w:p>
        </w:tc>
        <w:tc>
          <w:tcPr>
            <w:tcW w:w="1246" w:type="dxa"/>
            <w:tcBorders>
              <w:top w:val="single" w:color="auto" w:sz="6" w:space="0"/>
              <w:left w:val="single" w:color="auto" w:sz="4"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080"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c>
          <w:tcPr>
            <w:tcW w:w="1245" w:type="dxa"/>
            <w:tcBorders>
              <w:top w:val="single" w:color="auto" w:sz="6" w:space="0"/>
              <w:left w:val="single" w:color="auto" w:sz="6" w:space="0"/>
              <w:bottom w:val="single" w:color="auto" w:sz="6" w:space="0"/>
              <w:right w:val="single" w:color="auto" w:sz="6" w:space="0"/>
            </w:tcBorders>
          </w:tcPr>
          <w:p>
            <w:pPr>
              <w:spacing w:afterLines="25"/>
              <w:rPr>
                <w:rFonts w:ascii="Arial" w:hAnsi="Arial"/>
              </w:rPr>
            </w:pPr>
          </w:p>
        </w:tc>
      </w:tr>
    </w:tbl>
    <w:p>
      <w:pPr>
        <w:spacing w:after="60"/>
        <w:ind w:left="141" w:leftChars="67" w:firstLine="105" w:firstLineChars="50"/>
      </w:pPr>
      <w:r>
        <w:rPr>
          <w:rFonts w:hint="eastAsia"/>
        </w:rPr>
        <w:t>（1）“职务”栏目填写“厂长经理、技术管理人员、质量检验人员、财务人员、安全人员、汽车排放污染防治专修人员、技术工人”等。</w:t>
      </w:r>
    </w:p>
    <w:p>
      <w:pPr>
        <w:spacing w:after="60"/>
        <w:ind w:left="141" w:leftChars="67" w:firstLine="105" w:firstLineChars="50"/>
      </w:pPr>
      <w:r>
        <w:rPr>
          <w:rFonts w:hint="eastAsia"/>
        </w:rPr>
        <w:t>（2）在填写表格时，如有不适合投标人的实际情况，可根据本表格格式自行划表填写。</w:t>
      </w:r>
    </w:p>
    <w:p>
      <w:pPr>
        <w:spacing w:after="60"/>
        <w:ind w:left="141" w:leftChars="67" w:firstLine="105" w:firstLineChars="50"/>
      </w:pPr>
      <w:r>
        <w:rPr>
          <w:rFonts w:hint="eastAsia"/>
        </w:rPr>
        <w:t>（3）请各供应商如实填写各项人员技术资格情况。</w:t>
      </w:r>
    </w:p>
    <w:p>
      <w:pPr>
        <w:spacing w:after="60"/>
        <w:ind w:left="141" w:leftChars="67" w:firstLine="105" w:firstLineChars="50"/>
      </w:pPr>
      <w:r>
        <w:rPr>
          <w:rFonts w:hint="eastAsia"/>
        </w:rPr>
        <w:t>（4）需提供证书扫描件及社保证明。</w:t>
      </w:r>
    </w:p>
    <w:p>
      <w:pPr>
        <w:spacing w:after="60"/>
        <w:ind w:left="141" w:leftChars="67" w:firstLine="105" w:firstLineChars="50"/>
        <w:rPr>
          <w:rFonts w:cs="Arial"/>
        </w:rPr>
      </w:pPr>
    </w:p>
    <w:p>
      <w:pPr>
        <w:pStyle w:val="2"/>
        <w:adjustRightInd w:val="0"/>
        <w:spacing w:after="60" w:line="240" w:lineRule="auto"/>
        <w:jc w:val="center"/>
        <w:textAlignment w:val="baseline"/>
        <w:rPr>
          <w:rFonts w:ascii="宋体" w:hAnsi="宋体" w:eastAsia="宋体"/>
          <w:bCs w:val="0"/>
          <w:kern w:val="0"/>
          <w:sz w:val="24"/>
          <w:szCs w:val="20"/>
        </w:rPr>
      </w:pPr>
      <w:bookmarkStart w:id="9" w:name="_Toc517169738"/>
      <w:r>
        <w:rPr>
          <w:rFonts w:hint="eastAsia" w:ascii="宋体" w:hAnsi="宋体" w:eastAsia="宋体"/>
          <w:bCs w:val="0"/>
          <w:kern w:val="0"/>
          <w:sz w:val="24"/>
          <w:szCs w:val="20"/>
        </w:rPr>
        <w:t>3、特许经销服务机构情况</w:t>
      </w:r>
      <w:bookmarkEnd w:id="9"/>
    </w:p>
    <w:p>
      <w:pPr>
        <w:jc w:val="center"/>
      </w:pPr>
      <w:r>
        <w:rPr>
          <w:rFonts w:hint="eastAsia"/>
        </w:rPr>
        <w:t>（投标人自行提供）</w:t>
      </w:r>
    </w:p>
    <w:p>
      <w:pPr>
        <w:jc w:val="center"/>
      </w:pPr>
    </w:p>
    <w:p>
      <w:pPr>
        <w:pStyle w:val="2"/>
        <w:adjustRightInd w:val="0"/>
        <w:spacing w:after="60" w:line="240" w:lineRule="auto"/>
        <w:jc w:val="center"/>
        <w:textAlignment w:val="baseline"/>
        <w:rPr>
          <w:rFonts w:ascii="宋体" w:hAnsi="宋体" w:eastAsia="宋体"/>
          <w:bCs w:val="0"/>
          <w:kern w:val="0"/>
          <w:sz w:val="24"/>
          <w:szCs w:val="20"/>
        </w:rPr>
      </w:pPr>
      <w:bookmarkStart w:id="10" w:name="_Toc517169739"/>
      <w:r>
        <w:rPr>
          <w:rFonts w:hint="eastAsia" w:ascii="宋体" w:hAnsi="宋体" w:eastAsia="宋体"/>
          <w:bCs w:val="0"/>
          <w:kern w:val="0"/>
          <w:sz w:val="24"/>
          <w:szCs w:val="20"/>
        </w:rPr>
        <w:t>4、维修特种车辆或专用车辆情况</w:t>
      </w:r>
      <w:bookmarkEnd w:id="10"/>
    </w:p>
    <w:p>
      <w:pPr>
        <w:jc w:val="center"/>
      </w:pPr>
      <w:r>
        <w:rPr>
          <w:rFonts w:hint="eastAsia"/>
        </w:rPr>
        <w:t>（投标人自行提供）</w:t>
      </w:r>
    </w:p>
    <w:p>
      <w:pPr>
        <w:spacing w:after="60"/>
        <w:rPr>
          <w:rFonts w:cs="Arial"/>
        </w:rPr>
      </w:pPr>
    </w:p>
    <w:p>
      <w:pPr>
        <w:spacing w:after="60"/>
        <w:jc w:val="center"/>
        <w:rPr>
          <w:rFonts w:cs="Arial" w:asciiTheme="minorEastAsia" w:hAnsiTheme="minorEastAsia"/>
          <w:b/>
        </w:rPr>
      </w:pPr>
      <w:r>
        <w:rPr>
          <w:rFonts w:hint="eastAsia" w:cs="Arial" w:asciiTheme="minorEastAsia" w:hAnsiTheme="minorEastAsia"/>
          <w:b/>
        </w:rPr>
        <w:t>5、部分配件报价表</w:t>
      </w:r>
    </w:p>
    <w:p>
      <w:pPr>
        <w:spacing w:after="60"/>
        <w:rPr>
          <w:rFonts w:cs="Arial"/>
        </w:rPr>
      </w:pPr>
      <w:r>
        <w:rPr>
          <w:rFonts w:hint="eastAsia" w:cs="Arial"/>
        </w:rPr>
        <w:t>车型一：庆铃高空车700P</w:t>
      </w:r>
    </w:p>
    <w:tbl>
      <w:tblPr>
        <w:tblStyle w:val="6"/>
        <w:tblW w:w="8378" w:type="dxa"/>
        <w:tblInd w:w="93" w:type="dxa"/>
        <w:tblLayout w:type="fixed"/>
        <w:tblCellMar>
          <w:top w:w="0" w:type="dxa"/>
          <w:left w:w="108" w:type="dxa"/>
          <w:bottom w:w="0" w:type="dxa"/>
          <w:right w:w="108" w:type="dxa"/>
        </w:tblCellMar>
      </w:tblPr>
      <w:tblGrid>
        <w:gridCol w:w="2709"/>
        <w:gridCol w:w="1842"/>
        <w:gridCol w:w="1842"/>
        <w:gridCol w:w="1985"/>
      </w:tblGrid>
      <w:tr>
        <w:tblPrEx>
          <w:tblCellMar>
            <w:top w:w="0" w:type="dxa"/>
            <w:left w:w="108" w:type="dxa"/>
            <w:bottom w:w="0" w:type="dxa"/>
            <w:right w:w="108" w:type="dxa"/>
          </w:tblCellMar>
        </w:tblPrEx>
        <w:trPr>
          <w:trHeight w:val="600" w:hRule="atLeast"/>
        </w:trPr>
        <w:tc>
          <w:tcPr>
            <w:tcW w:w="2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通用材料</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r>
              <w:rPr>
                <w:rFonts w:hint="eastAsia" w:cs="宋体" w:asciiTheme="minorEastAsia" w:hAnsiTheme="minorEastAsia"/>
                <w:kern w:val="0"/>
                <w:szCs w:val="21"/>
              </w:rPr>
              <w:t>型号</w:t>
            </w: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数量/单位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价格（元）</w:t>
            </w: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机油格</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1个</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美孚机油（柴油4L）</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1瓶</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发电机</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1套</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离合器片</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1件</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雨刮片</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1套</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离合器压盘</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1套</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离合器分泵</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1个</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前刹车皮</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1套</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后刹车皮</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1套</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单价合计</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bl>
    <w:p>
      <w:pPr>
        <w:spacing w:after="60"/>
        <w:rPr>
          <w:rFonts w:cs="Arial"/>
        </w:rPr>
      </w:pPr>
    </w:p>
    <w:p>
      <w:pPr>
        <w:spacing w:after="60"/>
        <w:rPr>
          <w:rFonts w:cs="Arial"/>
        </w:rPr>
      </w:pPr>
      <w:r>
        <w:rPr>
          <w:rFonts w:hint="eastAsia" w:cs="Arial"/>
        </w:rPr>
        <w:t>车型二：郑州日产皮卡（汽油车）</w:t>
      </w:r>
    </w:p>
    <w:tbl>
      <w:tblPr>
        <w:tblStyle w:val="6"/>
        <w:tblW w:w="8378" w:type="dxa"/>
        <w:tblInd w:w="93" w:type="dxa"/>
        <w:tblLayout w:type="fixed"/>
        <w:tblCellMar>
          <w:top w:w="0" w:type="dxa"/>
          <w:left w:w="108" w:type="dxa"/>
          <w:bottom w:w="0" w:type="dxa"/>
          <w:right w:w="108" w:type="dxa"/>
        </w:tblCellMar>
      </w:tblPr>
      <w:tblGrid>
        <w:gridCol w:w="2709"/>
        <w:gridCol w:w="1842"/>
        <w:gridCol w:w="1842"/>
        <w:gridCol w:w="1985"/>
      </w:tblGrid>
      <w:tr>
        <w:tblPrEx>
          <w:tblCellMar>
            <w:top w:w="0" w:type="dxa"/>
            <w:left w:w="108" w:type="dxa"/>
            <w:bottom w:w="0" w:type="dxa"/>
            <w:right w:w="108" w:type="dxa"/>
          </w:tblCellMar>
        </w:tblPrEx>
        <w:trPr>
          <w:trHeight w:val="600" w:hRule="atLeast"/>
        </w:trPr>
        <w:tc>
          <w:tcPr>
            <w:tcW w:w="2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通用材料</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r>
              <w:rPr>
                <w:rFonts w:hint="eastAsia" w:cs="宋体" w:asciiTheme="minorEastAsia" w:hAnsiTheme="minorEastAsia"/>
                <w:kern w:val="0"/>
                <w:szCs w:val="21"/>
              </w:rPr>
              <w:t>型号</w:t>
            </w: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数量/单位</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价格（元）</w:t>
            </w: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机油格</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1个</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美孚机油（汽油4L）</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1瓶</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发电机</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1套</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离合器片</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1件</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雨刮片</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1套</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离合器压盘</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1套</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离合器分泵</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1个</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前刹车皮</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1套</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后刹车皮</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1套</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轮胎</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r>
              <w:rPr>
                <w:rFonts w:hint="eastAsia" w:cs="宋体" w:asciiTheme="minorEastAsia" w:hAnsiTheme="minorEastAsia"/>
                <w:kern w:val="0"/>
                <w:szCs w:val="21"/>
              </w:rPr>
              <w:t>米其林215/75R15</w:t>
            </w: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1条</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42" w:hRule="atLeast"/>
        </w:trPr>
        <w:tc>
          <w:tcPr>
            <w:tcW w:w="270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单价合计</w:t>
            </w:r>
          </w:p>
        </w:tc>
        <w:tc>
          <w:tcPr>
            <w:tcW w:w="1842"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kern w:val="0"/>
                <w:szCs w:val="21"/>
              </w:rPr>
            </w:pPr>
          </w:p>
        </w:tc>
        <w:tc>
          <w:tcPr>
            <w:tcW w:w="18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bl>
    <w:p>
      <w:pPr>
        <w:pStyle w:val="2"/>
        <w:adjustRightInd w:val="0"/>
        <w:spacing w:after="60" w:line="240" w:lineRule="auto"/>
        <w:jc w:val="center"/>
        <w:textAlignment w:val="baseline"/>
        <w:rPr>
          <w:rFonts w:ascii="宋体" w:hAnsi="宋体" w:eastAsia="宋体"/>
          <w:kern w:val="0"/>
          <w:sz w:val="24"/>
          <w:szCs w:val="20"/>
        </w:rPr>
      </w:pPr>
      <w:bookmarkStart w:id="11" w:name="_Toc517169740"/>
      <w:r>
        <w:rPr>
          <w:rFonts w:hint="eastAsia" w:ascii="宋体" w:hAnsi="宋体" w:eastAsia="宋体"/>
          <w:bCs w:val="0"/>
          <w:kern w:val="0"/>
          <w:sz w:val="24"/>
          <w:szCs w:val="20"/>
        </w:rPr>
        <w:t>6、汽车维修设备一览表</w:t>
      </w:r>
      <w:bookmarkEnd w:id="11"/>
    </w:p>
    <w:tbl>
      <w:tblPr>
        <w:tblStyle w:val="6"/>
        <w:tblW w:w="8820" w:type="dxa"/>
        <w:tblInd w:w="5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450"/>
        <w:gridCol w:w="991"/>
        <w:gridCol w:w="1440"/>
        <w:gridCol w:w="900"/>
        <w:gridCol w:w="1437"/>
        <w:gridCol w:w="900"/>
        <w:gridCol w:w="1261"/>
        <w:gridCol w:w="14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trPr>
        <w:tc>
          <w:tcPr>
            <w:tcW w:w="45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序号</w:t>
            </w:r>
          </w:p>
        </w:tc>
        <w:tc>
          <w:tcPr>
            <w:tcW w:w="99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项目</w:t>
            </w:r>
          </w:p>
        </w:tc>
        <w:tc>
          <w:tcPr>
            <w:tcW w:w="144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设备名称</w:t>
            </w: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型号</w:t>
            </w: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产地</w:t>
            </w: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数量</w:t>
            </w: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性能状况</w:t>
            </w: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购买时间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restart"/>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t>1</w:t>
            </w:r>
          </w:p>
        </w:tc>
        <w:tc>
          <w:tcPr>
            <w:tcW w:w="991" w:type="dxa"/>
            <w:vMerge w:val="restart"/>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基本设备</w:t>
            </w: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restart"/>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t>2</w:t>
            </w:r>
          </w:p>
        </w:tc>
        <w:tc>
          <w:tcPr>
            <w:tcW w:w="991" w:type="dxa"/>
            <w:vMerge w:val="restart"/>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冷媒回收加注设备</w:t>
            </w: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restart"/>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t>3</w:t>
            </w:r>
          </w:p>
        </w:tc>
        <w:tc>
          <w:tcPr>
            <w:tcW w:w="991" w:type="dxa"/>
            <w:vMerge w:val="restart"/>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举升设备</w:t>
            </w: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restart"/>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t>4</w:t>
            </w:r>
          </w:p>
        </w:tc>
        <w:tc>
          <w:tcPr>
            <w:tcW w:w="991" w:type="dxa"/>
            <w:vMerge w:val="restart"/>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烤漆设备</w:t>
            </w: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restart"/>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t>5</w:t>
            </w:r>
          </w:p>
        </w:tc>
        <w:tc>
          <w:tcPr>
            <w:tcW w:w="991" w:type="dxa"/>
            <w:vMerge w:val="restart"/>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r>
              <w:rPr>
                <w:rFonts w:hint="eastAsia"/>
              </w:rPr>
              <w:t>车架校正设备</w:t>
            </w: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991"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restart"/>
            <w:tcBorders>
              <w:top w:val="single" w:color="auto" w:sz="6" w:space="0"/>
              <w:left w:val="single" w:color="auto" w:sz="6" w:space="0"/>
              <w:bottom w:val="single" w:color="auto" w:sz="6" w:space="0"/>
              <w:right w:val="single" w:color="auto" w:sz="4" w:space="0"/>
            </w:tcBorders>
            <w:vAlign w:val="center"/>
          </w:tcPr>
          <w:p>
            <w:pPr>
              <w:spacing w:afterLines="25"/>
              <w:jc w:val="center"/>
              <w:rPr>
                <w:rFonts w:ascii="Arial" w:hAnsi="Arial"/>
              </w:rPr>
            </w:pPr>
            <w:r>
              <w:t>6</w:t>
            </w:r>
          </w:p>
        </w:tc>
        <w:tc>
          <w:tcPr>
            <w:tcW w:w="991" w:type="dxa"/>
            <w:vMerge w:val="restart"/>
            <w:tcBorders>
              <w:top w:val="single" w:color="auto" w:sz="6" w:space="0"/>
              <w:left w:val="single" w:color="auto" w:sz="4" w:space="0"/>
              <w:bottom w:val="single" w:color="auto" w:sz="6" w:space="0"/>
              <w:right w:val="single" w:color="auto" w:sz="6" w:space="0"/>
            </w:tcBorders>
            <w:vAlign w:val="center"/>
          </w:tcPr>
          <w:p>
            <w:pPr>
              <w:spacing w:afterLines="25"/>
              <w:jc w:val="center"/>
              <w:rPr>
                <w:rFonts w:ascii="Arial" w:hAnsi="Arial"/>
              </w:rPr>
            </w:pPr>
            <w:r>
              <w:rPr>
                <w:rFonts w:hint="eastAsia"/>
              </w:rPr>
              <w:t>车身修复设备</w:t>
            </w: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Arial" w:hAnsi="Arial"/>
              </w:rPr>
            </w:pPr>
          </w:p>
        </w:tc>
        <w:tc>
          <w:tcPr>
            <w:tcW w:w="991"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Arial" w:hAnsi="Arial"/>
              </w:rPr>
            </w:pPr>
          </w:p>
        </w:tc>
        <w:tc>
          <w:tcPr>
            <w:tcW w:w="991"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exact"/>
        </w:trPr>
        <w:tc>
          <w:tcPr>
            <w:tcW w:w="45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Arial" w:hAnsi="Arial"/>
              </w:rPr>
            </w:pPr>
          </w:p>
        </w:tc>
        <w:tc>
          <w:tcPr>
            <w:tcW w:w="991"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afterLines="25"/>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65" w:hRule="atLeast"/>
        </w:trPr>
        <w:tc>
          <w:tcPr>
            <w:tcW w:w="450" w:type="dxa"/>
            <w:vMerge w:val="restart"/>
            <w:tcBorders>
              <w:top w:val="single" w:color="auto" w:sz="6" w:space="0"/>
              <w:left w:val="single" w:color="auto" w:sz="6" w:space="0"/>
              <w:right w:val="single" w:color="auto" w:sz="4" w:space="0"/>
            </w:tcBorders>
            <w:vAlign w:val="center"/>
          </w:tcPr>
          <w:p>
            <w:pPr>
              <w:spacing w:afterLines="25"/>
              <w:jc w:val="center"/>
              <w:rPr>
                <w:rFonts w:ascii="Arial" w:hAnsi="Arial"/>
              </w:rPr>
            </w:pPr>
            <w:r>
              <w:rPr>
                <w:rFonts w:hint="eastAsia"/>
              </w:rPr>
              <w:t>7</w:t>
            </w:r>
          </w:p>
        </w:tc>
        <w:tc>
          <w:tcPr>
            <w:tcW w:w="991" w:type="dxa"/>
            <w:vMerge w:val="restart"/>
            <w:tcBorders>
              <w:top w:val="single" w:color="auto" w:sz="6" w:space="0"/>
              <w:left w:val="single" w:color="auto" w:sz="4" w:space="0"/>
              <w:right w:val="single" w:color="auto" w:sz="6" w:space="0"/>
            </w:tcBorders>
            <w:vAlign w:val="center"/>
          </w:tcPr>
          <w:p>
            <w:pPr>
              <w:spacing w:afterLines="25"/>
              <w:jc w:val="center"/>
              <w:rPr>
                <w:rFonts w:ascii="Arial" w:hAnsi="Arial"/>
              </w:rPr>
            </w:pPr>
            <w:r>
              <w:rPr>
                <w:rFonts w:hint="eastAsia"/>
              </w:rPr>
              <w:t>电工设备</w:t>
            </w: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65" w:hRule="atLeast"/>
        </w:trPr>
        <w:tc>
          <w:tcPr>
            <w:tcW w:w="450" w:type="dxa"/>
            <w:vMerge w:val="continue"/>
            <w:tcBorders>
              <w:left w:val="single" w:color="auto" w:sz="6" w:space="0"/>
              <w:right w:val="single" w:color="auto" w:sz="4" w:space="0"/>
            </w:tcBorders>
            <w:vAlign w:val="center"/>
          </w:tcPr>
          <w:p>
            <w:pPr>
              <w:widowControl/>
              <w:jc w:val="left"/>
              <w:rPr>
                <w:rFonts w:ascii="Arial" w:hAnsi="Arial"/>
              </w:rPr>
            </w:pPr>
          </w:p>
        </w:tc>
        <w:tc>
          <w:tcPr>
            <w:tcW w:w="991" w:type="dxa"/>
            <w:vMerge w:val="continue"/>
            <w:tcBorders>
              <w:left w:val="single" w:color="auto" w:sz="4"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left"/>
              <w:rPr>
                <w:rFonts w:ascii="Arial" w:hAnsi="Arial"/>
              </w:rPr>
            </w:pPr>
          </w:p>
        </w:tc>
        <w:tc>
          <w:tcPr>
            <w:tcW w:w="991" w:type="dxa"/>
            <w:vMerge w:val="continue"/>
            <w:tcBorders>
              <w:left w:val="single" w:color="auto" w:sz="4"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left"/>
              <w:rPr>
                <w:rFonts w:ascii="Arial" w:hAnsi="Arial"/>
              </w:rPr>
            </w:pPr>
          </w:p>
        </w:tc>
        <w:tc>
          <w:tcPr>
            <w:tcW w:w="991" w:type="dxa"/>
            <w:vMerge w:val="continue"/>
            <w:tcBorders>
              <w:left w:val="single" w:color="auto" w:sz="4"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left"/>
              <w:rPr>
                <w:rFonts w:ascii="Arial" w:hAnsi="Arial"/>
              </w:rPr>
            </w:pPr>
          </w:p>
        </w:tc>
        <w:tc>
          <w:tcPr>
            <w:tcW w:w="991" w:type="dxa"/>
            <w:vMerge w:val="continue"/>
            <w:tcBorders>
              <w:left w:val="single" w:color="auto" w:sz="4"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left"/>
              <w:rPr>
                <w:rFonts w:ascii="Arial" w:hAnsi="Arial"/>
              </w:rPr>
            </w:pPr>
          </w:p>
        </w:tc>
        <w:tc>
          <w:tcPr>
            <w:tcW w:w="991" w:type="dxa"/>
            <w:vMerge w:val="continue"/>
            <w:tcBorders>
              <w:left w:val="single" w:color="auto" w:sz="4"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bottom w:val="single" w:color="auto" w:sz="6" w:space="0"/>
              <w:right w:val="single" w:color="auto" w:sz="4" w:space="0"/>
            </w:tcBorders>
            <w:vAlign w:val="center"/>
          </w:tcPr>
          <w:p>
            <w:pPr>
              <w:widowControl/>
              <w:jc w:val="left"/>
              <w:rPr>
                <w:rFonts w:ascii="Arial" w:hAnsi="Arial"/>
              </w:rPr>
            </w:pPr>
          </w:p>
        </w:tc>
        <w:tc>
          <w:tcPr>
            <w:tcW w:w="991" w:type="dxa"/>
            <w:vMerge w:val="continue"/>
            <w:tcBorders>
              <w:left w:val="single" w:color="auto" w:sz="4"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restart"/>
            <w:tcBorders>
              <w:top w:val="single" w:color="auto" w:sz="6" w:space="0"/>
              <w:left w:val="single" w:color="auto" w:sz="6" w:space="0"/>
              <w:right w:val="single" w:color="auto" w:sz="4" w:space="0"/>
            </w:tcBorders>
            <w:vAlign w:val="center"/>
          </w:tcPr>
          <w:p>
            <w:pPr>
              <w:spacing w:afterLines="25"/>
              <w:jc w:val="center"/>
              <w:rPr>
                <w:rFonts w:ascii="Arial" w:hAnsi="Arial"/>
              </w:rPr>
            </w:pPr>
            <w:r>
              <w:rPr>
                <w:rFonts w:hint="eastAsia"/>
              </w:rPr>
              <w:t>8</w:t>
            </w:r>
          </w:p>
        </w:tc>
        <w:tc>
          <w:tcPr>
            <w:tcW w:w="991" w:type="dxa"/>
            <w:vMerge w:val="restart"/>
            <w:tcBorders>
              <w:top w:val="single" w:color="auto" w:sz="6" w:space="0"/>
              <w:left w:val="single" w:color="auto" w:sz="4" w:space="0"/>
              <w:right w:val="single" w:color="auto" w:sz="6" w:space="0"/>
            </w:tcBorders>
            <w:vAlign w:val="center"/>
          </w:tcPr>
          <w:p>
            <w:pPr>
              <w:spacing w:afterLines="25"/>
              <w:jc w:val="center"/>
              <w:rPr>
                <w:rFonts w:ascii="Arial" w:hAnsi="Arial"/>
              </w:rPr>
            </w:pPr>
            <w:r>
              <w:rPr>
                <w:rFonts w:hint="eastAsia"/>
              </w:rPr>
              <w:t>车轮动平衡检测设备</w:t>
            </w: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bottom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bottom w:val="single" w:color="auto" w:sz="6"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restart"/>
            <w:tcBorders>
              <w:top w:val="single" w:color="auto" w:sz="6" w:space="0"/>
              <w:left w:val="single" w:color="auto" w:sz="6" w:space="0"/>
              <w:right w:val="single" w:color="auto" w:sz="4" w:space="0"/>
            </w:tcBorders>
            <w:vAlign w:val="center"/>
          </w:tcPr>
          <w:p>
            <w:pPr>
              <w:spacing w:afterLines="25"/>
              <w:jc w:val="center"/>
              <w:rPr>
                <w:rFonts w:ascii="Arial" w:hAnsi="Arial"/>
              </w:rPr>
            </w:pPr>
            <w:r>
              <w:rPr>
                <w:rFonts w:hint="eastAsia"/>
              </w:rPr>
              <w:t>9</w:t>
            </w:r>
          </w:p>
        </w:tc>
        <w:tc>
          <w:tcPr>
            <w:tcW w:w="991" w:type="dxa"/>
            <w:vMerge w:val="restart"/>
            <w:tcBorders>
              <w:top w:val="single" w:color="auto" w:sz="6" w:space="0"/>
              <w:left w:val="single" w:color="auto" w:sz="4" w:space="0"/>
              <w:right w:val="single" w:color="auto" w:sz="6" w:space="0"/>
            </w:tcBorders>
            <w:vAlign w:val="center"/>
          </w:tcPr>
          <w:p>
            <w:pPr>
              <w:spacing w:afterLines="25"/>
              <w:jc w:val="center"/>
              <w:rPr>
                <w:rFonts w:ascii="Arial" w:hAnsi="Arial"/>
              </w:rPr>
            </w:pPr>
            <w:r>
              <w:rPr>
                <w:rFonts w:hint="eastAsia"/>
              </w:rPr>
              <w:t>发动机综合检测仪</w:t>
            </w: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bottom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bottom w:val="single" w:color="auto" w:sz="6"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restart"/>
            <w:tcBorders>
              <w:top w:val="single" w:color="auto" w:sz="6" w:space="0"/>
              <w:left w:val="single" w:color="auto" w:sz="6" w:space="0"/>
              <w:right w:val="single" w:color="auto" w:sz="4" w:space="0"/>
            </w:tcBorders>
            <w:vAlign w:val="center"/>
          </w:tcPr>
          <w:p>
            <w:pPr>
              <w:spacing w:afterLines="25"/>
              <w:jc w:val="center"/>
              <w:rPr>
                <w:rFonts w:ascii="Arial" w:hAnsi="Arial"/>
              </w:rPr>
            </w:pPr>
            <w:r>
              <w:rPr>
                <w:rFonts w:hint="eastAsia"/>
              </w:rPr>
              <w:t>10</w:t>
            </w:r>
          </w:p>
        </w:tc>
        <w:tc>
          <w:tcPr>
            <w:tcW w:w="991" w:type="dxa"/>
            <w:vMerge w:val="restart"/>
            <w:tcBorders>
              <w:top w:val="single" w:color="auto" w:sz="6" w:space="0"/>
              <w:left w:val="single" w:color="auto" w:sz="4" w:space="0"/>
              <w:right w:val="single" w:color="auto" w:sz="6" w:space="0"/>
            </w:tcBorders>
            <w:vAlign w:val="center"/>
          </w:tcPr>
          <w:p>
            <w:pPr>
              <w:spacing w:afterLines="25"/>
              <w:jc w:val="center"/>
              <w:rPr>
                <w:rFonts w:ascii="Arial" w:hAnsi="Arial"/>
              </w:rPr>
            </w:pPr>
            <w:r>
              <w:rPr>
                <w:rFonts w:hint="eastAsia"/>
              </w:rPr>
              <w:t>车轮定位仪</w:t>
            </w: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bottom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bottom w:val="single" w:color="auto" w:sz="6"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restart"/>
            <w:tcBorders>
              <w:top w:val="single" w:color="auto" w:sz="6" w:space="0"/>
              <w:left w:val="single" w:color="auto" w:sz="6" w:space="0"/>
              <w:right w:val="single" w:color="auto" w:sz="4" w:space="0"/>
            </w:tcBorders>
            <w:vAlign w:val="center"/>
          </w:tcPr>
          <w:p>
            <w:pPr>
              <w:spacing w:afterLines="25"/>
              <w:jc w:val="center"/>
              <w:rPr>
                <w:rFonts w:ascii="Arial" w:hAnsi="Arial"/>
              </w:rPr>
            </w:pPr>
            <w:r>
              <w:rPr>
                <w:rFonts w:hint="eastAsia"/>
              </w:rPr>
              <w:t>11</w:t>
            </w:r>
          </w:p>
        </w:tc>
        <w:tc>
          <w:tcPr>
            <w:tcW w:w="991" w:type="dxa"/>
            <w:vMerge w:val="restart"/>
            <w:tcBorders>
              <w:top w:val="single" w:color="auto" w:sz="6" w:space="0"/>
              <w:left w:val="single" w:color="auto" w:sz="4" w:space="0"/>
              <w:right w:val="single" w:color="auto" w:sz="6" w:space="0"/>
            </w:tcBorders>
            <w:vAlign w:val="center"/>
          </w:tcPr>
          <w:p>
            <w:pPr>
              <w:spacing w:after="60"/>
              <w:jc w:val="center"/>
            </w:pPr>
            <w:r>
              <w:rPr>
                <w:rFonts w:hint="eastAsia"/>
              </w:rPr>
              <w:t>排气污染</w:t>
            </w:r>
          </w:p>
          <w:p>
            <w:pPr>
              <w:spacing w:afterLines="25"/>
              <w:jc w:val="center"/>
              <w:rPr>
                <w:rFonts w:ascii="Arial" w:hAnsi="Arial"/>
              </w:rPr>
            </w:pPr>
            <w:r>
              <w:rPr>
                <w:rFonts w:hint="eastAsia"/>
              </w:rPr>
              <w:t>检测设备</w:t>
            </w: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bottom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bottom w:val="single" w:color="auto" w:sz="6"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restart"/>
            <w:tcBorders>
              <w:left w:val="single" w:color="auto" w:sz="6" w:space="0"/>
              <w:right w:val="single" w:color="auto" w:sz="4" w:space="0"/>
            </w:tcBorders>
            <w:vAlign w:val="center"/>
          </w:tcPr>
          <w:p>
            <w:pPr>
              <w:widowControl/>
              <w:jc w:val="center"/>
              <w:rPr>
                <w:rFonts w:ascii="Arial" w:hAnsi="Arial"/>
              </w:rPr>
            </w:pPr>
            <w:r>
              <w:rPr>
                <w:rFonts w:hint="eastAsia" w:ascii="Arial" w:hAnsi="Arial"/>
              </w:rPr>
              <w:t>12</w:t>
            </w:r>
          </w:p>
        </w:tc>
        <w:tc>
          <w:tcPr>
            <w:tcW w:w="991" w:type="dxa"/>
            <w:vMerge w:val="restart"/>
            <w:tcBorders>
              <w:left w:val="single" w:color="auto" w:sz="4" w:space="0"/>
              <w:right w:val="single" w:color="auto" w:sz="6" w:space="0"/>
            </w:tcBorders>
            <w:vAlign w:val="center"/>
          </w:tcPr>
          <w:p>
            <w:pPr>
              <w:widowControl/>
              <w:jc w:val="center"/>
              <w:rPr>
                <w:rFonts w:ascii="Arial" w:hAnsi="Arial"/>
              </w:rPr>
            </w:pPr>
            <w:r>
              <w:rPr>
                <w:rFonts w:ascii="Arial" w:hAnsi="Arial"/>
              </w:rPr>
              <w:t>大型车辆维修地沟</w:t>
            </w: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bottom w:val="single" w:color="auto" w:sz="6" w:space="0"/>
              <w:right w:val="single" w:color="auto" w:sz="4" w:space="0"/>
            </w:tcBorders>
            <w:vAlign w:val="center"/>
          </w:tcPr>
          <w:p>
            <w:pPr>
              <w:widowControl/>
              <w:jc w:val="center"/>
              <w:rPr>
                <w:rFonts w:ascii="Arial" w:hAnsi="Arial"/>
              </w:rPr>
            </w:pPr>
          </w:p>
        </w:tc>
        <w:tc>
          <w:tcPr>
            <w:tcW w:w="991" w:type="dxa"/>
            <w:vMerge w:val="continue"/>
            <w:tcBorders>
              <w:left w:val="single" w:color="auto" w:sz="4" w:space="0"/>
              <w:bottom w:val="single" w:color="auto" w:sz="6" w:space="0"/>
              <w:right w:val="single" w:color="auto" w:sz="6" w:space="0"/>
            </w:tcBorders>
            <w:vAlign w:val="center"/>
          </w:tcPr>
          <w:p>
            <w:pPr>
              <w:widowControl/>
              <w:jc w:val="center"/>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restart"/>
            <w:tcBorders>
              <w:top w:val="single" w:color="auto" w:sz="6" w:space="0"/>
              <w:left w:val="single" w:color="auto" w:sz="6" w:space="0"/>
              <w:right w:val="single" w:color="auto" w:sz="4" w:space="0"/>
            </w:tcBorders>
            <w:vAlign w:val="center"/>
          </w:tcPr>
          <w:p>
            <w:pPr>
              <w:spacing w:afterLines="25"/>
              <w:jc w:val="center"/>
              <w:rPr>
                <w:rFonts w:ascii="Arial" w:hAnsi="Arial"/>
              </w:rPr>
            </w:pPr>
            <w:r>
              <w:rPr>
                <w:rFonts w:hint="eastAsia" w:ascii="Arial" w:hAnsi="Arial"/>
              </w:rPr>
              <w:t>1</w:t>
            </w:r>
            <w:r>
              <w:rPr>
                <w:rFonts w:ascii="Arial" w:hAnsi="Arial"/>
              </w:rPr>
              <w:t>3</w:t>
            </w:r>
          </w:p>
        </w:tc>
        <w:tc>
          <w:tcPr>
            <w:tcW w:w="991" w:type="dxa"/>
            <w:vMerge w:val="restart"/>
            <w:tcBorders>
              <w:top w:val="single" w:color="auto" w:sz="6" w:space="0"/>
              <w:left w:val="single" w:color="auto" w:sz="4" w:space="0"/>
              <w:right w:val="single" w:color="auto" w:sz="6" w:space="0"/>
            </w:tcBorders>
            <w:vAlign w:val="center"/>
          </w:tcPr>
          <w:p>
            <w:pPr>
              <w:spacing w:after="60"/>
              <w:jc w:val="center"/>
            </w:pPr>
            <w:r>
              <w:rPr>
                <w:rFonts w:hint="eastAsia"/>
              </w:rPr>
              <w:t>其它</w:t>
            </w:r>
          </w:p>
          <w:p>
            <w:pPr>
              <w:spacing w:afterLines="25"/>
              <w:jc w:val="center"/>
              <w:rPr>
                <w:rFonts w:ascii="Arial" w:hAnsi="Arial"/>
              </w:rPr>
            </w:pPr>
            <w:r>
              <w:rPr>
                <w:rFonts w:hint="eastAsia"/>
              </w:rPr>
              <w:t>设备</w:t>
            </w: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left"/>
              <w:rPr>
                <w:rFonts w:ascii="Arial" w:hAnsi="Arial"/>
              </w:rPr>
            </w:pPr>
          </w:p>
        </w:tc>
        <w:tc>
          <w:tcPr>
            <w:tcW w:w="991" w:type="dxa"/>
            <w:vMerge w:val="continue"/>
            <w:tcBorders>
              <w:left w:val="single" w:color="auto" w:sz="4"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right w:val="single" w:color="auto" w:sz="4" w:space="0"/>
            </w:tcBorders>
            <w:vAlign w:val="center"/>
          </w:tcPr>
          <w:p>
            <w:pPr>
              <w:widowControl/>
              <w:jc w:val="left"/>
              <w:rPr>
                <w:rFonts w:ascii="Arial" w:hAnsi="Arial"/>
              </w:rPr>
            </w:pPr>
          </w:p>
        </w:tc>
        <w:tc>
          <w:tcPr>
            <w:tcW w:w="991" w:type="dxa"/>
            <w:vMerge w:val="continue"/>
            <w:tcBorders>
              <w:left w:val="single" w:color="auto" w:sz="4"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cantSplit/>
          <w:trHeight w:val="320" w:hRule="atLeast"/>
        </w:trPr>
        <w:tc>
          <w:tcPr>
            <w:tcW w:w="450" w:type="dxa"/>
            <w:vMerge w:val="continue"/>
            <w:tcBorders>
              <w:left w:val="single" w:color="auto" w:sz="6" w:space="0"/>
              <w:bottom w:val="single" w:color="auto" w:sz="6" w:space="0"/>
              <w:right w:val="single" w:color="auto" w:sz="4" w:space="0"/>
            </w:tcBorders>
            <w:vAlign w:val="center"/>
          </w:tcPr>
          <w:p>
            <w:pPr>
              <w:widowControl/>
              <w:jc w:val="left"/>
              <w:rPr>
                <w:rFonts w:ascii="Arial" w:hAnsi="Arial"/>
              </w:rPr>
            </w:pPr>
          </w:p>
        </w:tc>
        <w:tc>
          <w:tcPr>
            <w:tcW w:w="991" w:type="dxa"/>
            <w:vMerge w:val="continue"/>
            <w:tcBorders>
              <w:left w:val="single" w:color="auto" w:sz="4" w:space="0"/>
              <w:bottom w:val="single" w:color="auto" w:sz="6" w:space="0"/>
              <w:right w:val="single" w:color="auto" w:sz="6" w:space="0"/>
            </w:tcBorders>
            <w:vAlign w:val="center"/>
          </w:tcPr>
          <w:p>
            <w:pPr>
              <w:widowControl/>
              <w:jc w:val="left"/>
              <w:rPr>
                <w:rFonts w:ascii="Arial" w:hAnsi="Arial"/>
              </w:rPr>
            </w:pPr>
          </w:p>
        </w:tc>
        <w:tc>
          <w:tcPr>
            <w:tcW w:w="144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37"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900"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26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c>
          <w:tcPr>
            <w:tcW w:w="1441" w:type="dxa"/>
            <w:tcBorders>
              <w:top w:val="single" w:color="auto" w:sz="6" w:space="0"/>
              <w:left w:val="single" w:color="auto" w:sz="6" w:space="0"/>
              <w:bottom w:val="single" w:color="auto" w:sz="6" w:space="0"/>
              <w:right w:val="single" w:color="auto" w:sz="6" w:space="0"/>
            </w:tcBorders>
          </w:tcPr>
          <w:p>
            <w:pPr>
              <w:jc w:val="center"/>
              <w:rPr>
                <w:rFonts w:ascii="Arial" w:hAnsi="Arial"/>
              </w:rPr>
            </w:pPr>
          </w:p>
        </w:tc>
      </w:tr>
    </w:tbl>
    <w:p>
      <w:pPr>
        <w:spacing w:after="60"/>
        <w:rPr>
          <w:rFonts w:ascii="Arial" w:hAnsi="Arial"/>
          <w:b/>
        </w:rPr>
      </w:pPr>
      <w:r>
        <w:rPr>
          <w:rFonts w:hint="eastAsia"/>
          <w:b/>
        </w:rPr>
        <w:t>注：如在同一项目中的设备具有多种型号，须在此项目栏中分开填写。如在本表格不能全部填写完，可按此表格格式自行划表填写。请各供应商如实填写各项设备情况，如有不实，一经查处，按虚假应标论处。</w:t>
      </w:r>
    </w:p>
    <w:p>
      <w:pPr>
        <w:spacing w:after="60"/>
        <w:rPr>
          <w:rFonts w:ascii="Arial" w:hAnsi="Arial"/>
        </w:rPr>
      </w:pPr>
    </w:p>
    <w:p>
      <w:pPr>
        <w:pStyle w:val="3"/>
        <w:spacing w:before="120" w:after="120" w:line="240" w:lineRule="auto"/>
        <w:jc w:val="center"/>
        <w:rPr>
          <w:rFonts w:ascii="黑体" w:eastAsia="黑体"/>
          <w:sz w:val="28"/>
          <w:szCs w:val="28"/>
        </w:rPr>
      </w:pPr>
      <w:bookmarkStart w:id="12" w:name="_Toc517169741"/>
      <w:r>
        <w:rPr>
          <w:rFonts w:hint="eastAsia" w:ascii="黑体" w:eastAsia="黑体"/>
          <w:sz w:val="28"/>
          <w:szCs w:val="28"/>
        </w:rPr>
        <w:t>七、服务方案</w:t>
      </w:r>
      <w:bookmarkEnd w:id="12"/>
    </w:p>
    <w:p>
      <w:pPr>
        <w:spacing w:after="60"/>
        <w:ind w:left="666" w:leftChars="117" w:hanging="420" w:hangingChars="200"/>
      </w:pPr>
      <w:r>
        <w:rPr>
          <w:rFonts w:hint="eastAsia"/>
        </w:rPr>
        <w:t>1.中标后企业为车辆提供优质优先服务的计划书。</w:t>
      </w:r>
      <w:r>
        <w:t>包括接送车服务方案、拖车服务方案、日常维护及年审时限、保修</w:t>
      </w:r>
      <w:r>
        <w:rPr>
          <w:rFonts w:hint="eastAsia"/>
        </w:rPr>
        <w:t>期限</w:t>
      </w:r>
      <w:r>
        <w:t>等。</w:t>
      </w:r>
    </w:p>
    <w:p>
      <w:pPr>
        <w:spacing w:after="60"/>
        <w:ind w:left="141" w:leftChars="67" w:firstLine="105" w:firstLineChars="50"/>
      </w:pPr>
      <w:r>
        <w:rPr>
          <w:rFonts w:hint="eastAsia"/>
        </w:rPr>
        <w:t>2</w:t>
      </w:r>
      <w:r>
        <w:t>.</w:t>
      </w:r>
      <w:r>
        <w:rPr>
          <w:rFonts w:hint="eastAsia"/>
        </w:rPr>
        <w:t>其它服务措施，如特色服务措施等。</w:t>
      </w:r>
    </w:p>
    <w:p/>
    <w:p>
      <w:pPr>
        <w:pStyle w:val="3"/>
        <w:spacing w:before="120" w:after="120" w:line="240" w:lineRule="auto"/>
        <w:jc w:val="center"/>
        <w:rPr>
          <w:rFonts w:ascii="宋体" w:hAnsi="宋体"/>
          <w:szCs w:val="21"/>
        </w:rPr>
      </w:pPr>
      <w:bookmarkStart w:id="13" w:name="_Toc517169743"/>
      <w:r>
        <w:rPr>
          <w:rFonts w:hint="eastAsia" w:ascii="黑体" w:eastAsia="黑体"/>
          <w:sz w:val="28"/>
          <w:szCs w:val="28"/>
        </w:rPr>
        <w:t>七、招标文件要求的其他内容及投标人认为需要加以说明其他内容</w:t>
      </w:r>
      <w:bookmarkEnd w:id="13"/>
    </w:p>
    <w:p>
      <w:pPr>
        <w:widowControl/>
        <w:jc w:val="left"/>
      </w:pPr>
    </w:p>
    <w:p>
      <w:pPr>
        <w:pStyle w:val="8"/>
        <w:ind w:left="420" w:firstLine="0" w:firstLineChars="0"/>
      </w:pP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4492"/>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26</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ZGQyYjA0YzMzZDY2N2JkOGQ1ZmY3ZmJiOTQyMjUifQ=="/>
  </w:docVars>
  <w:rsids>
    <w:rsidRoot w:val="0873014E"/>
    <w:rsid w:val="08730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2022-06-09T03:24:00Z</dcterms:created>
  <dc:creator>韬子</dc:creator>
  <cp:lastModifiedBy>韬子</cp:lastModifiedBy>
  <dcterms:modified xsi:type="dcterms:W3CDTF">2022-06-09T03:25:28Z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DBAD4DEABEB9402E9C26B1ECE28596F9</vt:lpwstr>
  </property>
</Properties>
</file>