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论文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参考样式</w:t>
      </w:r>
    </w:p>
    <w:p>
      <w:pPr>
        <w:pStyle w:val="12"/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论文标题（黑体三号）</w:t>
      </w:r>
    </w:p>
    <w:p>
      <w:pPr>
        <w:pStyle w:val="3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作者一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，作者二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（宋体四号）</w:t>
      </w:r>
    </w:p>
    <w:p>
      <w:pPr>
        <w:pStyle w:val="3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（1.单位一；2.单位二）（宋体四号）</w:t>
      </w:r>
    </w:p>
    <w:p>
      <w:pPr>
        <w:pStyle w:val="3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ind w:firstLine="421" w:firstLineChars="200"/>
        <w:jc w:val="both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摘要：</w:t>
      </w:r>
      <w:r>
        <w:rPr>
          <w:rFonts w:hint="eastAsia" w:asciiTheme="minorEastAsia" w:hAnsiTheme="minorEastAsia" w:eastAsiaTheme="minorEastAsia" w:cstheme="minorEastAsia"/>
          <w:szCs w:val="21"/>
        </w:rPr>
        <w:t>200-300字左右（宋体五号）。</w:t>
      </w:r>
    </w:p>
    <w:p>
      <w:pPr>
        <w:pStyle w:val="3"/>
        <w:ind w:firstLine="421" w:firstLineChars="200"/>
        <w:jc w:val="both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关键词：</w:t>
      </w:r>
      <w:r>
        <w:rPr>
          <w:rFonts w:hint="eastAsia" w:asciiTheme="minorEastAsia" w:hAnsiTheme="minorEastAsia" w:eastAsiaTheme="minorEastAsia" w:cstheme="minorEastAsia"/>
          <w:szCs w:val="21"/>
        </w:rPr>
        <w:t>3-5个（宋体五号，用“；”分隔）</w:t>
      </w:r>
    </w:p>
    <w:p>
      <w:pPr>
        <w:pStyle w:val="3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jc w:val="center"/>
        <w:rPr>
          <w:rFonts w:ascii="Times New Roman" w:hAnsi="Times New Roman" w:cs="Times New Roman" w:eastAsiaTheme="minorEastAsia"/>
          <w:sz w:val="32"/>
          <w:szCs w:val="32"/>
        </w:rPr>
      </w:pPr>
      <w:r>
        <w:rPr>
          <w:rFonts w:ascii="Times New Roman" w:hAnsi="Times New Roman" w:cs="Times New Roman" w:eastAsiaTheme="minorEastAsia"/>
          <w:sz w:val="32"/>
          <w:szCs w:val="32"/>
        </w:rPr>
        <w:t xml:space="preserve">Title of the 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A</w:t>
      </w:r>
      <w:r>
        <w:rPr>
          <w:rFonts w:ascii="Times New Roman" w:hAnsi="Times New Roman" w:cs="Times New Roman" w:eastAsiaTheme="minorEastAsia"/>
          <w:sz w:val="32"/>
          <w:szCs w:val="32"/>
        </w:rPr>
        <w:t xml:space="preserve">rticle（Times New Roman 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三</w:t>
      </w:r>
      <w:r>
        <w:rPr>
          <w:rFonts w:ascii="Times New Roman" w:hAnsi="Times New Roman" w:cs="Times New Roman" w:eastAsiaTheme="minorEastAsia"/>
          <w:sz w:val="32"/>
          <w:szCs w:val="32"/>
        </w:rPr>
        <w:t>号）</w:t>
      </w:r>
    </w:p>
    <w:p>
      <w:pPr>
        <w:pStyle w:val="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Xi Yangyang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，Hui Tailang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（Times New Roman四号）</w:t>
      </w:r>
    </w:p>
    <w:p>
      <w:pPr>
        <w:pStyle w:val="3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（1.Address 1；2.Address 2）（Times New Roman四号）</w:t>
      </w:r>
    </w:p>
    <w:p>
      <w:pPr>
        <w:pStyle w:val="3"/>
        <w:ind w:firstLine="481" w:firstLineChars="200"/>
        <w:jc w:val="both"/>
        <w:rPr>
          <w:rFonts w:ascii="Times New Roman" w:hAnsi="Times New Roman" w:cs="Times New Roman" w:eastAsiaTheme="minorEastAsia"/>
          <w:b/>
          <w:bCs/>
          <w:sz w:val="24"/>
        </w:rPr>
      </w:pPr>
    </w:p>
    <w:p>
      <w:pPr>
        <w:pStyle w:val="3"/>
        <w:ind w:firstLine="421" w:firstLineChars="200"/>
        <w:jc w:val="both"/>
        <w:rPr>
          <w:rFonts w:ascii="Times New Roman" w:hAnsi="Times New Roman" w:cs="Times New Roman" w:eastAsiaTheme="minorEastAsia"/>
          <w:b/>
          <w:bCs/>
          <w:szCs w:val="21"/>
        </w:rPr>
      </w:pPr>
      <w:r>
        <w:rPr>
          <w:rFonts w:ascii="Times New Roman" w:hAnsi="Times New Roman" w:cs="Times New Roman" w:eastAsiaTheme="minorEastAsia"/>
          <w:b/>
          <w:bCs/>
          <w:szCs w:val="21"/>
        </w:rPr>
        <w:t>Abstract：</w:t>
      </w:r>
      <w:r>
        <w:rPr>
          <w:rFonts w:hint="eastAsia" w:ascii="Times New Roman" w:hAnsi="Times New Roman" w:cs="Times New Roman" w:eastAsiaTheme="minorEastAsia"/>
          <w:b/>
          <w:bCs/>
          <w:szCs w:val="21"/>
        </w:rPr>
        <w:t>（</w:t>
      </w:r>
      <w:r>
        <w:rPr>
          <w:rFonts w:hint="eastAsia" w:ascii="Times New Roman" w:hAnsi="Times New Roman" w:cs="Times New Roman" w:eastAsiaTheme="minorEastAsia"/>
          <w:szCs w:val="21"/>
        </w:rPr>
        <w:t>Times New Roman 五号</w:t>
      </w:r>
      <w:r>
        <w:rPr>
          <w:rFonts w:hint="eastAsia" w:ascii="Times New Roman" w:hAnsi="Times New Roman" w:cs="Times New Roman" w:eastAsiaTheme="minorEastAsia"/>
          <w:b/>
          <w:bCs/>
          <w:szCs w:val="21"/>
        </w:rPr>
        <w:t>）</w:t>
      </w:r>
      <w:r>
        <w:rPr>
          <w:rFonts w:hint="eastAsia" w:ascii="Times New Roman" w:hAnsi="Times New Roman" w:cs="Times New Roman" w:eastAsiaTheme="minorEastAsia"/>
          <w:szCs w:val="21"/>
        </w:rPr>
        <w:t>。</w:t>
      </w:r>
    </w:p>
    <w:p>
      <w:pPr>
        <w:pStyle w:val="3"/>
        <w:ind w:firstLine="421" w:firstLineChars="200"/>
        <w:jc w:val="both"/>
        <w:rPr>
          <w:rFonts w:ascii="Times New Roman" w:hAnsi="Times New Roman" w:cs="Times New Roman" w:eastAsiaTheme="minorEastAsia"/>
          <w:b/>
          <w:bCs/>
          <w:szCs w:val="21"/>
        </w:rPr>
      </w:pPr>
      <w:r>
        <w:rPr>
          <w:rFonts w:hint="eastAsia" w:ascii="Times New Roman" w:hAnsi="Times New Roman" w:cs="Times New Roman" w:eastAsiaTheme="minorEastAsia"/>
          <w:b/>
          <w:bCs/>
          <w:szCs w:val="21"/>
        </w:rPr>
        <w:t>Key Words：（</w:t>
      </w:r>
      <w:r>
        <w:rPr>
          <w:rFonts w:hint="eastAsia" w:ascii="Times New Roman" w:hAnsi="Times New Roman" w:cs="Times New Roman" w:eastAsiaTheme="minorEastAsia"/>
          <w:szCs w:val="21"/>
        </w:rPr>
        <w:t>Times New Roman 五号，</w:t>
      </w:r>
      <w:r>
        <w:rPr>
          <w:rFonts w:hint="eastAsia" w:asciiTheme="minorEastAsia" w:hAnsiTheme="minorEastAsia" w:eastAsiaTheme="minorEastAsia" w:cstheme="minorEastAsia"/>
          <w:szCs w:val="21"/>
        </w:rPr>
        <w:t>用“；”分隔</w:t>
      </w:r>
      <w:r>
        <w:rPr>
          <w:rFonts w:hint="eastAsia" w:ascii="Times New Roman" w:hAnsi="Times New Roman" w:cs="Times New Roman" w:eastAsiaTheme="minorEastAsia"/>
          <w:b/>
          <w:bCs/>
          <w:szCs w:val="21"/>
        </w:rPr>
        <w:t>）</w:t>
      </w:r>
    </w:p>
    <w:p>
      <w:pPr>
        <w:pStyle w:val="3"/>
        <w:ind w:firstLine="480" w:firstLineChars="200"/>
        <w:jc w:val="both"/>
        <w:rPr>
          <w:rFonts w:asciiTheme="minorEastAsia" w:hAnsiTheme="minorEastAsia" w:eastAsiaTheme="minorEastAsia" w:cstheme="minorEastAsia"/>
          <w:sz w:val="24"/>
        </w:rPr>
      </w:pPr>
    </w:p>
    <w:p>
      <w:pPr>
        <w:pStyle w:val="3"/>
        <w:ind w:firstLine="480" w:firstLineChars="200"/>
        <w:jc w:val="both"/>
        <w:rPr>
          <w:rFonts w:asciiTheme="minorEastAsia" w:hAnsiTheme="minorEastAsia" w:eastAsiaTheme="minorEastAsia" w:cstheme="minorEastAsia"/>
          <w:sz w:val="24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pStyle w:val="12"/>
        <w:ind w:firstLine="0" w:firstLineChars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一、一级标题（黑体四号）</w:t>
      </w:r>
    </w:p>
    <w:p>
      <w:pPr>
        <w:pStyle w:val="12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（一）二级标题（黑体五号）</w:t>
      </w:r>
    </w:p>
    <w:p>
      <w:pPr>
        <w:pStyle w:val="3"/>
        <w:ind w:firstLine="420" w:firstLineChars="200"/>
        <w:jc w:val="both"/>
        <w:rPr>
          <w:rFonts w:ascii="黑体" w:hAnsi="黑体" w:eastAsia="黑体" w:cs="黑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正文单倍行距（宋体五号）。</w:t>
      </w:r>
    </w:p>
    <w:p>
      <w:pPr>
        <w:pStyle w:val="12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1.三级标题（黑体五号）</w:t>
      </w:r>
    </w:p>
    <w:p>
      <w:pPr>
        <w:pStyle w:val="3"/>
        <w:ind w:firstLine="420" w:firstLineChars="200"/>
        <w:jc w:val="both"/>
        <w:rPr>
          <w:rFonts w:ascii="黑体" w:hAnsi="黑体" w:eastAsia="黑体" w:cs="黑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正文单倍行距（宋体五号）。</w:t>
      </w:r>
    </w:p>
    <w:p>
      <w:pPr>
        <w:pStyle w:val="12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（1）四级标题（黑体五号）</w:t>
      </w:r>
    </w:p>
    <w:p>
      <w:pPr>
        <w:pStyle w:val="3"/>
        <w:ind w:firstLine="420" w:firstLineChars="200"/>
        <w:jc w:val="both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正文单倍行距（宋体五号）。正文单倍行距（宋体五号）。正文单倍行距（宋体五号）。正文单倍行距（宋体五号）。</w:t>
      </w:r>
      <w:r>
        <w:rPr>
          <w:rFonts w:hint="eastAsia" w:asciiTheme="minorEastAsia" w:hAnsiTheme="minorEastAsia" w:eastAsiaTheme="minorEastAsia" w:cstheme="minorEastAsia"/>
          <w:szCs w:val="21"/>
          <w:vertAlign w:val="superscript"/>
        </w:rPr>
        <w:t>[1]</w:t>
      </w:r>
    </w:p>
    <w:p>
      <w:pPr>
        <w:pStyle w:val="3"/>
        <w:jc w:val="both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3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表1 标题（宋体五号）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  <w:jc w:val="center"/>
        </w:trPr>
        <w:tc>
          <w:tcPr>
            <w:tcW w:w="2130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（宋体五号）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（宋体五号）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30" w:type="dxa"/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0" w:type="dxa"/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1" w:type="dxa"/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（宋体五号）</w:t>
            </w:r>
          </w:p>
        </w:tc>
        <w:tc>
          <w:tcPr>
            <w:tcW w:w="2131" w:type="dxa"/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30" w:type="dxa"/>
            <w:tcBorders>
              <w:bottom w:val="single" w:color="auto" w:sz="12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bottom w:val="single" w:color="auto" w:sz="12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bottom w:val="single" w:color="auto" w:sz="12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2131" w:type="dxa"/>
            <w:tcBorders>
              <w:bottom w:val="single" w:color="auto" w:sz="12" w:space="0"/>
            </w:tcBorders>
            <w:shd w:val="clear" w:color="auto" w:fill="FFFFFF"/>
          </w:tcPr>
          <w:p>
            <w:pPr>
              <w:pStyle w:val="3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（宋体五号）</w:t>
            </w:r>
          </w:p>
        </w:tc>
      </w:tr>
    </w:tbl>
    <w:p>
      <w:pPr>
        <w:pStyle w:val="3"/>
        <w:jc w:val="both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（宋体五号，左对齐）</w:t>
      </w:r>
    </w:p>
    <w:p>
      <w:pPr>
        <w:pStyle w:val="3"/>
        <w:jc w:val="both"/>
        <w:rPr>
          <w:rFonts w:asciiTheme="minorEastAsia" w:hAnsiTheme="minorEastAsia" w:eastAsiaTheme="minorEastAsia" w:cstheme="minorEastAsia"/>
          <w:color w:val="000000"/>
          <w:szCs w:val="21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drawing>
          <wp:inline distT="0" distB="0" distL="114300" distR="114300">
            <wp:extent cx="3381375" cy="1867535"/>
            <wp:effectExtent l="0" t="0" r="9525" b="1841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图1 标题（宋体五号）</w:t>
      </w:r>
    </w:p>
    <w:p>
      <w:pPr>
        <w:pStyle w:val="3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（宋体五号，左对齐）</w:t>
      </w:r>
    </w:p>
    <w:p>
      <w:pPr>
        <w:pStyle w:val="3"/>
        <w:jc w:val="center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3"/>
        <w:ind w:firstLine="420" w:firstLineChars="200"/>
        <w:jc w:val="both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3"/>
        <w:jc w:val="both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参考文献：</w:t>
      </w:r>
      <w:r>
        <w:rPr>
          <w:rFonts w:hint="eastAsia" w:asciiTheme="minorEastAsia" w:hAnsiTheme="minorEastAsia" w:eastAsiaTheme="minorEastAsia" w:cstheme="minorEastAsia"/>
          <w:szCs w:val="21"/>
        </w:rPr>
        <w:t>（宋体五号加粗）</w:t>
      </w:r>
    </w:p>
    <w:p>
      <w:pPr>
        <w:pStyle w:val="3"/>
        <w:jc w:val="both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[1] 何品晶. 固体废物处理与资源化技术[M]. 北京:高等教育出版社, 2011: 144-152.（宋体五号）</w:t>
      </w:r>
    </w:p>
    <w:p>
      <w:pPr>
        <w:pStyle w:val="3"/>
        <w:jc w:val="both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[2] </w:t>
      </w:r>
      <w:r>
        <w:rPr>
          <w:rFonts w:ascii="Times New Roman" w:hAnsi="Times New Roman" w:cs="Times New Roman" w:eastAsiaTheme="minorEastAsia"/>
          <w:szCs w:val="21"/>
        </w:rPr>
        <w:t>Wu J, Zhang H, He P J, et al. Insight into the heavy metal binding potential of dissolved organic matter in MSW leachate using EEM quenching combined with PARAFAC analysis[J]. Water Research, 2011, 45(4):1711-1719.（Times New Roman</w:t>
      </w:r>
      <w:r>
        <w:rPr>
          <w:rFonts w:hint="eastAsia" w:ascii="Times New Roman" w:hAnsi="Times New Roman" w:cs="Times New Roman" w:eastAsiaTheme="minorEastAsia"/>
          <w:szCs w:val="21"/>
        </w:rPr>
        <w:t>五</w:t>
      </w:r>
      <w:r>
        <w:rPr>
          <w:rFonts w:ascii="Times New Roman" w:hAnsi="Times New Roman" w:cs="Times New Roman" w:eastAsiaTheme="minorEastAsia"/>
          <w:szCs w:val="21"/>
        </w:rPr>
        <w:t>号）</w:t>
      </w:r>
    </w:p>
    <w:p>
      <w:pPr>
        <w:pStyle w:val="3"/>
        <w:jc w:val="both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3"/>
        <w:jc w:val="both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作者简介：</w:t>
      </w:r>
      <w:r>
        <w:rPr>
          <w:rFonts w:hint="eastAsia" w:asciiTheme="minorEastAsia" w:hAnsiTheme="minorEastAsia" w:eastAsiaTheme="minorEastAsia" w:cstheme="minorEastAsia"/>
          <w:szCs w:val="21"/>
        </w:rPr>
        <w:t>姓名，学历，职称，主要研究方向。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jExOTY5NTZiNmU4OGQyNzZjNjZiNjFhYWUxNTQifQ=="/>
  </w:docVars>
  <w:rsids>
    <w:rsidRoot w:val="4A1947CF"/>
    <w:rsid w:val="00996A3B"/>
    <w:rsid w:val="00BA6FDC"/>
    <w:rsid w:val="04135AB6"/>
    <w:rsid w:val="05C13966"/>
    <w:rsid w:val="17B4754B"/>
    <w:rsid w:val="1A536E47"/>
    <w:rsid w:val="1AB11D18"/>
    <w:rsid w:val="1DFFE43D"/>
    <w:rsid w:val="256B7F46"/>
    <w:rsid w:val="28991DCC"/>
    <w:rsid w:val="29DD9C06"/>
    <w:rsid w:val="35FF1D77"/>
    <w:rsid w:val="36BF7A15"/>
    <w:rsid w:val="39FD1F29"/>
    <w:rsid w:val="3A3EA9B0"/>
    <w:rsid w:val="3AFAEA26"/>
    <w:rsid w:val="3BF7CAF2"/>
    <w:rsid w:val="3BFF85A3"/>
    <w:rsid w:val="3DDD74FE"/>
    <w:rsid w:val="3E717D15"/>
    <w:rsid w:val="3EA5F056"/>
    <w:rsid w:val="3F7BACC0"/>
    <w:rsid w:val="3FEBBA3B"/>
    <w:rsid w:val="3FFB8845"/>
    <w:rsid w:val="463351B6"/>
    <w:rsid w:val="4A1947CF"/>
    <w:rsid w:val="4F976476"/>
    <w:rsid w:val="52CF2EA7"/>
    <w:rsid w:val="52F91643"/>
    <w:rsid w:val="57CBAC5B"/>
    <w:rsid w:val="59B70F34"/>
    <w:rsid w:val="5B3EF4FE"/>
    <w:rsid w:val="5C2142DC"/>
    <w:rsid w:val="5E979B81"/>
    <w:rsid w:val="5EBB8A61"/>
    <w:rsid w:val="5EBF957B"/>
    <w:rsid w:val="5F575D2C"/>
    <w:rsid w:val="5FEFC26A"/>
    <w:rsid w:val="628E613D"/>
    <w:rsid w:val="63F5BB2C"/>
    <w:rsid w:val="655230FA"/>
    <w:rsid w:val="67EF9221"/>
    <w:rsid w:val="68DC1286"/>
    <w:rsid w:val="6B9741AB"/>
    <w:rsid w:val="6D57D1F4"/>
    <w:rsid w:val="6DFB3FD2"/>
    <w:rsid w:val="6EDEC5CF"/>
    <w:rsid w:val="720C90D1"/>
    <w:rsid w:val="73D78F0C"/>
    <w:rsid w:val="74DE3A93"/>
    <w:rsid w:val="74FFB4E3"/>
    <w:rsid w:val="75FC46C7"/>
    <w:rsid w:val="769D2E1C"/>
    <w:rsid w:val="76FBF485"/>
    <w:rsid w:val="76FF5850"/>
    <w:rsid w:val="779B9D49"/>
    <w:rsid w:val="77BF9E93"/>
    <w:rsid w:val="77F7D556"/>
    <w:rsid w:val="77FB306D"/>
    <w:rsid w:val="77FB37FC"/>
    <w:rsid w:val="77FFFD1B"/>
    <w:rsid w:val="787FA717"/>
    <w:rsid w:val="78CB4AA3"/>
    <w:rsid w:val="79FB3FA6"/>
    <w:rsid w:val="7A5CE299"/>
    <w:rsid w:val="7AFF0712"/>
    <w:rsid w:val="7AFF23A5"/>
    <w:rsid w:val="7BAFDEEA"/>
    <w:rsid w:val="7BE85653"/>
    <w:rsid w:val="7BFB43DC"/>
    <w:rsid w:val="7CE37D9C"/>
    <w:rsid w:val="7D433DED"/>
    <w:rsid w:val="7D6F268D"/>
    <w:rsid w:val="7D7DCB31"/>
    <w:rsid w:val="7DAF604E"/>
    <w:rsid w:val="7DBC4C7B"/>
    <w:rsid w:val="7DD73E0A"/>
    <w:rsid w:val="7E732676"/>
    <w:rsid w:val="7E9F93D1"/>
    <w:rsid w:val="7EBC4FBC"/>
    <w:rsid w:val="7F3BD444"/>
    <w:rsid w:val="7F5F9CF0"/>
    <w:rsid w:val="7F73C176"/>
    <w:rsid w:val="7F76FDDC"/>
    <w:rsid w:val="7F7F92B7"/>
    <w:rsid w:val="7FBF44EA"/>
    <w:rsid w:val="7FCF5A87"/>
    <w:rsid w:val="7FF1493B"/>
    <w:rsid w:val="7FF343B4"/>
    <w:rsid w:val="7FF6E4CF"/>
    <w:rsid w:val="7FFE0867"/>
    <w:rsid w:val="8FFDBE87"/>
    <w:rsid w:val="8FFF53A0"/>
    <w:rsid w:val="955FBF82"/>
    <w:rsid w:val="95EFE946"/>
    <w:rsid w:val="99D925B4"/>
    <w:rsid w:val="9FFBD9C4"/>
    <w:rsid w:val="AB54750A"/>
    <w:rsid w:val="ADDD8B9D"/>
    <w:rsid w:val="AFF3AA9A"/>
    <w:rsid w:val="B3FBBF95"/>
    <w:rsid w:val="B6FE623B"/>
    <w:rsid w:val="B7EBFCEE"/>
    <w:rsid w:val="B7FFBAA6"/>
    <w:rsid w:val="B97F901A"/>
    <w:rsid w:val="BBFE7A4C"/>
    <w:rsid w:val="BD9E604B"/>
    <w:rsid w:val="BE3F048A"/>
    <w:rsid w:val="BE77DB28"/>
    <w:rsid w:val="BEDBD567"/>
    <w:rsid w:val="BF5B1494"/>
    <w:rsid w:val="BF7C2D19"/>
    <w:rsid w:val="BFFB10B2"/>
    <w:rsid w:val="CDEE7711"/>
    <w:rsid w:val="D1BF958A"/>
    <w:rsid w:val="D2EF9EF1"/>
    <w:rsid w:val="DB6EC2D3"/>
    <w:rsid w:val="DB7E33CB"/>
    <w:rsid w:val="DBF76C08"/>
    <w:rsid w:val="DE3E917C"/>
    <w:rsid w:val="DEFD1BFD"/>
    <w:rsid w:val="DFED2913"/>
    <w:rsid w:val="DFFBE800"/>
    <w:rsid w:val="E0EE571E"/>
    <w:rsid w:val="E4FFA16E"/>
    <w:rsid w:val="E7AFF28E"/>
    <w:rsid w:val="EACF0080"/>
    <w:rsid w:val="EADD58ED"/>
    <w:rsid w:val="EEB5E64C"/>
    <w:rsid w:val="EFFDD769"/>
    <w:rsid w:val="F3FCC599"/>
    <w:rsid w:val="F3FF2725"/>
    <w:rsid w:val="F68EBD2E"/>
    <w:rsid w:val="F7371B38"/>
    <w:rsid w:val="F7FE1F1C"/>
    <w:rsid w:val="F85947DE"/>
    <w:rsid w:val="F936C4DA"/>
    <w:rsid w:val="FAE70E49"/>
    <w:rsid w:val="FAEDF302"/>
    <w:rsid w:val="FAF181DC"/>
    <w:rsid w:val="FB1E9D15"/>
    <w:rsid w:val="FB1FAF5D"/>
    <w:rsid w:val="FB7B3B7B"/>
    <w:rsid w:val="FBEF8DFF"/>
    <w:rsid w:val="FBFD63BB"/>
    <w:rsid w:val="FBFFD004"/>
    <w:rsid w:val="FCFE272A"/>
    <w:rsid w:val="FD7E5B05"/>
    <w:rsid w:val="FDBA18EB"/>
    <w:rsid w:val="FDBD41C1"/>
    <w:rsid w:val="FDE3C607"/>
    <w:rsid w:val="FE5EAA41"/>
    <w:rsid w:val="FE7C54B3"/>
    <w:rsid w:val="FE7E44D7"/>
    <w:rsid w:val="FEFF6BAC"/>
    <w:rsid w:val="FF6ABF5A"/>
    <w:rsid w:val="FF7DC83E"/>
    <w:rsid w:val="FF7E4BFD"/>
    <w:rsid w:val="FFAE08D6"/>
    <w:rsid w:val="FFBA36B9"/>
    <w:rsid w:val="FFEF30DC"/>
    <w:rsid w:val="FFEF5B2F"/>
    <w:rsid w:val="FFF127C4"/>
    <w:rsid w:val="FF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  <w:rPr>
      <w:rFonts w:ascii="楷体_GB2312" w:eastAsia="楷体_GB2312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</Words>
  <Characters>1741</Characters>
  <Lines>14</Lines>
  <Paragraphs>4</Paragraphs>
  <TotalTime>39</TotalTime>
  <ScaleCrop>false</ScaleCrop>
  <LinksUpToDate>false</LinksUpToDate>
  <CharactersWithSpaces>2042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刘荣杰</cp:lastModifiedBy>
  <cp:lastPrinted>2022-07-30T17:36:00Z</cp:lastPrinted>
  <dcterms:modified xsi:type="dcterms:W3CDTF">2023-03-13T17:21:42Z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2EFDEA5661154F069DD4F41492C327EE</vt:lpwstr>
  </property>
</Properties>
</file>