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spacing w:line="240" w:lineRule="auto"/>
        <w:rPr>
          <w:rFonts w:hint="eastAsia" w:ascii="仿宋_GB2312" w:hAnsi="仿宋_GB2312" w:eastAsia="仿宋_GB2312" w:cs="仿宋_GB2312"/>
          <w:b w:val="0"/>
          <w:sz w:val="32"/>
          <w:lang w:eastAsia="zh-CN"/>
        </w:rPr>
      </w:pPr>
      <w:bookmarkStart w:id="0" w:name="_GoBack"/>
      <w:bookmarkEnd w:id="0"/>
    </w:p>
    <w:p>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20250224</w:t>
      </w:r>
      <w:r>
        <w:rPr>
          <w:rFonts w:hint="eastAsia" w:ascii="仿宋_GB2312" w:hAnsi="仿宋_GB2312" w:eastAsia="仿宋_GB2312" w:cs="仿宋_GB2312"/>
          <w:b w:val="0"/>
          <w:sz w:val="32"/>
          <w:lang w:eastAsia="zh-CN"/>
        </w:rPr>
        <w:t>号</w:t>
      </w:r>
    </w:p>
    <w:p>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关于加强噪声污染防治，打造宁静社区的建议</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曾常青,唐红,曾俊英,曾滔,薄连明,谢兰军,谢呼,谢粤辉,黄正龙</w:t>
      </w:r>
      <w:r>
        <w:rPr>
          <w:rFonts w:hint="eastAsia" w:ascii="仿宋_GB2312" w:hAnsi="仿宋_GB2312" w:eastAsia="仿宋_GB2312" w:cs="仿宋_GB2312"/>
          <w:b w:val="0"/>
          <w:sz w:val="32"/>
          <w:szCs w:val="32"/>
          <w:lang w:val="en-US" w:eastAsia="zh-CN"/>
        </w:rPr>
        <w:t>(共</w:t>
      </w:r>
      <w:r>
        <w:rPr>
          <w:rFonts w:hint="eastAsia" w:ascii="仿宋_GB2312" w:hAnsi="仿宋_GB2312" w:eastAsia="仿宋_GB2312" w:cs="仿宋_GB2312"/>
          <w:b w:val="0"/>
          <w:sz w:val="32"/>
          <w:szCs w:val="32"/>
          <w:lang w:val="en-US" w:eastAsia="zh-CN"/>
        </w:rPr>
        <w:t>9</w:t>
      </w:r>
      <w:r>
        <w:rPr>
          <w:rFonts w:hint="eastAsia" w:ascii="仿宋_GB2312" w:hAnsi="仿宋_GB2312" w:eastAsia="仿宋_GB2312" w:cs="仿宋_GB2312"/>
          <w:b w:val="0"/>
          <w:sz w:val="32"/>
          <w:szCs w:val="32"/>
          <w:lang w:val="en-US" w:eastAsia="zh-CN"/>
        </w:rPr>
        <w:t>名)</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市生态环境局(主办),市住房和建设局,市交通运输局,市公安局,市城市管理和综合执法局,市水务局</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一、背景</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市作为我国一线城市，人口密度高，城市化进程快，噪声污染问题日益凸显。根据市生态环境局发布的数据，深圳市的噪声投诉量居高不下，反映了市民对噪声污染的高度关注和迫切需要改善的生活环境。具体来看，深圳市的噪声污染主要来源于交通、工业、建筑施工和社会生活四个方面。</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交通噪声，深圳市道路和城市轨道交通线网密度位居全国第一，随之而来的是交通噪声的增加。据深圳市交通部门统计，城市主干道两侧的噪声污染普遍超过了国家规定的环境噪声限值。二是工业噪声，随着工业区与居住区的交错布局，工业噪声对居民的影响日益严重。工业企业的生产活动产生的噪声污染是深圳市噪声污染的主要来源之一。三是建筑施工噪声，城市建设的快速发展导致建筑施工项目增多，施工噪声成为市民投诉的热点问题。特别是在居民区附近的施工项目，对居民日常生活的影响尤为明显。四是社会生活噪声，包括商业活动、文化娱乐场所和家庭活动等产生的噪声，这类噪声虽然强度相对较低，但由于与居民生活密切相关，对居民的生活质量影响不容忽视。</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尤其是建筑施工噪声，甚至一度成为网络热词，被市民自嘲为我市“特产”，侧面也表达了市民的无奈。噪声不仅干扰了市民的工作、生活，同时也会影响深圳国际化大都市的良好形象。</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生态环境部等16个部门和单位联合印发《“十四五”噪声污染防治行动计划》，提出要深化五类管控，防治噪声污染。《深圳市宁静城市建设规划（2023—2027年）》也将深圳建设成为城市发展与宁静宜居和谐统一的高密度超大型宁静城市典范作为目标，为进一步打造宜居、宁静的社区环境，加强城市声环境治理，消除声污染是深圳推动全球标杆城市建设的客观需要。</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建议市生态环境局牵头，市住房和建设局、市住建部门、市交通运输局等相关部门配合，加强噪声源头防控与分类管理，深化噪声源头防控，建立全流程噪声管控机制。重点对社会生活、施工、交通和工业四大类噪声污染实行分类防控，针对性解决噪声扰民问题。例如，对于交通噪声，将推进道路交通噪声污染防治，加强轨道交通噪声污染防治；对于社会生活噪声，将明确宁静小区的总体工作部署，开展“宁静小区”创建行动。</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市生态环境局推进声环境质量自动监测网络构建、建设声环境智慧管理平台，织密声环境监测“一张网”，进一步优化监管执法效能。持续开展噪声地图管理系统的拓展功能，深度开发利用噪声地图，开展噪声溯源技术研究，为噪声治理提供智慧化管理手段。</w:t>
      </w:r>
    </w:p>
    <w:p>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市生态环境局加强科普宣传和公众教育，深圳市提升了公众的噪声污染防治意识，增强了公众的自我管理和监督能力。同时，完善的舆论监督和公众参与机制，使公众能够积极参与噪声污染防治的决策和监督过程，形成了政府、企业和公众共同参与的噪声污染防治体系。</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p>
      <w:pPr>
        <w:rPr>
          <w:sz w:val="40"/>
          <w:szCs w:val="40"/>
        </w:rPr>
      </w:pPr>
    </w:p>
    <w:p>
      <w:pPr/>
      <w:r>
        <w:rPr>
          <w:lang w:val="zh-CN"/>
          <w:sz w:val="28"/>
          <w:szCs w:val="28"/>
          <w:rFonts w:ascii="黑体" w:hAnsi="黑体" w:cs="黑体" w:eastAsia="黑体"/>
        </w:rPr>
        <w:t>代表通讯录：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曾常青</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13902959508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深圳市律师协会监事长，南山区律师行业党委书记，广东宝城律师事务所主任</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谢兰军</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13302319433</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北京中银（深圳）律师事务所支部书记、监察委员会主任、创所高级合伙人</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曾滔</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13603017575</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深圳市物业管理学会会长，深圳社科组织联合党委副书记兼纪委书记</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唐红</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13590183666</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深圳市女企业家发展促进会会长，深圳红和文化集团董事长，民革深圳市委委员，南山基层委员会副主委</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黄正龙</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13501585599</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深圳市禧程酒店有限公司总经理，南山区粤海街道高新区社区党委兼职副书记</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曾俊英</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女</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13823320423</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深圳市神尔泽慧文化传播有限公司副总经理</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谢呼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13510076262</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腾讯科技（深圳）有限公司党委副书记</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谢粤辉</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13902914888</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先健科技公司董事局主席兼首席执行官</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lang w:val="en-US" w:eastAsia="zh-CN"/>
        </w:rPr>
        <w:t>姓名：</w:t>
      </w:r>
      <w:r>
        <w:rPr>
          <w:rFonts w:hint="eastAsia" w:ascii="仿宋_GB2312" w:hAnsi="仿宋_GB2312" w:eastAsia="仿宋_GB2312" w:cs="仿宋_GB2312"/>
          <w:b w:val="0"/>
          <w:sz w:val="32"/>
          <w:szCs w:val="32"/>
          <w:lang w:val="en-US" w:eastAsia="zh-CN"/>
        </w:rPr>
        <w:t>薄连明</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性别：</w:t>
      </w:r>
      <w:r>
        <w:rPr>
          <w:rFonts w:hint="eastAsia" w:ascii="仿宋_GB2312" w:hAnsi="仿宋_GB2312" w:eastAsia="仿宋_GB2312" w:cs="仿宋_GB2312"/>
          <w:b w:val="0"/>
          <w:sz w:val="32"/>
          <w:szCs w:val="32"/>
          <w:lang w:val="en-US" w:eastAsia="zh-CN"/>
        </w:rPr>
        <w:t>男</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电话：</w:t>
      </w:r>
      <w:r>
        <w:rPr>
          <w:rFonts w:hint="eastAsia" w:ascii="仿宋_GB2312" w:hAnsi="仿宋_GB2312" w:eastAsia="仿宋_GB2312" w:cs="仿宋_GB2312"/>
          <w:b w:val="0"/>
          <w:sz w:val="32"/>
          <w:szCs w:val="32"/>
          <w:lang w:val="en-US" w:eastAsia="zh-CN"/>
        </w:rPr>
        <w:t>13902979826</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单位及职务：</w:t>
      </w:r>
      <w:r>
        <w:rPr>
          <w:rFonts w:hint="eastAsia" w:ascii="仿宋_GB2312" w:hAnsi="仿宋_GB2312" w:eastAsia="仿宋_GB2312" w:cs="仿宋_GB2312"/>
          <w:b w:val="0"/>
          <w:sz w:val="32"/>
          <w:szCs w:val="32"/>
          <w:lang w:val="en-US" w:eastAsia="zh-CN"/>
        </w:rPr>
        <w:t>深圳明微管理咨询有限公司董事长</w:t>
      </w:r>
    </w:p>
    <w:p>
      <w:pPr>
        <w:spacing w:line="360" w:lineRule="exact"/>
        <w:ind w:left="0" w:leftChars="0" w:right="0" w:rightChars="0" w:firstLine="0" w:firstLineChars="0"/>
        <w:rPr>
          <w:rFonts w:hint="eastAsia" w:ascii="仿宋" w:hAnsi="仿宋" w:eastAsia="仿宋" w:cs="仿宋"/>
          <w:b w:val="0"/>
          <w:sz w:val="32"/>
          <w:szCs w:val="32"/>
          <w:lang w:val="en-US" w:eastAsia="zh-CN"/>
        </w:rPr>
      </w:pPr>
      <w:bookmarkStart w:id="0" w:name="_GoBack"/>
      <w:bookmarkEnd w:id="0"/>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rPr>
          <w:sz w:val="40"/>
          <w:szCs w:val="40"/>
        </w:rPr>
      </w:pPr>
    </w:p>
    <w:p>
      <w:pPr/>
      <w:r>
        <w:rPr>
          <w:lang w:val="zh-CN"/>
          <w:sz w:val="28"/>
          <w:szCs w:val="28"/>
          <w:rFonts w:ascii="黑体" w:hAnsi="黑体" w:cs="黑体" w:eastAsia="黑体"/>
        </w:rPr>
        <w:t>单位通讯录：</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市生态环境局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于太安</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13798223491</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市公安局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李琪</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18938958787</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市城市管理和综合执法局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谢瑜曼</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13602578878</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市交通运输局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黄小桐</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18174590856</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市住房和建设局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肖珍</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18027650925</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bookmarkStart w:id="0" w:name="_GoBack"/>
      <w:r>
        <w:rPr>
          <w:rFonts w:hint="eastAsia" w:ascii="仿宋_GB2312" w:hAnsi="仿宋_GB2312" w:eastAsia="仿宋_GB2312" w:cs="仿宋_GB2312"/>
          <w:b/>
          <w:bCs/>
          <w:sz w:val="32"/>
          <w:szCs w:val="32"/>
          <w:lang w:eastAsia="zh-CN"/>
        </w:rPr>
        <w:t>答复单位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sz w:val="32"/>
          <w:szCs w:val="32"/>
          <w:lang w:val="en-US" w:eastAsia="zh-CN"/>
        </w:rPr>
        <w:t>市水务局</w:t>
      </w:r>
    </w:p>
    <w:p>
      <w:pPr>
        <w:spacing w:line="360" w:lineRule="exact"/>
        <w:ind w:left="0" w:leftChars="0" w:right="0" w:rightChars="0" w:firstLine="0" w:firstLineChars="0"/>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szCs w:val="32"/>
          <w:vertAlign w:val="baseline"/>
          <w:lang w:val="en-US" w:eastAsia="zh-CN"/>
        </w:rPr>
        <w:t>联系人：</w:t>
      </w:r>
      <w:r>
        <w:rPr>
          <w:rFonts w:hint="eastAsia" w:ascii="仿宋_GB2312" w:hAnsi="仿宋_GB2312" w:eastAsia="仿宋_GB2312" w:cs="仿宋_GB2312"/>
          <w:b w:val="0"/>
          <w:sz w:val="32"/>
          <w:szCs w:val="32"/>
          <w:lang w:val="en-US" w:eastAsia="zh-CN"/>
        </w:rPr>
        <w:t>李明彰</w:t>
      </w:r>
    </w:p>
    <w:p>
      <w:pPr>
        <w:spacing w:line="360" w:lineRule="exact"/>
        <w:ind w:left="0" w:leftChars="0" w:right="0" w:rightChars="0" w:firstLine="0" w:firstLineChars="0"/>
        <w:rPr>
          <w:rFonts w:hint="eastAsia" w:ascii="仿宋_GB2312" w:hAnsi="仿宋_GB2312" w:eastAsia="仿宋_GB2312" w:cs="仿宋_GB2312"/>
          <w:b w:val="0"/>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联系方式：</w:t>
      </w:r>
      <w:r>
        <w:rPr>
          <w:rFonts w:hint="eastAsia" w:ascii="仿宋_GB2312" w:hAnsi="仿宋_GB2312" w:eastAsia="仿宋_GB2312" w:cs="仿宋_GB2312"/>
          <w:b w:val="0"/>
          <w:sz w:val="32"/>
          <w:szCs w:val="32"/>
          <w:lang w:val="en-US" w:eastAsia="zh-CN"/>
        </w:rPr>
        <w:t>13590233481</w:t>
      </w:r>
    </w:p>
    <w:bookmarkEnd w:id="0"/>
    <w:p>
      <w:pPr>
        <w:spacing w:line="360" w:lineRule="exact"/>
        <w:ind w:left="0" w:leftChars="0" w:right="0" w:rightChars="0" w:firstLine="0" w:firstLineChars="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w:t>
      </w:r>
    </w:p>
    <w:sectPr>
      <w:pgSz w:w="11906" w:h="16838"/>
      <w:pgMar w:top="1440" w:right="1080" w:bottom="1440" w:left="1080" w:header="851" w:footer="992" w:gutter="0"/>
      <w:cols w:space="425" w:num="1"/>
      <w:docGrid w:type="lines" w:linePitch="312" w:charSpace="0"/>
    </w:sectPr>
    <w:p>
      <w:pPr>
        <w:rPr>
          <w:sz w:val="36"/>
          <w:szCs w:val="36"/>
        </w:rPr>
      </w:pP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default="1" w:styleId="5b1bcd8f-3ff1-44d9-b518-bdeda64c8438">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82714353-401b-43a1-9dd8-9d6a0c76a7dc">
    <w:name w:val="Normal Table"/>
    <w:autoRedefine/>
    <w:semiHidden/>
    <w:qFormat/>
    <w:uiPriority w:val="0"/>
    <w:tblPr>
      <w:tblCellMar>
        <w:top w:w="0" w:type="dxa"/>
        <w:left w:w="108" w:type="dxa"/>
        <w:bottom w:w="0" w:type="dxa"/>
        <w:right w:w="108" w:type="dxa"/>
      </w:tblCellMar>
    </w:tblPr>
  </w:style>
  <w:style w:type="table" w:styleId="d7a0b34c-7c98-42d3-a873-79fb08bcef8d">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8a0815a9-23da-4ec7-b8a0-5a7e9d1e8aa2">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default="1" w:styleId="4">
    <w:name w:val="Default Paragraph Font"/>
    <w:semiHidden/>
    <w:qFormat/>
    <w:uiPriority w:val="0"/>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不如吃茶去</cp:lastModifiedBy>
  <dcterms:modified xsi:type="dcterms:W3CDTF">2021-08-23T03:26:00Z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541166959B6841688F680FB6A261768C</vt:lpwstr>
  </property>
</Properties>
</file>