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20250491</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关于推行主动健康数智基础设施进公园的建议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林慧,林良浩</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2</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市城市管理和综合执法局,市文化广电旅游体育局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生态文明建设更加深入人心，高品质公园的内涵也在不断丰富，体育健身作为公园建设的重要元素，具备改善生态、美化环境、运动休闲、娱乐休憩等多种功能，是绿地系统的有机组成部分。将智能健身设施与自然景观和谐相融，可进一步丰富公园功能，打造集生态、健身、休闲、娱乐于一体的现代化高品质公园体系。</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2020年至今，深圳市主要面向市、区级公园布局了建设了190余套主动健康数智基础设施——室外智能健身房，累计服务用户超过600万，使用人次达6400多万次——但这个数字相对于深圳1200多个公园、将近2000万常住人口而言，智能化健身设施覆盖率还远远不够。</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（一）主动健康数智基础设施简介</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2020年，深圳市文化广电旅游体育局印发《深圳市全民健身设施智能化提升工作方案（2020-2025》，在全市开启全民健身智能化升级的先行示范。好家庭以国际领先的运动健康技术和“敢闯敢试”的特区精神，积极参与到全民健身设施智能化升级工作中来，创新推出了融合新一代信息技术的“室外智能健身房”，暨主动健康数智基础设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室外智能健身房首创将国家队数字化运动功能训练理念与技术应用到全民健身基础设施，并融合人工智能、物联网、云计算、大数据等技术，将国民体质监测与运动训练相结合，针对不同身体部位、肌群进行专项训练功能模块的科学配置，为全民提供生态化、智能化、数字化的科学健身整体解决方案，解决广大人民群众“怎么科学健身”的全民健身难题。截至目前，好家庭室外智能健身房已在全国100多个城市落地600多套，累计使用人数1200多万人，累计使用人次超过1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（二）主动健康数智基础设施优势</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1.打造个性化、特色化运动处方的实施场地</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室外智能健身房在有效利用室外场地空间的基础上，结合13项身体能力测试、14项循环心肺力量训练，创造性将体测、有氧、力量器材融为一体，通过体质+运动能力测试数据融合云计算技术，为使用者提供定制化的运动训练指导方案，创建“测试-评价-训练”再“测试”的科学高效健身模式。</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2.构建科学运动体系，提升全民健身科学性</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设备采用的是“动能转化电能”技术，电磁阻力提供训练所需的阻抗（负载），大小分成50级，在训练时可以根据情况选择合适的阻抗（MR）。</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设备采用双向训练（等动训练）技术，主动肌和拮抗剂交替训练，训练效果好、效率高。所有器材随时制动，更加安全。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基于微信小程序开发平台以及多种WEB开发技术，实现对数据进行存储、管理、展示等行为。面对客户端的微信小程序，具备风险筛查、体测、生成报告、运动处方、运动数据展示、运动统计、器材指导视频、运动计划、体测数据监控等多项面向运动用户的功能。收集到的数据能够在管理后台形成体测及器材的管理信息，包含体测点的分布、器材数量、运动用户数据等信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应用人脸识别技术，使用者无需多次扫码认证身份信息，只需进行人脸识别，就可完成测试和健身数据的录入和跟踪，更方便更智能。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3.带动群众体育赛事蓬勃发展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室外智能健身房不但能满足全民日常科学健身，还支持线下比拼、线上较量的“云竞技”模式。深圳市文化广电旅游体育局举办的2024深圳“线上运动月”、2022年“深圳踏青日”系列活动中的室外智能健身云赛，凭借线上线下相结合的技术优势，让比赛人群跨时空参赛、不聚集，并实现各个年龄段全人群覆盖，从预赛和到决赛吸引了数万市民积极参与。这项赛事IP将会越发成熟，打造成为群众体育大赛的“深圳模式”，带动全民健身活动的蓬勃开展。</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（三）助力构建现代化高品质公园体系</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1.高品质公园内涵的丰富与提升</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高品质公园不仅要求绿化率高、景观优美，更需融入多元化的公共服务设施，满足市民多样化的需求。室外智能健身房作为科技与健身的完美结合，能够为市民提供集运动、休闲、娱乐于一体的多元化体验，显著提升公园的现代化水平和服务质量，打造符合新时代需求的综合性公共空间。</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2.全民健身战略的深入实施</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健康中国2030”规划纲要》明确提出要广泛开展全民健身运动。室外智能健身房以其便捷性、趣味性和科学性，能够有效降低健身门槛，吸引更多市民参与体育锻炼，从而推动全民健身战略的深入实施，提高市民身体素质，构建健康深圳。</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3.体育健身资源的优化配置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国际化大都市，人口密集，土地资源宝贵。室外智能健身房占地面积小、效率高，能够最大化利用公园空间，为市民提供高效便捷的健身解决方案。通过智能化管理，可以实时监测健身设备使用情况，优化资源配置，确保公共体育资源得到有效利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4.生态环境的改善与美化</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室外智能健身房以其高科技特性，成为公园中的一道亮丽风景线，如深圳新闻网报道，室外智能健身房科技范十足，受到市民热捧。融合科技与自然的健身方式，不仅美化了公园环境，又能为锻炼者提供宜人的运动场地，实现人与自然的和谐共处。</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将“推行主动健康数智基础设施进公园”加入《深圳经济特区公园条例》，以加快推行科学全民健身进公园，将主动健康数智基础设施有机嵌入各类城市公园、体育公园、自然公园、特色公园、社区公园和口袋公园等绿色公共空间——实现全市公园全覆盖。同时以主动健康数智基础设施为入口，联接智慧化管理系统与健康数据平台，打造生态化、数字化、智能化的新型智慧公园，为百姓打造“全生态、全体系、全周期”的主动健康新场景，为全民提供更高水平的运动健康服务，让更多群众享受科学、健康、便利的智慧化生活；为公园运营方提供更为便捷高效的智慧管理方案，推进各类公园的高质量建设。</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林慧</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13600189915</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深圳市人大常委会委员，深商总会、深圳市商业联合会执行会长，深商会联合党委书记，深圳市营商环境监督委员会主任委员</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林良浩</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15919811119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市人大常委会委员，民盟深圳市委会副主委，深圳市崛起教育集团董事长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市文化广电旅游体育局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李桂元</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15501833947</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bdc81834-3d08-46c3-9fd1-ace37e009124">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fec4542-f7b3-4740-b55f-d901e7e822e6">
    <w:name w:val="Normal Table"/>
    <w:autoRedefine/>
    <w:semiHidden/>
    <w:qFormat/>
    <w:uiPriority w:val="0"/>
    <w:tblPr>
      <w:tblCellMar>
        <w:top w:w="0" w:type="dxa"/>
        <w:left w:w="108" w:type="dxa"/>
        <w:bottom w:w="0" w:type="dxa"/>
        <w:right w:w="108" w:type="dxa"/>
      </w:tblCellMar>
    </w:tblPr>
  </w:style>
  <w:style w:type="table" w:styleId="dcf60033-1a7a-4f64-924f-3e7558f8dbce">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9a84e986-accc-4307-944b-118ac70f2070">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