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lang w:val="en-US" w:eastAsia="zh-CN"/>
        </w:rPr>
        <w:t>密级：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公开</w:t>
      </w:r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bookmarkStart w:id="0" w:name="_GoBack"/>
      <w:bookmarkEnd w:id="0"/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sz w:val="28"/>
          <w:lang w:val="en-US" w:eastAsia="zh-CN"/>
        </w:rPr>
        <w:t>20250876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号</w:t>
      </w:r>
    </w:p>
    <w:p>
      <w:pPr>
        <w:spacing w:line="240" w:lineRule="auto"/>
        <w:ind w:left="1506" w:leftChars="0" w:right="0" w:rightChars="0" w:hanging="1506" w:hangingChars="500"/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案    由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val="en-US" w:eastAsia="zh-CN"/>
        </w:rPr>
        <w:t>关于采取多举措加强我市流浪动物治理工作的建议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提 出 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陈崇军,江洲,潘明,蒋继宁,陈展茹,韦小冰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(共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名)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办理类型：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承办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承办单位：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市城市管理和综合执法局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内    容：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据《第一现场》栏目2024年7月的报道，深圳市首个智能猫咪领养站投入使用。这一创新在把流浪猫引入公众视野的同时，也划分清楚了人宠边界，促进人宠友好，符合我市“宠物友好”新标签。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一、背景或事由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（一）当前我市市民养宠热情高涨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数据显示，2024年深圳猫狗数量超过50万只。养宠热情带动深圳宠物经济迅速发展，2024年我市宠物相关经营主体近10万家，年营收超100亿元。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（二）流浪动物的数量也在同步上升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然而，在宠物总体数量飙升的同时，流浪猫等流浪动物的数量也在逐步上升。这个问题产生的主要原因是对家猫的弃养，其他原因还包括家猫的走失以及流浪猫的自然繁衍。同时，由于具有较为安静、较少干扰、食物资源丰富、活动空间宽敞等特点，各社区正成为流浪猫社会问题爆发最为集中和严峻的场景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（三）流浪动物治理问题成为重点问题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随着流浪猫数量的增加，虐待捕杀流浪猫、传播疾病，破坏社区环境卫生等问题层出不穷，严重危害着社区生活和人与动物的和谐，还可能引发狂犬病疫情。因此，如何改善我市流浪动物治理的工作水平，将直接反映出我市城市治理能力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二、建议或措施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（一）尽快完善关于流浪动物管理的法规政策，明确各部门的职责和权力。同时，在制定的法规政策中明确对违法行为的界定，加大对违法行为的处罚力度，从源头上减少流浪猫的数量。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二）积极探索开展TNR试点。参考上海市流浪猫管理先进做法，适时在我市部分地区试点开展流浪猫捕捉-绝育-放归（TNR）计划，对绝育、驱虫、免疫等相关流程实行免费推广，积极探索“部门技术支持+企业公益互助+社区自治共治”模式，多方联动推进流浪猫管理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三）积极开展流浪动物管理宣传。可以由有关部门联合、组织动物保护组织、群体深入社区、居民小区开展相关宣传引导工作，培育提升生命保护公益理念，广泛宣传文明、科学的饲养宠物的意识，引导市民不遗弃宠物，提高市民对宠物饲养的责任感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四）鼓励社会力量参与流浪动物救助。建立更多流浪猫（流浪动物）收容、领养点位，提供食物、医疗和庇护与领养服务。发动爱心人士、爱心企业、慈善公益机构为流浪猫救助捐款献爱心，维持流浪猫救助的相关运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  <w:p>
      <w:pPr>
        <w:rPr>
          <w:sz w:val="40"/>
          <w:szCs w:val="40"/>
        </w:rPr>
      </w:pPr>
    </w:p>
    <w:p>
      <w:pPr/>
      <w:r>
        <w:rPr>
          <w:lang w:val="zh-CN"/>
          <w:sz w:val="28"/>
          <w:szCs w:val="28"/>
          <w:rFonts w:ascii="黑体" w:hAnsi="黑体" w:cs="黑体" w:eastAsia="黑体"/>
        </w:rPr>
        <w:t>代表通讯录：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陈崇军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男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13924588988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深圳市天主教爱国会副主席，天主教圣安多尼堂堂务会常务副主任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江洲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男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13922771313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交通银行股份有限公司深圳分行党委书记 、行长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蒋继宁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男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18688822044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深圳国际交流学院董事长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潘明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女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13823272266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深圳市服装行业协会会长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陈展茹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女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18819455621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中建一局有限公司华南分公司综合管理部业务主办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韦小冰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女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18098998594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深圳市福田区金生幼儿园总园长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rPr>
          <w:sz w:val="40"/>
          <w:szCs w:val="40"/>
        </w:rPr>
      </w:pPr>
    </w:p>
    <w:p>
      <w:pPr/>
      <w:r>
        <w:rPr>
          <w:lang w:val="zh-CN"/>
          <w:sz w:val="28"/>
          <w:szCs w:val="28"/>
          <w:rFonts w:ascii="黑体" w:hAnsi="黑体" w:cs="黑体" w:eastAsia="黑体"/>
        </w:rPr>
        <w:t>单位通讯录：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市城市管理和综合执法局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谢瑜曼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联系方式：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13602578878</w:t>
      </w:r>
    </w:p>
    <w:bookmarkEnd w:id="0"/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A26917"/>
    <w:rsid w:val="03FA7913"/>
    <w:rsid w:val="08AD0527"/>
    <w:rsid w:val="0CA81750"/>
    <w:rsid w:val="104457BF"/>
    <w:rsid w:val="142D5EF2"/>
    <w:rsid w:val="1A8370F8"/>
    <w:rsid w:val="1C52129C"/>
    <w:rsid w:val="1D7E45BC"/>
    <w:rsid w:val="1E4C6E49"/>
    <w:rsid w:val="1F7774AB"/>
    <w:rsid w:val="23B47B07"/>
    <w:rsid w:val="28F64EC4"/>
    <w:rsid w:val="2A5B2BC4"/>
    <w:rsid w:val="2AC820BB"/>
    <w:rsid w:val="2DAC5DFC"/>
    <w:rsid w:val="353A69D5"/>
    <w:rsid w:val="35507787"/>
    <w:rsid w:val="36ED4BEC"/>
    <w:rsid w:val="3A1A2BE3"/>
    <w:rsid w:val="49FA03AF"/>
    <w:rsid w:val="4F955F9D"/>
    <w:rsid w:val="526966EA"/>
    <w:rsid w:val="56D80994"/>
    <w:rsid w:val="574C0B47"/>
    <w:rsid w:val="581F309E"/>
    <w:rsid w:val="5F693127"/>
    <w:rsid w:val="66135703"/>
    <w:rsid w:val="6C5816D0"/>
    <w:rsid w:val="6E9C1746"/>
    <w:rsid w:val="70F449E4"/>
    <w:rsid w:val="713C1E52"/>
    <w:rsid w:val="731474DA"/>
    <w:rsid w:val="732C1598"/>
    <w:rsid w:val="73735F79"/>
    <w:rsid w:val="79DA1477"/>
    <w:rsid w:val="7A075E2D"/>
    <w:rsid w:val="7E2F2A5C"/>
    <w:rsid w:val="7F9F38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default="1" w:styleId="e6f9c7c0-675c-465f-a712-8152e83182d7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0bf77f12-5113-4c38-be92-2103a9af202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6ffe1cb5-c869-4194-8d77-25a8b58e4ab2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default="1" w:styleId="4">
    <w:name w:val="Default Paragraph Font"/>
    <w:semiHidden/>
    <w:qFormat/>
    <w:uiPriority w:val="0"/>
  </w:style>
  <w:style w:type="table" w:styleId="75b703b9-1091-4576-932b-46486e8773e1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limjeon</dc:creator>
  <cp:lastModifiedBy>不如吃茶去</cp:lastModifiedBy>
  <dcterms:modified xsi:type="dcterms:W3CDTF">2021-08-23T03:26:00Z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541166959B6841688F680FB6A261768C</vt:lpwstr>
  </property>
</Properties>
</file>