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B31C4">
      <w:pPr>
        <w:keepNext w:val="0"/>
        <w:keepLines w:val="0"/>
        <w:pageBreakBefore w:val="0"/>
        <w:widowControl w:val="0"/>
        <w:spacing w:after="0" w:line="560" w:lineRule="exact"/>
        <w:jc w:val="both"/>
        <w:rPr>
          <w:rFonts w:ascii="黑体" w:hAnsi="黑体" w:eastAsia="黑体"/>
          <w:bCs/>
          <w:kern w:val="2"/>
          <w:sz w:val="32"/>
          <w:szCs w:val="32"/>
          <w:lang w:val="en-US" w:eastAsia="zh-CN" w:bidi="ar-SA"/>
        </w:rPr>
      </w:pPr>
      <w:bookmarkStart w:id="0" w:name="_GoBack"/>
      <w:bookmarkEnd w:id="0"/>
      <w:r>
        <w:rPr>
          <w:rFonts w:hint="eastAsia" w:ascii="黑体" w:hAnsi="黑体" w:eastAsia="黑体"/>
          <w:kern w:val="0"/>
          <w:sz w:val="28"/>
          <w:szCs w:val="28"/>
          <w:lang w:val="en-US" w:eastAsia="zh-CN" w:bidi="ar-SA"/>
        </w:rPr>
        <w:t>附件2-4</w:t>
      </w:r>
    </w:p>
    <w:p w14:paraId="60528C5F">
      <w:pPr>
        <w:keepNext w:val="0"/>
        <w:keepLines w:val="0"/>
        <w:widowControl/>
        <w:spacing w:line="500" w:lineRule="exact"/>
        <w:ind w:left="0" w:leftChars="0" w:firstLine="0" w:firstLineChars="0"/>
        <w:jc w:val="center"/>
        <w:rPr>
          <w:rFonts w:hint="eastAsia" w:ascii="方正小标宋_GBK" w:hAnsi="方正小标宋_GBK" w:eastAsia="方正小标宋_GBK"/>
          <w:b w:val="0"/>
          <w:bCs w:val="0"/>
          <w:color w:val="000000"/>
          <w:kern w:val="0"/>
          <w:sz w:val="44"/>
          <w:szCs w:val="44"/>
          <w:lang w:val="en-US" w:eastAsia="zh-CN"/>
        </w:rPr>
      </w:pPr>
      <w:r>
        <w:rPr>
          <w:rFonts w:hint="eastAsia" w:ascii="方正小标宋_GBK" w:hAnsi="方正小标宋_GBK" w:eastAsia="方正小标宋_GBK"/>
          <w:b w:val="0"/>
          <w:bCs w:val="0"/>
          <w:color w:val="000000"/>
          <w:kern w:val="0"/>
          <w:sz w:val="44"/>
          <w:szCs w:val="44"/>
          <w:lang w:val="en-US" w:eastAsia="zh-CN"/>
        </w:rPr>
        <w:t>投标及履约承诺函</w:t>
      </w:r>
    </w:p>
    <w:p w14:paraId="3A112C26">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p>
    <w:p w14:paraId="1C5CF177">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针对</w:t>
      </w:r>
      <w:r>
        <w:rPr>
          <w:rFonts w:hint="eastAsia" w:ascii="CESI仿宋-GB2312" w:hAnsi="CESI仿宋-GB2312" w:eastAsia="CESI仿宋-GB2312"/>
          <w:color w:val="000000"/>
          <w:kern w:val="2"/>
          <w:sz w:val="32"/>
          <w:szCs w:val="32"/>
          <w:u w:val="single"/>
          <w:lang w:val="en-US" w:eastAsia="zh-CN" w:bidi="ar-SA"/>
        </w:rPr>
        <w:t>×××</w:t>
      </w:r>
      <w:r>
        <w:rPr>
          <w:rFonts w:hint="eastAsia" w:ascii="CESI仿宋-GB2312" w:hAnsi="CESI仿宋-GB2312" w:eastAsia="CESI仿宋-GB2312"/>
          <w:color w:val="000000"/>
          <w:kern w:val="2"/>
          <w:sz w:val="32"/>
          <w:szCs w:val="32"/>
          <w:u w:val="none"/>
          <w:lang w:val="en-US" w:eastAsia="zh-CN" w:bidi="ar-SA"/>
        </w:rPr>
        <w:t>项目</w:t>
      </w:r>
      <w:r>
        <w:rPr>
          <w:rFonts w:hint="eastAsia" w:ascii="CESI仿宋-GB2312" w:hAnsi="CESI仿宋-GB2312" w:eastAsia="CESI仿宋-GB2312"/>
          <w:color w:val="000000"/>
          <w:kern w:val="2"/>
          <w:sz w:val="32"/>
          <w:szCs w:val="32"/>
          <w:lang w:val="en-US" w:eastAsia="zh-CN" w:bidi="ar-SA"/>
        </w:rPr>
        <w:t>投标，我方对以下规定作出承诺：</w:t>
      </w:r>
    </w:p>
    <w:p w14:paraId="18220DE5">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1.本项目不存在以联合体投标，不存在以投标人选用进口产品参与投标。</w:t>
      </w:r>
    </w:p>
    <w:p w14:paraId="6F1B3A32">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2.参与本项目政府采购活动时不存在被有关部门禁止参与政府采购活动且在有效期内的情况。</w:t>
      </w:r>
    </w:p>
    <w:p w14:paraId="6050C001">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3.具备《中华人民共和国政府采购法》第二十二条第一款的条件。</w:t>
      </w:r>
    </w:p>
    <w:p w14:paraId="495A483D">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4.未被列入失信被执行人、重大税收违法案件当事人名单、政府采购严重违法失信行为记录名单。</w:t>
      </w:r>
    </w:p>
    <w:p w14:paraId="66A2E9A4">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5.不存在《深圳市财政局政府采购供应商信用信息管理办法》（深财规〔2023〕3号）列明的严重违法失信行为。</w:t>
      </w:r>
    </w:p>
    <w:p w14:paraId="466B89E3">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6.为采购项目提供整体设计、规范编制或者项目管理、监理、检测等服务的供应商，不得再参加该采购项目的其他采购活动。</w:t>
      </w:r>
    </w:p>
    <w:p w14:paraId="0D61DC7C">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6911C3D5">
      <w:pPr>
        <w:keepNext w:val="0"/>
        <w:keepLines w:val="0"/>
        <w:pageBreakBefore w:val="0"/>
        <w:widowControl w:val="0"/>
        <w:kinsoku/>
        <w:wordWrap/>
        <w:overflowPunct/>
        <w:topLinePunct w:val="0"/>
        <w:autoSpaceDE/>
        <w:autoSpaceDN/>
        <w:bidi w:val="0"/>
        <w:adjustRightInd w:val="0"/>
        <w:snapToGrid/>
        <w:spacing w:after="0" w:line="500" w:lineRule="exact"/>
        <w:textAlignment w:val="baseline"/>
        <w:rPr>
          <w:rFonts w:hint="eastAsia" w:ascii="CESI仿宋-GB2312" w:hAnsi="CESI仿宋-GB2312" w:eastAsia="CESI仿宋-GB2312"/>
          <w:color w:val="000000"/>
          <w:sz w:val="32"/>
          <w:szCs w:val="32"/>
          <w:lang w:val="en-US" w:eastAsia="zh-CN"/>
        </w:rPr>
      </w:pPr>
    </w:p>
    <w:p w14:paraId="1E12963B">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承诺人（法定代表人）：          日期：</w:t>
      </w:r>
    </w:p>
    <w:p w14:paraId="57DE5CEB">
      <w:pPr>
        <w:keepNext w:val="0"/>
        <w:keepLines w:val="0"/>
        <w:pageBreakBefore w:val="0"/>
        <w:widowControl w:val="0"/>
        <w:kinsoku/>
        <w:wordWrap/>
        <w:overflowPunct/>
        <w:topLinePunct w:val="0"/>
        <w:autoSpaceDE/>
        <w:autoSpaceDN/>
        <w:bidi w:val="0"/>
        <w:adjustRightInd w:val="0"/>
        <w:snapToGrid/>
        <w:spacing w:line="500" w:lineRule="exact"/>
        <w:ind w:firstLine="1600" w:firstLineChars="5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（盖章）：</w:t>
      </w:r>
    </w:p>
    <w:p w14:paraId="3B973D5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6F0FF3"/>
    <w:rsid w:val="3FBA31AA"/>
    <w:rsid w:val="EB6F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4"/>
    <w:next w:val="5"/>
    <w:qFormat/>
    <w:uiPriority w:val="0"/>
    <w:pPr>
      <w:ind w:left="420" w:leftChars="200"/>
    </w:pPr>
    <w:rPr>
      <w:rFonts w:ascii="Times New Roman" w:hAnsi="Times New Roman" w:eastAsia="宋体"/>
      <w:sz w:val="21"/>
    </w:rPr>
  </w:style>
  <w:style w:type="paragraph" w:customStyle="1" w:styleId="4">
    <w:name w:val="正文 New"/>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2"/>
      <w:lang w:val="en-US" w:eastAsia="zh-CN" w:bidi="ar-SA"/>
    </w:rPr>
  </w:style>
  <w:style w:type="paragraph" w:customStyle="1" w:styleId="5">
    <w:name w:val="正文文本1"/>
    <w:basedOn w:val="1"/>
    <w:next w:val="6"/>
    <w:qFormat/>
    <w:uiPriority w:val="0"/>
    <w:pPr>
      <w:spacing w:after="120"/>
    </w:pPr>
    <w:rPr>
      <w:rFonts w:ascii="Times New Roman" w:hAnsi="Times New Roman" w:eastAsia="宋体"/>
      <w:sz w:val="32"/>
      <w:szCs w:val="24"/>
    </w:rPr>
  </w:style>
  <w:style w:type="paragraph" w:customStyle="1" w:styleId="6">
    <w:name w:val="标题1"/>
    <w:basedOn w:val="1"/>
    <w:next w:val="1"/>
    <w:qFormat/>
    <w:uiPriority w:val="0"/>
    <w:pPr>
      <w:spacing w:before="240" w:beforeAutospacing="0" w:after="6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2026-05-21T18:54:00Z</dcterms:created>
  <dc:creator>lzq</dc:creator>
  <cp:lastModifiedBy>huawei</cp:lastModifiedBy>
  <dcterms:modified xsi:type="dcterms:W3CDTF">2026-07-05T17:22:01Z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CD4A74612424ED7139224A6AAA60BBDE_43</vt:lpwstr>
  </property>
</Properties>
</file>