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pacing w:line="500" w:lineRule="exact"/>
        <w:ind w:left="0" w:leftChars="0" w:firstLine="0" w:firstLineChars="0"/>
        <w:jc w:val="center"/>
        <w:rPr>
          <w:rFonts w:hint="eastAsia" w:ascii="方正小标宋_GBK" w:hAnsi="方正小标宋_GBK" w:eastAsia="方正小标宋_GBK"/>
          <w:b w:val="0"/>
          <w:bCs w:val="0"/>
          <w:color w:val="000000"/>
          <w:kern w:val="0"/>
          <w:sz w:val="44"/>
          <w:szCs w:val="44"/>
          <w:lang w:val="en-US" w:eastAsia="zh-CN"/>
        </w:rPr>
      </w:pPr>
      <w:r>
        <w:rPr>
          <w:rFonts w:hint="eastAsia" w:ascii="方正小标宋_GBK" w:hAnsi="方正小标宋_GBK" w:eastAsia="方正小标宋_GBK"/>
          <w:b w:val="0"/>
          <w:bCs w:val="0"/>
          <w:color w:val="000000"/>
          <w:kern w:val="0"/>
          <w:sz w:val="44"/>
          <w:szCs w:val="44"/>
          <w:lang w:val="en-US" w:eastAsia="zh-CN"/>
        </w:rPr>
        <w:t>投标及履约承诺函</w:t>
      </w:r>
    </w:p>
    <w:p>
      <w:pPr>
        <w:keepNext w:val="0"/>
        <w:keepLines w:val="0"/>
        <w:pageBreakBefore w:val="0"/>
        <w:widowControl w:val="0"/>
        <w:shd w:val="clear" w:color="auto" w:fill="auto"/>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p>
    <w:p>
      <w:pPr>
        <w:keepNext w:val="0"/>
        <w:keepLines w:val="0"/>
        <w:pageBreakBefore w:val="0"/>
        <w:widowControl w:val="0"/>
        <w:shd w:val="clear" w:color="auto" w:fill="auto"/>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针对</w:t>
      </w:r>
      <w:r>
        <w:rPr>
          <w:rFonts w:hint="eastAsia" w:ascii="CESI仿宋-GB2312" w:hAnsi="CESI仿宋-GB2312" w:eastAsia="CESI仿宋-GB2312"/>
          <w:color w:val="000000"/>
          <w:kern w:val="2"/>
          <w:sz w:val="32"/>
          <w:szCs w:val="32"/>
          <w:u w:val="single"/>
          <w:lang w:val="en-US" w:eastAsia="zh-CN" w:bidi="ar-SA"/>
        </w:rPr>
        <w:t>×××</w:t>
      </w:r>
      <w:r>
        <w:rPr>
          <w:rFonts w:hint="eastAsia" w:ascii="CESI仿宋-GB2312" w:hAnsi="CESI仿宋-GB2312" w:eastAsia="CESI仿宋-GB2312"/>
          <w:color w:val="000000"/>
          <w:kern w:val="2"/>
          <w:sz w:val="32"/>
          <w:szCs w:val="32"/>
          <w:u w:val="none"/>
          <w:lang w:val="en-US" w:eastAsia="zh-CN" w:bidi="ar-SA"/>
        </w:rPr>
        <w:t>项目</w:t>
      </w:r>
      <w:r>
        <w:rPr>
          <w:rFonts w:hint="eastAsia" w:ascii="CESI仿宋-GB2312" w:hAnsi="CESI仿宋-GB2312" w:eastAsia="CESI仿宋-GB2312"/>
          <w:color w:val="000000"/>
          <w:kern w:val="2"/>
          <w:sz w:val="32"/>
          <w:szCs w:val="32"/>
          <w:lang w:val="en-US" w:eastAsia="zh-CN" w:bidi="ar-SA"/>
        </w:rPr>
        <w:t>投标，我方对以下规定作出承诺：</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1.本项目不存在以联合体投标，不存在以投标人选用进口产品参与投标。</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2.参与本项目政府采购活动时不存在被有关部门禁止参与政府采购活动且在有效期内的情况。</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3.具备《中华人民共和国政府采购法》第二十二条第一款的条件。</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4.未被列入失信被执行人、重大税收违法案件当事人名单、政府采购严重违法失信行为记录名单。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5.不存在《深圳市财政局政府采购供应商信用信息管理办法》（深财规〔2023〕3号）列明的严重违法失信行为。</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6.为采购项目提供整体设计、规范编制或者项目管理、监理、检测等服务的供应商，不得再参加该采购项目的其他采购活动。</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7.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bookmarkStart w:id="0" w:name="_GoBack"/>
      <w:bookmarkEnd w:id="0"/>
      <w:r>
        <w:rPr>
          <w:rFonts w:hint="eastAsia" w:ascii="CESI仿宋-GB2312" w:hAnsi="CESI仿宋-GB2312" w:eastAsia="CESI仿宋-GB2312"/>
          <w:color w:val="000000"/>
          <w:kern w:val="2"/>
          <w:sz w:val="32"/>
          <w:szCs w:val="32"/>
          <w:lang w:val="en-US" w:eastAsia="zh-CN" w:bidi="ar-SA"/>
        </w:rPr>
        <w:t>8.我方承诺在合同履约完成后，按采购文件第八条（一）3“最终成果”要求交付全部成果。</w:t>
      </w:r>
    </w:p>
    <w:p>
      <w:pPr>
        <w:keepNext w:val="0"/>
        <w:keepLines w:val="0"/>
        <w:pageBreakBefore w:val="0"/>
        <w:widowControl w:val="0"/>
        <w:kinsoku/>
        <w:wordWrap/>
        <w:overflowPunct/>
        <w:topLinePunct w:val="0"/>
        <w:autoSpaceDE/>
        <w:autoSpaceDN/>
        <w:bidi w:val="0"/>
        <w:adjustRightInd w:val="0"/>
        <w:snapToGrid/>
        <w:spacing w:after="0" w:line="500" w:lineRule="exact"/>
        <w:textAlignment w:val="baseline"/>
        <w:rPr>
          <w:rFonts w:hint="eastAsia" w:ascii="CESI仿宋-GB2312" w:hAnsi="CESI仿宋-GB2312" w:eastAsia="CESI仿宋-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sz w:val="32"/>
          <w:szCs w:val="32"/>
          <w:lang w:val="en-US" w:eastAsia="zh-CN"/>
        </w:rPr>
      </w:pPr>
      <w:r>
        <w:rPr>
          <w:rFonts w:hint="eastAsia" w:ascii="CESI仿宋-GB2312" w:hAnsi="CESI仿宋-GB2312" w:eastAsia="CESI仿宋-GB2312"/>
          <w:color w:val="000000"/>
          <w:sz w:val="32"/>
          <w:szCs w:val="32"/>
          <w:lang w:val="en-US" w:eastAsia="zh-CN"/>
        </w:rPr>
        <w:t>承诺人（法定代表人）：          日期：</w:t>
      </w:r>
    </w:p>
    <w:p>
      <w:pPr>
        <w:keepNext w:val="0"/>
        <w:keepLines w:val="0"/>
        <w:pageBreakBefore w:val="0"/>
        <w:widowControl w:val="0"/>
        <w:kinsoku/>
        <w:wordWrap/>
        <w:overflowPunct/>
        <w:topLinePunct w:val="0"/>
        <w:autoSpaceDE/>
        <w:autoSpaceDN/>
        <w:bidi w:val="0"/>
        <w:adjustRightInd w:val="0"/>
        <w:snapToGrid/>
        <w:spacing w:line="500" w:lineRule="exact"/>
        <w:ind w:firstLine="1600" w:firstLineChars="500"/>
        <w:textAlignment w:val="baseline"/>
        <w:rPr>
          <w:rFonts w:hint="eastAsia" w:ascii="CESI仿宋-GB2312" w:hAnsi="CESI仿宋-GB2312" w:eastAsia="CESI仿宋-GB2312"/>
          <w:color w:val="000000"/>
          <w:sz w:val="32"/>
          <w:szCs w:val="32"/>
          <w:lang w:val="en-US" w:eastAsia="zh-CN"/>
        </w:rPr>
      </w:pPr>
      <w:r>
        <w:rPr>
          <w:rFonts w:hint="eastAsia" w:ascii="CESI仿宋-GB2312" w:hAnsi="CESI仿宋-GB2312" w:eastAsia="CESI仿宋-GB2312"/>
          <w:color w:val="000000"/>
          <w:sz w:val="32"/>
          <w:szCs w:val="32"/>
          <w:lang w:val="en-US" w:eastAsia="zh-CN"/>
        </w:rPr>
        <w:t>（盖章）：</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方正小标宋_GBK">
    <w:panose1 w:val="03000509000000000000"/>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B6F0FF3"/>
    <w:rsid w:val="29FFBC9A"/>
    <w:rsid w:val="7BF68CD9"/>
    <w:rsid w:val="EB6F0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1"/>
    <w:qFormat/>
    <w:uiPriority w:val="0"/>
    <w:pPr>
      <w:ind w:firstLine="420" w:firstLineChars="200"/>
    </w:pPr>
  </w:style>
  <w:style w:type="paragraph" w:customStyle="1" w:styleId="3">
    <w:name w:val="正文文本缩进1"/>
    <w:basedOn w:val="4"/>
    <w:next w:val="5"/>
    <w:qFormat/>
    <w:uiPriority w:val="0"/>
    <w:pPr>
      <w:ind w:left="420" w:leftChars="200"/>
    </w:pPr>
    <w:rPr>
      <w:rFonts w:ascii="Times New Roman" w:hAnsi="Times New Roman" w:eastAsia="宋体"/>
      <w:sz w:val="21"/>
    </w:rPr>
  </w:style>
  <w:style w:type="paragraph" w:customStyle="1" w:styleId="4">
    <w:name w:val="正文 New"/>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5">
    <w:name w:val="正文文本1"/>
    <w:basedOn w:val="1"/>
    <w:next w:val="6"/>
    <w:qFormat/>
    <w:uiPriority w:val="0"/>
    <w:pPr>
      <w:spacing w:after="120"/>
    </w:pPr>
    <w:rPr>
      <w:rFonts w:ascii="Times New Roman" w:hAnsi="Times New Roman" w:eastAsia="宋体"/>
      <w:sz w:val="32"/>
      <w:szCs w:val="24"/>
    </w:rPr>
  </w:style>
  <w:style w:type="paragraph" w:customStyle="1" w:styleId="6">
    <w:name w:val="标题1"/>
    <w:basedOn w:val="1"/>
    <w:next w:val="1"/>
    <w:qFormat/>
    <w:uiPriority w:val="0"/>
    <w:pPr>
      <w:spacing w:before="240" w:beforeAutospacing="0" w:after="6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2026-05-22T02:54:00Z</dcterms:created>
  <dc:creator>lzq</dc:creator>
  <cp:lastModifiedBy>王晓阳</cp:lastModifiedBy>
  <dcterms:modified xsi:type="dcterms:W3CDTF">2026-07-31T11:52:30Z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