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D417F">
      <w:pPr>
        <w:keepNext w:val="0"/>
        <w:keepLines w:val="0"/>
        <w:pageBreakBefore w:val="0"/>
        <w:widowControl w:val="0"/>
        <w:kinsoku/>
        <w:wordWrap/>
        <w:overflowPunct/>
        <w:topLinePunct w:val="0"/>
        <w:autoSpaceDE/>
        <w:autoSpaceDN/>
        <w:bidi w:val="0"/>
        <w:adjustRightInd w:val="0"/>
        <w:snapToGrid/>
        <w:spacing w:line="520" w:lineRule="exact"/>
        <w:ind w:firstLine="0" w:firstLineChars="0"/>
        <w:jc w:val="center"/>
        <w:textAlignment w:val="baseline"/>
        <w:rPr>
          <w:rFonts w:ascii="方正小标宋_GBK" w:hAnsi="方正小标宋_GBK" w:eastAsia="方正小标宋_GBK"/>
          <w:b w:val="0"/>
          <w:bCs w:val="0"/>
          <w:kern w:val="44"/>
          <w:sz w:val="44"/>
          <w:szCs w:val="44"/>
          <w:lang w:val="en-US" w:eastAsia="zh-CN" w:bidi="ar-SA"/>
        </w:rPr>
      </w:pPr>
    </w:p>
    <w:p w14:paraId="4060221D">
      <w:pPr>
        <w:keepNext w:val="0"/>
        <w:keepLines w:val="0"/>
        <w:pageBreakBefore w:val="0"/>
        <w:widowControl w:val="0"/>
        <w:kinsoku/>
        <w:wordWrap/>
        <w:overflowPunct/>
        <w:topLinePunct w:val="0"/>
        <w:autoSpaceDE/>
        <w:autoSpaceDN/>
        <w:bidi w:val="0"/>
        <w:adjustRightInd w:val="0"/>
        <w:snapToGrid/>
        <w:spacing w:line="520" w:lineRule="exact"/>
        <w:ind w:firstLine="0" w:firstLineChars="0"/>
        <w:jc w:val="center"/>
        <w:textAlignment w:val="baseline"/>
        <w:rPr>
          <w:rFonts w:ascii="方正小标宋_GBK" w:hAnsi="方正小标宋_GBK" w:eastAsia="方正小标宋_GBK"/>
          <w:b w:val="0"/>
          <w:bCs w:val="0"/>
          <w:kern w:val="44"/>
          <w:sz w:val="44"/>
          <w:szCs w:val="44"/>
          <w:lang w:val="en-US" w:eastAsia="zh-CN" w:bidi="ar-SA"/>
        </w:rPr>
      </w:pPr>
      <w:r>
        <w:rPr>
          <w:rFonts w:ascii="方正小标宋_GBK" w:hAnsi="方正小标宋_GBK" w:eastAsia="方正小标宋_GBK"/>
          <w:b w:val="0"/>
          <w:bCs w:val="0"/>
          <w:kern w:val="44"/>
          <w:sz w:val="44"/>
          <w:szCs w:val="44"/>
          <w:lang w:val="en-US" w:eastAsia="zh-CN" w:bidi="ar-SA"/>
        </w:rPr>
        <w:t>自行采购项目采购文件</w:t>
      </w:r>
    </w:p>
    <w:p w14:paraId="48DA4F1D">
      <w:pPr>
        <w:keepNext w:val="0"/>
        <w:keepLines w:val="0"/>
        <w:pageBreakBefore w:val="0"/>
        <w:widowControl w:val="0"/>
        <w:tabs>
          <w:tab w:val="left" w:pos="6300"/>
        </w:tabs>
        <w:kinsoku/>
        <w:wordWrap/>
        <w:overflowPunct/>
        <w:topLinePunct w:val="0"/>
        <w:autoSpaceDE/>
        <w:autoSpaceDN/>
        <w:bidi w:val="0"/>
        <w:adjustRightInd w:val="0"/>
        <w:snapToGrid/>
        <w:spacing w:line="520" w:lineRule="exact"/>
        <w:ind w:left="0" w:leftChars="0" w:firstLine="0" w:firstLineChars="0"/>
        <w:textAlignment w:val="baseline"/>
        <w:rPr>
          <w:rFonts w:hint="eastAsia" w:ascii="仿宋_GB2312" w:hAnsi="仿宋_GB2312" w:eastAsia="仿宋_GB2312"/>
          <w:b/>
          <w:bCs/>
          <w:color w:val="000000"/>
          <w:sz w:val="28"/>
          <w:szCs w:val="28"/>
        </w:rPr>
      </w:pPr>
    </w:p>
    <w:p w14:paraId="221E5EB4">
      <w:pPr>
        <w:keepNext w:val="0"/>
        <w:keepLines w:val="0"/>
        <w:pageBreakBefore w:val="0"/>
        <w:widowControl w:val="0"/>
        <w:tabs>
          <w:tab w:val="left" w:leader="underscore" w:pos="5250"/>
          <w:tab w:val="left" w:pos="6300"/>
        </w:tabs>
        <w:kinsoku/>
        <w:wordWrap/>
        <w:overflowPunct/>
        <w:topLinePunct w:val="0"/>
        <w:autoSpaceDE/>
        <w:autoSpaceDN/>
        <w:bidi w:val="0"/>
        <w:adjustRightInd w:val="0"/>
        <w:snapToGrid/>
        <w:spacing w:line="500" w:lineRule="exact"/>
        <w:ind w:left="0" w:leftChars="0" w:firstLine="0" w:firstLineChars="0"/>
        <w:textAlignment w:val="baseline"/>
        <w:rPr>
          <w:rFonts w:hint="eastAsia" w:ascii="仿宋_GB2312" w:hAnsi="仿宋_GB2312" w:eastAsia="仿宋_GB2312"/>
          <w:color w:val="000000"/>
          <w:sz w:val="28"/>
          <w:szCs w:val="28"/>
          <w:u w:val="single"/>
          <w:lang w:val="en-US" w:eastAsia="zh-CN"/>
        </w:rPr>
      </w:pPr>
      <w:r>
        <w:rPr>
          <w:rFonts w:hint="eastAsia" w:ascii="仿宋_GB2312" w:hAnsi="仿宋_GB2312" w:eastAsia="仿宋_GB2312"/>
          <w:b/>
          <w:bCs/>
          <w:color w:val="000000"/>
          <w:sz w:val="28"/>
          <w:szCs w:val="28"/>
        </w:rPr>
        <w:t>一、</w:t>
      </w:r>
      <w:r>
        <w:rPr>
          <w:rFonts w:hint="eastAsia" w:ascii="仿宋_GB2312" w:hAnsi="仿宋_GB2312" w:eastAsia="仿宋_GB2312"/>
          <w:b/>
          <w:bCs/>
          <w:color w:val="000000"/>
          <w:sz w:val="28"/>
          <w:szCs w:val="28"/>
          <w:lang w:eastAsia="zh-CN"/>
        </w:rPr>
        <w:t>采购单位</w:t>
      </w:r>
      <w:r>
        <w:rPr>
          <w:rFonts w:ascii="仿宋_GB2312" w:hAnsi="仿宋_GB2312" w:eastAsia="仿宋_GB2312"/>
          <w:b/>
          <w:bCs/>
          <w:color w:val="000000"/>
          <w:sz w:val="28"/>
          <w:szCs w:val="28"/>
          <w:lang w:eastAsia="zh-CN"/>
        </w:rPr>
        <w:t>（盖章）</w:t>
      </w:r>
      <w:r>
        <w:rPr>
          <w:rFonts w:hint="eastAsia" w:ascii="仿宋_GB2312" w:hAnsi="仿宋_GB2312" w:eastAsia="仿宋_GB2312"/>
          <w:b/>
          <w:bCs/>
          <w:color w:val="000000"/>
          <w:sz w:val="28"/>
          <w:szCs w:val="28"/>
          <w:u w:val="none"/>
          <w:lang w:val="en-US" w:eastAsia="zh-CN"/>
        </w:rPr>
        <w:t>:</w:t>
      </w:r>
      <w:r>
        <w:rPr>
          <w:rFonts w:hint="eastAsia" w:ascii="方正仿宋_GBK" w:hAnsi="方正仿宋_GBK" w:eastAsia="方正仿宋_GBK"/>
          <w:color w:val="000000"/>
          <w:sz w:val="30"/>
          <w:szCs w:val="30"/>
          <w:u w:val="single"/>
          <w:lang w:val="en-US" w:eastAsia="zh-CN"/>
        </w:rPr>
        <w:t xml:space="preserve"> </w:t>
      </w:r>
      <w:r>
        <w:rPr>
          <w:rFonts w:hint="eastAsia" w:ascii="仿宋_GB2312" w:hAnsi="仿宋_GB2312" w:eastAsia="仿宋_GB2312"/>
          <w:b w:val="0"/>
          <w:bCs w:val="0"/>
          <w:color w:val="000000"/>
          <w:sz w:val="30"/>
          <w:szCs w:val="30"/>
          <w:u w:val="single"/>
          <w:lang w:val="en-US" w:eastAsia="zh-CN"/>
        </w:rPr>
        <w:t>深圳市公园管理中心园博园管理处</w:t>
      </w:r>
      <w:r>
        <w:rPr>
          <w:rFonts w:hint="eastAsia" w:ascii="方正仿宋_GBK" w:hAnsi="方正仿宋_GBK" w:eastAsia="方正仿宋_GBK"/>
          <w:color w:val="000000"/>
          <w:sz w:val="30"/>
          <w:szCs w:val="30"/>
          <w:u w:val="single"/>
          <w:lang w:val="en-US" w:eastAsia="zh-CN"/>
        </w:rPr>
        <w:t xml:space="preserve"> </w:t>
      </w:r>
      <w:r>
        <w:rPr>
          <w:rFonts w:hint="eastAsia" w:ascii="仿宋_GB2312" w:hAnsi="仿宋_GB2312" w:eastAsia="仿宋_GB2312"/>
          <w:b/>
          <w:bCs/>
          <w:color w:val="000000"/>
          <w:sz w:val="28"/>
          <w:szCs w:val="28"/>
          <w:lang w:val="en-US" w:eastAsia="zh-CN"/>
        </w:rPr>
        <w:tab/>
      </w:r>
      <w:r>
        <w:rPr>
          <w:rFonts w:hint="eastAsia" w:ascii="仿宋_GB2312" w:hAnsi="仿宋_GB2312" w:eastAsia="仿宋_GB2312"/>
          <w:b/>
          <w:bCs/>
          <w:color w:val="000000"/>
          <w:sz w:val="28"/>
          <w:szCs w:val="28"/>
          <w:u w:val="single"/>
          <w:lang w:val="en-US" w:eastAsia="zh-CN"/>
        </w:rPr>
        <w:t xml:space="preserve"> </w:t>
      </w:r>
      <w:r>
        <w:rPr>
          <w:rFonts w:hint="eastAsia" w:ascii="仿宋_GB2312" w:hAnsi="仿宋_GB2312" w:eastAsia="仿宋_GB2312"/>
          <w:b/>
          <w:bCs/>
          <w:color w:val="000000"/>
          <w:sz w:val="28"/>
          <w:szCs w:val="28"/>
          <w:lang w:val="en-US" w:eastAsia="zh-CN"/>
        </w:rPr>
        <w:t xml:space="preserve">   </w:t>
      </w:r>
      <w:r>
        <w:rPr>
          <w:rFonts w:hint="eastAsia" w:ascii="仿宋_GB2312" w:hAnsi="仿宋_GB2312" w:eastAsia="仿宋_GB2312"/>
          <w:b w:val="0"/>
          <w:bCs w:val="0"/>
          <w:color w:val="000000"/>
          <w:sz w:val="28"/>
          <w:szCs w:val="28"/>
          <w:u w:val="none"/>
          <w:lang w:val="en-US" w:eastAsia="zh-CN"/>
        </w:rPr>
        <w:t xml:space="preserve">  </w:t>
      </w:r>
      <w:r>
        <w:rPr>
          <w:rFonts w:hint="eastAsia" w:ascii="仿宋_GB2312" w:hAnsi="仿宋_GB2312" w:eastAsia="仿宋_GB2312"/>
          <w:b w:val="0"/>
          <w:bCs w:val="0"/>
          <w:color w:val="000000"/>
          <w:sz w:val="28"/>
          <w:szCs w:val="28"/>
          <w:u w:val="single"/>
          <w:lang w:val="en-US" w:eastAsia="zh-CN"/>
        </w:rPr>
        <w:t xml:space="preserve">                   </w:t>
      </w:r>
    </w:p>
    <w:p w14:paraId="3284BC3A">
      <w:pPr>
        <w:keepNext w:val="0"/>
        <w:keepLines w:val="0"/>
        <w:pageBreakBefore w:val="0"/>
        <w:widowControl w:val="0"/>
        <w:tabs>
          <w:tab w:val="left" w:leader="underscore" w:pos="5250"/>
          <w:tab w:val="left" w:pos="6300"/>
        </w:tabs>
        <w:kinsoku/>
        <w:wordWrap/>
        <w:overflowPunct/>
        <w:topLinePunct w:val="0"/>
        <w:autoSpaceDE/>
        <w:autoSpaceDN/>
        <w:bidi w:val="0"/>
        <w:adjustRightInd w:val="0"/>
        <w:snapToGrid/>
        <w:spacing w:line="500" w:lineRule="exact"/>
        <w:ind w:left="0" w:leftChars="0" w:firstLine="0" w:firstLineChars="0"/>
        <w:textAlignment w:val="baseline"/>
        <w:rPr>
          <w:rFonts w:hint="eastAsia" w:ascii="仿宋_GB2312" w:hAnsi="仿宋_GB2312" w:eastAsia="仿宋_GB2312"/>
          <w:b/>
          <w:bCs/>
          <w:color w:val="000000"/>
          <w:sz w:val="28"/>
          <w:szCs w:val="28"/>
          <w:lang w:val="en-US" w:eastAsia="zh-CN"/>
        </w:rPr>
      </w:pPr>
      <w:r>
        <w:rPr>
          <w:rFonts w:hint="eastAsia" w:ascii="仿宋_GB2312" w:hAnsi="仿宋_GB2312" w:eastAsia="仿宋_GB2312"/>
          <w:b/>
          <w:bCs/>
          <w:color w:val="000000"/>
          <w:sz w:val="28"/>
          <w:szCs w:val="28"/>
          <w:lang w:val="en-US" w:eastAsia="zh-CN"/>
        </w:rPr>
        <w:t>二、项目名称：</w:t>
      </w:r>
      <w:r>
        <w:rPr>
          <w:rFonts w:hint="eastAsia" w:ascii="方正仿宋_GBK" w:hAnsi="方正仿宋_GBK" w:eastAsia="方正仿宋_GBK"/>
          <w:color w:val="000000"/>
          <w:sz w:val="30"/>
          <w:szCs w:val="30"/>
          <w:u w:val="single"/>
          <w:lang w:val="en-US" w:eastAsia="zh-CN"/>
        </w:rPr>
        <w:t xml:space="preserve"> 园博园服务中心一楼公共空间基础设施修缮工程 </w:t>
      </w:r>
      <w:r>
        <w:rPr>
          <w:rFonts w:hint="eastAsia" w:ascii="仿宋_GB2312" w:hAnsi="仿宋_GB2312" w:eastAsia="仿宋_GB2312"/>
          <w:b w:val="0"/>
          <w:bCs w:val="0"/>
          <w:color w:val="000000"/>
          <w:sz w:val="28"/>
          <w:szCs w:val="28"/>
          <w:u w:val="single"/>
          <w:lang w:val="en-US" w:eastAsia="zh-CN"/>
        </w:rPr>
        <w:t xml:space="preserve">                           </w:t>
      </w:r>
    </w:p>
    <w:p w14:paraId="5415B333">
      <w:pPr>
        <w:keepNext w:val="0"/>
        <w:keepLines w:val="0"/>
        <w:pageBreakBefore w:val="0"/>
        <w:widowControl w:val="0"/>
        <w:tabs>
          <w:tab w:val="left" w:leader="underscore" w:pos="5250"/>
          <w:tab w:val="left" w:pos="6300"/>
        </w:tabs>
        <w:kinsoku/>
        <w:wordWrap/>
        <w:overflowPunct/>
        <w:topLinePunct w:val="0"/>
        <w:autoSpaceDE/>
        <w:autoSpaceDN/>
        <w:bidi w:val="0"/>
        <w:adjustRightInd w:val="0"/>
        <w:snapToGrid/>
        <w:spacing w:line="500" w:lineRule="exact"/>
        <w:ind w:left="0" w:leftChars="0" w:firstLine="0" w:firstLineChars="0"/>
        <w:textAlignment w:val="baseline"/>
        <w:rPr>
          <w:rFonts w:hint="eastAsia" w:ascii="仿宋_GB2312" w:hAnsi="仿宋_GB2312" w:eastAsia="仿宋_GB2312"/>
          <w:color w:val="000000"/>
          <w:sz w:val="28"/>
          <w:szCs w:val="28"/>
          <w:u w:val="single"/>
          <w:lang w:val="en-US" w:eastAsia="zh-CN"/>
        </w:rPr>
      </w:pPr>
      <w:r>
        <w:rPr>
          <w:rFonts w:hint="eastAsia" w:ascii="仿宋_GB2312" w:hAnsi="仿宋_GB2312" w:eastAsia="仿宋_GB2312"/>
          <w:b/>
          <w:bCs/>
          <w:color w:val="000000"/>
          <w:sz w:val="28"/>
          <w:szCs w:val="28"/>
          <w:lang w:val="en-US" w:eastAsia="zh-CN"/>
        </w:rPr>
        <w:t>三</w:t>
      </w:r>
      <w:r>
        <w:rPr>
          <w:rFonts w:hint="eastAsia" w:ascii="仿宋_GB2312" w:hAnsi="仿宋_GB2312" w:eastAsia="仿宋_GB2312"/>
          <w:b/>
          <w:bCs/>
          <w:color w:val="000000"/>
          <w:sz w:val="28"/>
          <w:szCs w:val="28"/>
        </w:rPr>
        <w:t>、</w:t>
      </w:r>
      <w:r>
        <w:rPr>
          <w:rFonts w:hint="eastAsia" w:ascii="仿宋_GB2312" w:hAnsi="仿宋_GB2312" w:eastAsia="仿宋_GB2312"/>
          <w:b/>
          <w:bCs/>
          <w:color w:val="000000"/>
          <w:sz w:val="28"/>
          <w:szCs w:val="28"/>
          <w:lang w:eastAsia="zh-CN"/>
        </w:rPr>
        <w:t>预算</w:t>
      </w:r>
      <w:r>
        <w:rPr>
          <w:rFonts w:hint="eastAsia" w:ascii="仿宋_GB2312" w:hAnsi="仿宋_GB2312" w:eastAsia="仿宋_GB2312"/>
          <w:b/>
          <w:bCs/>
          <w:color w:val="000000"/>
          <w:sz w:val="28"/>
          <w:szCs w:val="28"/>
        </w:rPr>
        <w:t>金额</w:t>
      </w:r>
      <w:r>
        <w:rPr>
          <w:rFonts w:hint="eastAsia" w:ascii="仿宋_GB2312" w:hAnsi="仿宋_GB2312" w:eastAsia="仿宋_GB2312"/>
          <w:b/>
          <w:bCs/>
          <w:color w:val="000000"/>
          <w:sz w:val="28"/>
          <w:szCs w:val="28"/>
          <w:lang w:eastAsia="zh-CN"/>
        </w:rPr>
        <w:t>（</w:t>
      </w:r>
      <w:r>
        <w:rPr>
          <w:rFonts w:hint="eastAsia" w:ascii="仿宋_GB2312" w:hAnsi="仿宋_GB2312" w:eastAsia="仿宋_GB2312"/>
          <w:b/>
          <w:bCs/>
          <w:color w:val="000000"/>
          <w:sz w:val="28"/>
          <w:szCs w:val="28"/>
          <w:lang w:val="en-US" w:eastAsia="zh-CN"/>
        </w:rPr>
        <w:t>元</w:t>
      </w:r>
      <w:r>
        <w:rPr>
          <w:rFonts w:hint="eastAsia" w:ascii="仿宋_GB2312" w:hAnsi="仿宋_GB2312" w:eastAsia="仿宋_GB2312"/>
          <w:b/>
          <w:bCs/>
          <w:color w:val="000000"/>
          <w:sz w:val="28"/>
          <w:szCs w:val="28"/>
          <w:lang w:eastAsia="zh-CN"/>
        </w:rPr>
        <w:t>）</w:t>
      </w:r>
      <w:r>
        <w:rPr>
          <w:rFonts w:hint="eastAsia" w:ascii="仿宋_GB2312" w:hAnsi="仿宋_GB2312" w:eastAsia="仿宋_GB2312"/>
          <w:b/>
          <w:bCs/>
          <w:color w:val="000000"/>
          <w:sz w:val="28"/>
          <w:szCs w:val="28"/>
        </w:rPr>
        <w:t>：</w:t>
      </w:r>
      <w:r>
        <w:rPr>
          <w:rFonts w:hint="eastAsia" w:ascii="方正仿宋_GBK" w:hAnsi="方正仿宋_GBK" w:eastAsia="方正仿宋_GBK"/>
          <w:color w:val="000000"/>
          <w:sz w:val="30"/>
          <w:szCs w:val="30"/>
          <w:u w:val="single"/>
          <w:lang w:val="en-US" w:eastAsia="zh-CN"/>
        </w:rPr>
        <w:t xml:space="preserve"> </w:t>
      </w:r>
      <w:r>
        <w:rPr>
          <w:rFonts w:hint="default" w:ascii="方正仿宋_GBK" w:hAnsi="方正仿宋_GBK" w:eastAsia="方正仿宋_GBK"/>
          <w:color w:val="000000"/>
          <w:sz w:val="30"/>
          <w:szCs w:val="30"/>
          <w:u w:val="single"/>
          <w:lang w:eastAsia="zh-CN"/>
        </w:rPr>
        <w:t>298555.23</w:t>
      </w:r>
      <w:r>
        <w:rPr>
          <w:rFonts w:hint="eastAsia" w:ascii="方正仿宋_GBK" w:hAnsi="方正仿宋_GBK" w:eastAsia="方正仿宋_GBK"/>
          <w:color w:val="000000"/>
          <w:sz w:val="30"/>
          <w:szCs w:val="30"/>
          <w:u w:val="single"/>
          <w:lang w:val="en-US" w:eastAsia="zh-CN"/>
        </w:rPr>
        <w:t xml:space="preserve">   </w:t>
      </w:r>
      <w:r>
        <w:rPr>
          <w:rFonts w:hint="eastAsia" w:ascii="仿宋_GB2312" w:hAnsi="仿宋_GB2312" w:eastAsia="仿宋_GB2312"/>
          <w:color w:val="000000"/>
          <w:sz w:val="28"/>
          <w:szCs w:val="28"/>
          <w:u w:val="single"/>
          <w:lang w:val="en-US" w:eastAsia="zh-CN"/>
        </w:rPr>
        <w:t xml:space="preserve">                       </w:t>
      </w:r>
    </w:p>
    <w:p w14:paraId="448C8D4D">
      <w:pPr>
        <w:keepNext w:val="0"/>
        <w:keepLines w:val="0"/>
        <w:pageBreakBefore w:val="0"/>
        <w:widowControl w:val="0"/>
        <w:tabs>
          <w:tab w:val="left" w:pos="6300"/>
        </w:tabs>
        <w:spacing w:line="500" w:lineRule="exact"/>
        <w:ind w:left="0" w:leftChars="0" w:firstLine="0" w:firstLineChars="0"/>
        <w:rPr>
          <w:rFonts w:hint="eastAsia" w:ascii="仿宋_GB2312" w:hAnsi="仿宋_GB2312" w:eastAsia="仿宋_GB2312"/>
          <w:b/>
          <w:bCs/>
          <w:color w:val="000000"/>
          <w:sz w:val="28"/>
          <w:szCs w:val="28"/>
          <w:lang w:val="en-US" w:eastAsia="zh-CN"/>
        </w:rPr>
      </w:pPr>
      <w:r>
        <w:rPr>
          <w:rFonts w:hint="eastAsia" w:ascii="仿宋_GB2312" w:hAnsi="仿宋_GB2312" w:eastAsia="仿宋_GB2312"/>
          <w:b/>
          <w:bCs/>
          <w:color w:val="000000"/>
          <w:sz w:val="28"/>
          <w:szCs w:val="28"/>
          <w:lang w:eastAsia="zh-CN"/>
        </w:rPr>
        <w:t>四、项目类型：</w:t>
      </w:r>
      <w:r>
        <w:rPr>
          <w:rFonts w:hint="eastAsia" w:ascii="仿宋_GB2312" w:hAnsi="仿宋_GB2312" w:eastAsia="仿宋_GB2312"/>
          <w:b w:val="0"/>
          <w:bCs w:val="0"/>
          <w:color w:val="000000"/>
          <w:sz w:val="28"/>
          <w:szCs w:val="28"/>
          <w:lang w:eastAsia="zh-CN"/>
        </w:rPr>
        <w:t>□服务类</w:t>
      </w:r>
      <w:r>
        <w:rPr>
          <w:rFonts w:hint="eastAsia" w:ascii="仿宋_GB2312" w:hAnsi="仿宋_GB2312" w:eastAsia="仿宋_GB2312"/>
          <w:b w:val="0"/>
          <w:bCs w:val="0"/>
          <w:color w:val="000000"/>
          <w:sz w:val="28"/>
          <w:szCs w:val="28"/>
          <w:lang w:val="en-US" w:eastAsia="zh-CN"/>
        </w:rPr>
        <w:t>；</w:t>
      </w:r>
      <w:r>
        <w:rPr>
          <w:rFonts w:hint="default" w:ascii="仿宋_GB2312" w:hAnsi="仿宋_GB2312" w:eastAsia="仿宋_GB2312"/>
          <w:b w:val="0"/>
          <w:bCs w:val="0"/>
          <w:color w:val="000000"/>
          <w:sz w:val="28"/>
          <w:szCs w:val="28"/>
          <w:lang w:eastAsia="zh-CN"/>
        </w:rPr>
        <w:t>□</w:t>
      </w:r>
      <w:r>
        <w:rPr>
          <w:rFonts w:hint="eastAsia" w:ascii="仿宋_GB2312" w:hAnsi="仿宋_GB2312" w:eastAsia="仿宋_GB2312"/>
          <w:b w:val="0"/>
          <w:bCs w:val="0"/>
          <w:color w:val="000000"/>
          <w:sz w:val="28"/>
          <w:szCs w:val="28"/>
          <w:lang w:val="en-US" w:eastAsia="zh-CN"/>
        </w:rPr>
        <w:t>货物类；</w:t>
      </w:r>
      <w:r>
        <w:rPr>
          <w:rFonts w:hint="default" w:ascii="仿宋_GB2312" w:hAnsi="仿宋_GB2312" w:eastAsia="仿宋_GB2312"/>
          <w:b w:val="0"/>
          <w:bCs w:val="0"/>
          <w:color w:val="000000"/>
          <w:sz w:val="28"/>
          <w:szCs w:val="28"/>
          <w:lang w:eastAsia="zh-CN"/>
        </w:rPr>
        <w:t>☑</w:t>
      </w:r>
      <w:r>
        <w:rPr>
          <w:rFonts w:hint="eastAsia" w:ascii="仿宋_GB2312" w:hAnsi="仿宋_GB2312" w:eastAsia="仿宋_GB2312"/>
          <w:b w:val="0"/>
          <w:bCs w:val="0"/>
          <w:color w:val="000000"/>
          <w:sz w:val="28"/>
          <w:szCs w:val="28"/>
          <w:lang w:val="en-US" w:eastAsia="zh-CN"/>
        </w:rPr>
        <w:t>工程类</w:t>
      </w:r>
      <w:r>
        <w:rPr>
          <w:rFonts w:hint="eastAsia" w:ascii="仿宋_GB2312" w:hAnsi="仿宋_GB2312" w:eastAsia="仿宋_GB2312"/>
          <w:b w:val="0"/>
          <w:bCs w:val="0"/>
          <w:color w:val="000000"/>
          <w:sz w:val="28"/>
          <w:szCs w:val="28"/>
          <w:lang w:eastAsia="zh-CN"/>
        </w:rPr>
        <w:t>。</w:t>
      </w:r>
    </w:p>
    <w:p w14:paraId="7D50BDCD">
      <w:pPr>
        <w:keepNext w:val="0"/>
        <w:keepLines w:val="0"/>
        <w:pageBreakBefore w:val="0"/>
        <w:widowControl w:val="0"/>
        <w:tabs>
          <w:tab w:val="left" w:pos="6300"/>
        </w:tabs>
        <w:spacing w:line="500" w:lineRule="exact"/>
        <w:ind w:left="0" w:leftChars="0" w:firstLine="0" w:firstLineChars="0"/>
        <w:rPr>
          <w:rFonts w:hint="eastAsia" w:eastAsia="宋体"/>
          <w:b/>
          <w:bCs/>
          <w:color w:val="000000"/>
          <w:sz w:val="28"/>
          <w:szCs w:val="28"/>
          <w:lang w:val="en-US" w:eastAsia="zh-CN"/>
        </w:rPr>
      </w:pPr>
      <w:r>
        <w:rPr>
          <w:rFonts w:hint="eastAsia" w:ascii="仿宋_GB2312" w:hAnsi="仿宋_GB2312" w:eastAsia="仿宋_GB2312"/>
          <w:b/>
          <w:bCs/>
          <w:color w:val="000000"/>
          <w:sz w:val="28"/>
          <w:szCs w:val="28"/>
          <w:lang w:val="en-US" w:eastAsia="zh-CN"/>
        </w:rPr>
        <w:t>五、项目概况及工作内容</w:t>
      </w:r>
      <w:r>
        <w:rPr>
          <w:rFonts w:hint="eastAsia" w:eastAsia="宋体"/>
          <w:b/>
          <w:bCs/>
          <w:color w:val="000000"/>
          <w:sz w:val="28"/>
          <w:szCs w:val="28"/>
          <w:lang w:val="en-US" w:eastAsia="zh-CN"/>
        </w:rPr>
        <w:t>：</w:t>
      </w:r>
    </w:p>
    <w:p w14:paraId="76C5EE5D">
      <w:pPr>
        <w:keepNext w:val="0"/>
        <w:keepLines w:val="0"/>
        <w:pageBreakBefore w:val="0"/>
        <w:widowControl w:val="0"/>
        <w:tabs>
          <w:tab w:val="left" w:leader="underscore" w:pos="5250"/>
        </w:tabs>
        <w:kinsoku/>
        <w:wordWrap/>
        <w:overflowPunct/>
        <w:topLinePunct w:val="0"/>
        <w:autoSpaceDE/>
        <w:autoSpaceDN/>
        <w:bidi w:val="0"/>
        <w:adjustRightInd w:val="0"/>
        <w:snapToGrid/>
        <w:spacing w:line="500" w:lineRule="exact"/>
        <w:textAlignment w:val="baseline"/>
        <w:rPr>
          <w:rFonts w:hint="eastAsia" w:ascii="方正仿宋_GBK" w:hAnsi="方正仿宋_GBK" w:eastAsia="方正仿宋_GBK" w:cs="Times New Roman"/>
          <w:color w:val="000000"/>
          <w:sz w:val="30"/>
          <w:szCs w:val="30"/>
          <w:u w:val="single"/>
          <w:lang w:val="en-US" w:eastAsia="zh-CN"/>
        </w:rPr>
      </w:pPr>
      <w:r>
        <w:rPr>
          <w:rFonts w:hint="eastAsia" w:ascii="方正仿宋_GBK" w:hAnsi="方正仿宋_GBK" w:eastAsia="方正仿宋_GBK"/>
          <w:color w:val="000000"/>
          <w:sz w:val="30"/>
          <w:szCs w:val="30"/>
          <w:u w:val="single"/>
          <w:lang w:val="en-US" w:eastAsia="zh-CN"/>
        </w:rPr>
        <w:t xml:space="preserve"> </w:t>
      </w:r>
      <w:r>
        <w:rPr>
          <w:rFonts w:hint="default" w:ascii="方正仿宋_GBK" w:hAnsi="方正仿宋_GBK" w:eastAsia="方正仿宋_GBK"/>
          <w:color w:val="000000"/>
          <w:sz w:val="30"/>
          <w:szCs w:val="30"/>
          <w:u w:val="single"/>
          <w:lang w:eastAsia="zh-CN"/>
        </w:rPr>
        <w:t>一、</w:t>
      </w:r>
      <w:r>
        <w:rPr>
          <w:rFonts w:hint="eastAsia" w:ascii="方正仿宋_GBK" w:hAnsi="方正仿宋_GBK" w:eastAsia="方正仿宋_GBK"/>
          <w:color w:val="000000"/>
          <w:sz w:val="30"/>
          <w:szCs w:val="30"/>
          <w:u w:val="single"/>
          <w:lang w:val="en-US" w:eastAsia="zh-CN"/>
        </w:rPr>
        <w:t>项目概况：园博园服务中心建于2004年，该处一楼公共空间建筑面积约200余㎡，线路老化存在安全隐患。根据中心年度工作部署，我园拟对该处一楼公共空间的地面、墙面、天花等进行全面修缮，改造水电等配套设施。</w:t>
      </w:r>
    </w:p>
    <w:p w14:paraId="52D663D4">
      <w:pPr>
        <w:keepNext w:val="0"/>
        <w:keepLines w:val="0"/>
        <w:pageBreakBefore w:val="0"/>
        <w:widowControl w:val="0"/>
        <w:tabs>
          <w:tab w:val="left" w:leader="underscore" w:pos="5250"/>
        </w:tabs>
        <w:kinsoku/>
        <w:wordWrap/>
        <w:overflowPunct/>
        <w:topLinePunct w:val="0"/>
        <w:autoSpaceDE/>
        <w:autoSpaceDN/>
        <w:bidi w:val="0"/>
        <w:adjustRightInd w:val="0"/>
        <w:snapToGrid/>
        <w:spacing w:line="500" w:lineRule="exact"/>
        <w:textAlignment w:val="baseline"/>
        <w:rPr>
          <w:rFonts w:hint="default" w:ascii="方正仿宋_GBK" w:hAnsi="方正仿宋_GBK" w:eastAsia="方正仿宋_GBK" w:cs="Times New Roman"/>
          <w:color w:val="000000"/>
          <w:sz w:val="30"/>
          <w:szCs w:val="30"/>
          <w:u w:val="single"/>
          <w:lang w:eastAsia="zh-CN"/>
        </w:rPr>
      </w:pPr>
      <w:r>
        <w:rPr>
          <w:rFonts w:hint="default" w:ascii="方正仿宋_GBK" w:hAnsi="方正仿宋_GBK" w:eastAsia="方正仿宋_GBK" w:cs="Times New Roman"/>
          <w:color w:val="000000"/>
          <w:sz w:val="30"/>
          <w:szCs w:val="30"/>
          <w:u w:val="single"/>
          <w:lang w:eastAsia="zh-CN"/>
        </w:rPr>
        <w:t>二、工作内容：本基础设施修缮工程涵盖</w:t>
      </w:r>
      <w:r>
        <w:rPr>
          <w:rFonts w:hint="eastAsia" w:ascii="方正仿宋_GBK" w:hAnsi="方正仿宋_GBK" w:eastAsia="方正仿宋_GBK" w:cs="Times New Roman"/>
          <w:color w:val="000000"/>
          <w:sz w:val="30"/>
          <w:szCs w:val="30"/>
          <w:u w:val="single"/>
          <w:lang w:val="en-US" w:eastAsia="zh-CN"/>
        </w:rPr>
        <w:t>拆</w:t>
      </w:r>
      <w:r>
        <w:rPr>
          <w:rFonts w:hint="default" w:ascii="方正仿宋_GBK" w:hAnsi="方正仿宋_GBK" w:eastAsia="方正仿宋_GBK" w:cs="Times New Roman"/>
          <w:color w:val="000000"/>
          <w:sz w:val="30"/>
          <w:szCs w:val="30"/>
          <w:u w:val="single"/>
          <w:lang w:eastAsia="zh-CN"/>
        </w:rPr>
        <w:t>除工程、安全修缮工程、水电等配套设施提升工程等。包括地面、天花及墙面修缮，并配套脚手架搭设、成品保护、保洁、材料搬运及垃圾清运等辅助工序。配套设施修缮包括电气系统安全修缮、给排水系统修缮。整体工程通过全面修缮，提升使用功能与环境品质。</w:t>
      </w:r>
    </w:p>
    <w:p w14:paraId="55EE4DCF">
      <w:pPr>
        <w:keepNext w:val="0"/>
        <w:keepLines w:val="0"/>
        <w:pageBreakBefore w:val="0"/>
        <w:widowControl w:val="0"/>
        <w:spacing w:line="500" w:lineRule="exact"/>
        <w:ind w:left="0" w:leftChars="0" w:firstLine="0" w:firstLineChars="0"/>
        <w:rPr>
          <w:rFonts w:hint="eastAsia" w:ascii="仿宋_GB2312" w:hAnsi="仿宋_GB2312" w:eastAsia="仿宋_GB2312"/>
          <w:b/>
          <w:bCs/>
          <w:color w:val="000000"/>
          <w:sz w:val="28"/>
          <w:szCs w:val="28"/>
        </w:rPr>
      </w:pPr>
      <w:r>
        <w:rPr>
          <w:rFonts w:hint="eastAsia" w:ascii="仿宋_GB2312" w:hAnsi="仿宋_GB2312" w:eastAsia="仿宋_GB2312"/>
          <w:b/>
          <w:bCs/>
          <w:color w:val="000000"/>
          <w:sz w:val="28"/>
          <w:szCs w:val="28"/>
          <w:lang w:eastAsia="zh-CN"/>
        </w:rPr>
        <w:t>六、采购方式</w:t>
      </w:r>
      <w:r>
        <w:rPr>
          <w:rFonts w:hint="eastAsia" w:ascii="仿宋_GB2312" w:hAnsi="仿宋_GB2312" w:eastAsia="仿宋_GB2312"/>
          <w:b/>
          <w:bCs/>
          <w:color w:val="000000"/>
          <w:sz w:val="28"/>
          <w:szCs w:val="28"/>
        </w:rPr>
        <w:t>：</w:t>
      </w:r>
    </w:p>
    <w:p w14:paraId="293734B1">
      <w:pPr>
        <w:keepNext w:val="0"/>
        <w:keepLines w:val="0"/>
        <w:pageBreakBefore w:val="0"/>
        <w:widowControl w:val="0"/>
        <w:spacing w:line="500" w:lineRule="exact"/>
        <w:ind w:left="0" w:leftChars="0" w:firstLine="0" w:firstLineChars="0"/>
        <w:rPr>
          <w:rFonts w:hint="eastAsia" w:ascii="Calibri" w:hAnsi="Calibri" w:eastAsia="宋体"/>
          <w:color w:val="000000"/>
          <w:sz w:val="26"/>
          <w:szCs w:val="26"/>
          <w:lang w:eastAsia="zh-CN"/>
        </w:rPr>
      </w:pPr>
      <w:r>
        <w:rPr>
          <w:rFonts w:hint="eastAsia" w:eastAsia="宋体"/>
          <w:color w:val="000000"/>
          <w:sz w:val="26"/>
          <w:szCs w:val="26"/>
          <w:lang w:eastAsia="zh-CN"/>
        </w:rPr>
        <w:t>□</w:t>
      </w:r>
      <w:r>
        <w:rPr>
          <w:rFonts w:hint="eastAsia" w:ascii="仿宋_GB2312" w:hAnsi="仿宋_GB2312" w:eastAsia="仿宋_GB2312"/>
          <w:color w:val="000000"/>
          <w:sz w:val="26"/>
          <w:szCs w:val="26"/>
          <w:lang w:eastAsia="zh-CN"/>
        </w:rPr>
        <w:t>公开征集</w:t>
      </w:r>
      <w:r>
        <w:rPr>
          <w:rFonts w:hint="eastAsia" w:ascii="仿宋_GB2312" w:hAnsi="仿宋_GB2312" w:eastAsia="仿宋_GB2312"/>
          <w:color w:val="000000"/>
          <w:sz w:val="26"/>
          <w:szCs w:val="26"/>
          <w:lang w:val="en-US" w:eastAsia="zh-CN"/>
        </w:rPr>
        <w:t>；</w:t>
      </w:r>
      <w:r>
        <w:rPr>
          <w:rFonts w:hint="eastAsia" w:ascii="Calibri" w:hAnsi="Calibri" w:eastAsia="宋体"/>
          <w:color w:val="000000"/>
          <w:sz w:val="26"/>
          <w:szCs w:val="26"/>
          <w:lang w:val="en-US" w:eastAsia="zh-CN"/>
        </w:rPr>
        <w:t>□</w:t>
      </w:r>
      <w:r>
        <w:rPr>
          <w:rFonts w:hint="eastAsia" w:ascii="仿宋_GB2312" w:hAnsi="仿宋_GB2312" w:eastAsia="仿宋_GB2312"/>
          <w:color w:val="000000"/>
          <w:sz w:val="26"/>
          <w:szCs w:val="26"/>
          <w:lang w:eastAsia="zh-CN"/>
        </w:rPr>
        <w:t>邀请竞标；</w:t>
      </w:r>
      <w:r>
        <w:rPr>
          <w:rFonts w:hint="default" w:ascii="仿宋_GB2312" w:hAnsi="仿宋_GB2312" w:eastAsia="仿宋_GB2312"/>
          <w:color w:val="000000"/>
          <w:sz w:val="26"/>
          <w:szCs w:val="26"/>
          <w:lang w:eastAsia="zh-CN"/>
        </w:rPr>
        <w:t>☑</w:t>
      </w:r>
      <w:r>
        <w:rPr>
          <w:rFonts w:hint="eastAsia" w:ascii="仿宋_GB2312" w:hAnsi="仿宋_GB2312" w:eastAsia="仿宋_GB2312"/>
          <w:color w:val="000000"/>
          <w:sz w:val="26"/>
          <w:szCs w:val="26"/>
          <w:lang w:eastAsia="zh-CN"/>
        </w:rPr>
        <w:t>公开询价；</w:t>
      </w:r>
      <w:r>
        <w:rPr>
          <w:rFonts w:hint="default" w:ascii="仿宋_GB2312" w:hAnsi="仿宋_GB2312" w:eastAsia="仿宋_GB2312"/>
          <w:color w:val="000000"/>
          <w:sz w:val="26"/>
          <w:szCs w:val="26"/>
          <w:lang w:eastAsia="zh-CN"/>
        </w:rPr>
        <w:t>□</w:t>
      </w:r>
      <w:r>
        <w:rPr>
          <w:rFonts w:hint="eastAsia" w:ascii="仿宋_GB2312" w:hAnsi="仿宋_GB2312" w:eastAsia="仿宋_GB2312"/>
          <w:color w:val="000000"/>
          <w:sz w:val="26"/>
          <w:szCs w:val="26"/>
          <w:lang w:eastAsia="zh-CN"/>
        </w:rPr>
        <w:t>定向询价；□直接确定供应商</w:t>
      </w:r>
      <w:r>
        <w:rPr>
          <w:rFonts w:hint="eastAsia" w:ascii="Calibri" w:hAnsi="Calibri" w:eastAsia="宋体"/>
          <w:color w:val="000000"/>
          <w:sz w:val="26"/>
          <w:szCs w:val="26"/>
          <w:lang w:eastAsia="zh-CN"/>
        </w:rPr>
        <w:t>。</w:t>
      </w:r>
    </w:p>
    <w:p w14:paraId="325FFCE8">
      <w:pPr>
        <w:pStyle w:val="125"/>
        <w:keepNext w:val="0"/>
        <w:keepLines w:val="0"/>
        <w:pageBreakBefore w:val="0"/>
        <w:widowControl w:val="0"/>
        <w:numPr>
          <w:ilvl w:val="0"/>
          <w:numId w:val="0"/>
        </w:numPr>
        <w:spacing w:line="500" w:lineRule="exact"/>
        <w:ind w:leftChars="0"/>
        <w:rPr>
          <w:rFonts w:hint="default" w:ascii="仿宋_GB2312" w:eastAsia="仿宋_GB2312" w:cs="仿宋_GB2312"/>
          <w:color w:val="000000"/>
          <w:sz w:val="31"/>
          <w:szCs w:val="31"/>
        </w:rPr>
      </w:pPr>
      <w:r>
        <w:rPr>
          <w:rFonts w:ascii="仿宋_GB2312" w:hAnsi="仿宋_GB2312" w:eastAsia="仿宋_GB2312"/>
          <w:b/>
          <w:bCs/>
          <w:strike w:val="0"/>
          <w:color w:val="000000"/>
          <w:kern w:val="2"/>
          <w:sz w:val="28"/>
          <w:szCs w:val="28"/>
          <w:lang w:eastAsia="zh-CN" w:bidi="ar-SA"/>
        </w:rPr>
        <w:t>七、</w:t>
      </w:r>
      <w:r>
        <w:rPr>
          <w:rFonts w:ascii="仿宋_GB2312" w:hAnsi="仿宋_GB2312" w:eastAsia="仿宋_GB2312"/>
          <w:b/>
          <w:bCs/>
          <w:strike w:val="0"/>
          <w:color w:val="000000"/>
          <w:kern w:val="2"/>
          <w:sz w:val="28"/>
          <w:szCs w:val="28"/>
          <w:lang w:val="en-US" w:eastAsia="zh-CN" w:bidi="ar-SA"/>
        </w:rPr>
        <w:t>采购方式选择原因：</w:t>
      </w:r>
    </w:p>
    <w:p w14:paraId="5668F741">
      <w:pPr>
        <w:pStyle w:val="125"/>
        <w:keepNext w:val="0"/>
        <w:keepLines w:val="0"/>
        <w:pageBreakBefore w:val="0"/>
        <w:widowControl w:val="0"/>
        <w:numPr>
          <w:ilvl w:val="0"/>
          <w:numId w:val="0"/>
        </w:numPr>
        <w:spacing w:line="500" w:lineRule="exact"/>
        <w:ind w:leftChars="0"/>
        <w:rPr>
          <w:rFonts w:ascii="仿宋_GB2312" w:hAnsi="仿宋_GB2312" w:eastAsia="仿宋_GB2312"/>
          <w:b/>
          <w:bCs/>
          <w:strike w:val="0"/>
          <w:color w:val="000000"/>
          <w:kern w:val="2"/>
          <w:sz w:val="28"/>
          <w:szCs w:val="28"/>
          <w:lang w:val="en-US" w:eastAsia="zh-CN" w:bidi="ar-SA"/>
        </w:rPr>
      </w:pPr>
      <w:r>
        <w:rPr>
          <w:rFonts w:hint="default" w:ascii="仿宋_GB2312" w:eastAsia="仿宋_GB2312" w:cs="仿宋_GB2312"/>
          <w:color w:val="000000"/>
          <w:sz w:val="31"/>
          <w:szCs w:val="31"/>
        </w:rPr>
        <w:t>为遵循公开公平公正原则，拓宽供应商参与渠道，通过公开询价择优确定服务商，控制项目成本。</w:t>
      </w:r>
    </w:p>
    <w:p w14:paraId="316741E4">
      <w:pPr>
        <w:keepNext w:val="0"/>
        <w:keepLines w:val="0"/>
        <w:pageBreakBefore w:val="0"/>
        <w:widowControl w:val="0"/>
        <w:spacing w:line="500" w:lineRule="exact"/>
        <w:ind w:left="0" w:leftChars="0" w:firstLine="0" w:firstLineChars="0"/>
        <w:rPr>
          <w:rFonts w:hint="eastAsia" w:ascii="仿宋_GB2312" w:hAnsi="仿宋_GB2312" w:eastAsia="仿宋_GB2312"/>
          <w:color w:val="000000"/>
          <w:kern w:val="2"/>
          <w:sz w:val="28"/>
          <w:szCs w:val="28"/>
          <w:lang w:val="en-US" w:eastAsia="zh-CN" w:bidi="ar-SA"/>
        </w:rPr>
      </w:pPr>
      <w:r>
        <w:rPr>
          <w:rFonts w:hint="default" w:ascii="仿宋_GB2312" w:hAnsi="仿宋_GB2312" w:eastAsia="仿宋_GB2312"/>
          <w:b/>
          <w:bCs/>
          <w:color w:val="000000"/>
          <w:kern w:val="2"/>
          <w:sz w:val="28"/>
          <w:szCs w:val="28"/>
          <w:lang w:eastAsia="zh-CN" w:bidi="ar-SA"/>
        </w:rPr>
        <w:t>八</w:t>
      </w:r>
      <w:r>
        <w:rPr>
          <w:rFonts w:hint="eastAsia" w:ascii="仿宋_GB2312" w:hAnsi="仿宋_GB2312" w:eastAsia="仿宋_GB2312"/>
          <w:b/>
          <w:bCs/>
          <w:color w:val="000000"/>
          <w:kern w:val="2"/>
          <w:sz w:val="28"/>
          <w:szCs w:val="28"/>
          <w:lang w:val="en-US" w:eastAsia="zh-CN" w:bidi="ar-SA"/>
        </w:rPr>
        <w:t>、评标定标方式：</w:t>
      </w:r>
      <w:r>
        <w:rPr>
          <w:rFonts w:hint="eastAsia" w:ascii="仿宋_GB2312" w:hAnsi="仿宋_GB2312" w:eastAsia="仿宋_GB2312"/>
          <w:color w:val="000000"/>
          <w:kern w:val="2"/>
          <w:sz w:val="28"/>
          <w:szCs w:val="28"/>
          <w:lang w:val="en-US" w:eastAsia="zh-CN" w:bidi="ar-SA"/>
        </w:rPr>
        <w:t>（公开征集、邀请竞标适用）</w:t>
      </w:r>
    </w:p>
    <w:p w14:paraId="15897CCF">
      <w:pPr>
        <w:keepNext w:val="0"/>
        <w:keepLines w:val="0"/>
        <w:pageBreakBefore w:val="0"/>
        <w:widowControl w:val="0"/>
        <w:spacing w:line="500" w:lineRule="exact"/>
        <w:ind w:left="0" w:leftChars="0" w:firstLine="0" w:firstLineChars="0"/>
        <w:rPr>
          <w:rFonts w:hint="eastAsia" w:ascii="仿宋_GB2312" w:hAnsi="仿宋_GB2312" w:eastAsia="仿宋_GB2312"/>
          <w:color w:val="000000"/>
          <w:kern w:val="2"/>
          <w:sz w:val="28"/>
          <w:szCs w:val="28"/>
          <w:lang w:val="en-US" w:eastAsia="zh-CN" w:bidi="ar-SA"/>
        </w:rPr>
      </w:pPr>
      <w:r>
        <w:rPr>
          <w:rFonts w:hint="default" w:ascii="仿宋_GB2312" w:hAnsi="仿宋_GB2312" w:eastAsia="仿宋_GB2312"/>
          <w:color w:val="000000"/>
          <w:kern w:val="2"/>
          <w:sz w:val="28"/>
          <w:szCs w:val="28"/>
          <w:lang w:eastAsia="zh-CN" w:bidi="ar-SA"/>
        </w:rPr>
        <w:t>☑</w:t>
      </w:r>
      <w:r>
        <w:rPr>
          <w:rFonts w:hint="eastAsia" w:ascii="仿宋_GB2312" w:hAnsi="仿宋_GB2312" w:eastAsia="仿宋_GB2312"/>
          <w:color w:val="000000"/>
          <w:kern w:val="2"/>
          <w:sz w:val="28"/>
          <w:szCs w:val="28"/>
          <w:lang w:val="en-US" w:eastAsia="zh-CN" w:bidi="ar-SA"/>
        </w:rPr>
        <w:t>最低价法</w:t>
      </w:r>
      <w:bookmarkStart w:id="0" w:name="_Hlk72438142"/>
      <w:r>
        <w:rPr>
          <w:rFonts w:hint="eastAsia" w:ascii="仿宋_GB2312" w:hAnsi="仿宋_GB2312" w:eastAsia="仿宋_GB2312"/>
          <w:color w:val="000000"/>
          <w:kern w:val="2"/>
          <w:sz w:val="28"/>
          <w:szCs w:val="28"/>
          <w:lang w:val="en-US" w:eastAsia="zh-CN" w:bidi="ar-SA"/>
        </w:rPr>
        <w:t>□综合评分法</w:t>
      </w:r>
      <w:r>
        <w:rPr>
          <w:rFonts w:hint="default" w:ascii="仿宋_GB2312" w:hAnsi="仿宋_GB2312" w:eastAsia="仿宋_GB2312"/>
          <w:color w:val="000000"/>
          <w:kern w:val="2"/>
          <w:sz w:val="28"/>
          <w:szCs w:val="28"/>
          <w:lang w:eastAsia="zh-CN" w:bidi="ar-SA"/>
        </w:rPr>
        <w:t>□</w:t>
      </w:r>
      <w:r>
        <w:rPr>
          <w:rFonts w:hint="eastAsia" w:ascii="仿宋_GB2312" w:hAnsi="仿宋_GB2312" w:eastAsia="仿宋_GB2312"/>
          <w:color w:val="000000"/>
          <w:kern w:val="2"/>
          <w:sz w:val="28"/>
          <w:szCs w:val="28"/>
          <w:lang w:val="en-US" w:eastAsia="zh-CN" w:bidi="ar-SA"/>
        </w:rPr>
        <w:t xml:space="preserve">其他：        </w:t>
      </w:r>
      <w:bookmarkEnd w:id="0"/>
    </w:p>
    <w:p w14:paraId="22917941">
      <w:pPr>
        <w:keepNext w:val="0"/>
        <w:keepLines w:val="0"/>
        <w:pageBreakBefore w:val="0"/>
        <w:widowControl w:val="0"/>
        <w:spacing w:line="500" w:lineRule="exact"/>
        <w:ind w:left="0" w:leftChars="0" w:firstLine="0" w:firstLineChars="0"/>
        <w:rPr>
          <w:rFonts w:hint="eastAsia" w:ascii="仿宋_GB2312" w:hAnsi="仿宋_GB2312" w:eastAsia="仿宋_GB2312"/>
          <w:b/>
          <w:bCs/>
          <w:color w:val="000000"/>
          <w:kern w:val="2"/>
          <w:sz w:val="28"/>
          <w:szCs w:val="28"/>
          <w:lang w:val="en-US" w:eastAsia="zh-CN" w:bidi="ar-SA"/>
        </w:rPr>
      </w:pPr>
      <w:r>
        <w:rPr>
          <w:rFonts w:ascii="仿宋_GB2312" w:hAnsi="仿宋_GB2312" w:eastAsia="仿宋_GB2312"/>
          <w:b/>
          <w:bCs/>
          <w:color w:val="000000"/>
          <w:kern w:val="2"/>
          <w:sz w:val="28"/>
          <w:szCs w:val="28"/>
          <w:lang w:val="en-US" w:eastAsia="zh-CN" w:bidi="ar-SA"/>
        </w:rPr>
        <w:t>十</w:t>
      </w:r>
      <w:r>
        <w:rPr>
          <w:rFonts w:hint="eastAsia" w:ascii="仿宋_GB2312" w:hAnsi="仿宋_GB2312" w:eastAsia="仿宋_GB2312"/>
          <w:b/>
          <w:bCs/>
          <w:color w:val="000000"/>
          <w:kern w:val="2"/>
          <w:sz w:val="28"/>
          <w:szCs w:val="28"/>
          <w:lang w:val="en-US" w:eastAsia="zh-CN" w:bidi="ar-SA"/>
        </w:rPr>
        <w:t>、技术要求</w:t>
      </w:r>
    </w:p>
    <w:p w14:paraId="6F37BE9D">
      <w:pPr>
        <w:keepNext w:val="0"/>
        <w:keepLines w:val="0"/>
        <w:pageBreakBefore w:val="0"/>
        <w:widowControl w:val="0"/>
        <w:spacing w:line="560" w:lineRule="exact"/>
        <w:ind w:firstLine="0" w:firstLineChars="0"/>
        <w:rPr>
          <w:rFonts w:hint="eastAsia" w:ascii="仿宋_GB2312" w:hAnsi="仿宋_GB2312" w:eastAsia="仿宋_GB2312"/>
          <w:color w:val="0000FF"/>
          <w:sz w:val="30"/>
          <w:szCs w:val="30"/>
          <w:highlight w:val="none"/>
          <w:u w:val="single"/>
          <w:lang w:val="en-US" w:eastAsia="zh-CN"/>
        </w:rPr>
      </w:pPr>
      <w:r>
        <w:rPr>
          <w:rFonts w:hint="eastAsia" w:ascii="仿宋_GB2312" w:hAnsi="仿宋_GB2312" w:eastAsia="仿宋_GB2312"/>
          <w:color w:val="0000FF"/>
          <w:sz w:val="30"/>
          <w:szCs w:val="30"/>
          <w:u w:val="single"/>
          <w:lang w:val="en-US" w:eastAsia="zh-CN"/>
        </w:rPr>
        <w:t>1、结算原则：工程以实际完成合格工程量及竣工图及验收记录为据</w:t>
      </w:r>
      <w:r>
        <w:rPr>
          <w:rFonts w:hint="default" w:ascii="仿宋_GB2312" w:hAnsi="仿宋_GB2312" w:eastAsia="仿宋_GB2312"/>
          <w:color w:val="0000FF"/>
          <w:sz w:val="30"/>
          <w:szCs w:val="30"/>
          <w:u w:val="single"/>
          <w:lang w:eastAsia="zh-CN"/>
        </w:rPr>
        <w:t>结算</w:t>
      </w:r>
      <w:r>
        <w:rPr>
          <w:rFonts w:hint="eastAsia" w:ascii="仿宋_GB2312" w:hAnsi="仿宋_GB2312" w:eastAsia="仿宋_GB2312"/>
          <w:color w:val="0000FF"/>
          <w:sz w:val="30"/>
          <w:szCs w:val="30"/>
          <w:u w:val="single"/>
          <w:lang w:val="en-US" w:eastAsia="zh-CN"/>
        </w:rPr>
        <w:t>，按清单分项逐项计量，综合单价固定执行。主材品牌须与清单一致，</w:t>
      </w:r>
      <w:r>
        <w:rPr>
          <w:rFonts w:hint="eastAsia" w:ascii="仿宋_GB2312" w:hAnsi="仿宋_GB2312" w:eastAsia="仿宋_GB2312"/>
          <w:color w:val="0000FF"/>
          <w:sz w:val="30"/>
          <w:szCs w:val="30"/>
          <w:highlight w:val="none"/>
          <w:u w:val="single"/>
          <w:lang w:val="en-US" w:eastAsia="zh-CN"/>
        </w:rPr>
        <w:t>到场报甲方确认颜色和材质，验收无误后方可使用。</w:t>
      </w:r>
    </w:p>
    <w:p w14:paraId="59D35860">
      <w:pPr>
        <w:keepNext w:val="0"/>
        <w:keepLines w:val="0"/>
        <w:pageBreakBefore w:val="0"/>
        <w:widowControl w:val="0"/>
        <w:spacing w:line="560" w:lineRule="exact"/>
        <w:ind w:firstLine="0" w:firstLineChars="0"/>
        <w:rPr>
          <w:rFonts w:hint="eastAsia" w:ascii="仿宋_GB2312" w:hAnsi="仿宋_GB2312" w:eastAsia="仿宋_GB2312"/>
          <w:color w:val="0000FF"/>
          <w:sz w:val="30"/>
          <w:szCs w:val="30"/>
          <w:u w:val="single"/>
          <w:lang w:val="en-US" w:eastAsia="zh-CN"/>
        </w:rPr>
      </w:pPr>
      <w:r>
        <w:rPr>
          <w:rFonts w:hint="eastAsia" w:ascii="仿宋_GB2312" w:hAnsi="仿宋_GB2312" w:eastAsia="仿宋_GB2312"/>
          <w:color w:val="0000FF"/>
          <w:sz w:val="30"/>
          <w:szCs w:val="30"/>
          <w:highlight w:val="none"/>
          <w:u w:val="single"/>
          <w:lang w:val="en-US" w:eastAsia="zh-CN"/>
        </w:rPr>
        <w:t>2、验收原则：</w:t>
      </w:r>
      <w:r>
        <w:rPr>
          <w:rFonts w:hint="default" w:ascii="仿宋_GB2312" w:hAnsi="仿宋_GB2312" w:eastAsia="仿宋_GB2312"/>
          <w:color w:val="0000FF"/>
          <w:sz w:val="30"/>
          <w:szCs w:val="30"/>
          <w:highlight w:val="none"/>
          <w:u w:val="single"/>
          <w:lang w:eastAsia="zh-CN"/>
        </w:rPr>
        <w:t>进场需甲</w:t>
      </w:r>
      <w:r>
        <w:rPr>
          <w:rFonts w:hint="default" w:ascii="仿宋_GB2312" w:hAnsi="仿宋_GB2312" w:eastAsia="仿宋_GB2312"/>
          <w:color w:val="0000FF"/>
          <w:sz w:val="30"/>
          <w:szCs w:val="30"/>
          <w:u w:val="single"/>
          <w:lang w:eastAsia="zh-CN"/>
        </w:rPr>
        <w:t>方验收材质、材料，</w:t>
      </w:r>
      <w:r>
        <w:rPr>
          <w:rFonts w:hint="eastAsia" w:ascii="仿宋_GB2312" w:hAnsi="仿宋_GB2312" w:eastAsia="仿宋_GB2312"/>
          <w:color w:val="0000FF"/>
          <w:sz w:val="30"/>
          <w:szCs w:val="30"/>
          <w:u w:val="single"/>
          <w:lang w:val="en-US" w:eastAsia="zh-CN"/>
        </w:rPr>
        <w:t>逐项对照清单所列项目（拆除部分、装饰部分、安装部分、给排水、空调部分）进行验收，核查复合木地板铺设、雅晶石艺术漆涂刷、配电箱安装、空调系统安装等每一分项工程的数量与质量是否与清单一致；完整提交竣工资料。</w:t>
      </w:r>
    </w:p>
    <w:p w14:paraId="731ED9C3">
      <w:pPr>
        <w:keepNext w:val="0"/>
        <w:keepLines w:val="0"/>
        <w:pageBreakBefore w:val="0"/>
        <w:widowControl w:val="0"/>
        <w:spacing w:line="560" w:lineRule="exact"/>
        <w:ind w:firstLine="0" w:firstLineChars="0"/>
        <w:rPr>
          <w:rFonts w:hint="eastAsia" w:ascii="仿宋_GB2312" w:hAnsi="仿宋_GB2312" w:eastAsia="仿宋_GB2312"/>
          <w:color w:val="0000FF"/>
          <w:sz w:val="30"/>
          <w:szCs w:val="30"/>
          <w:highlight w:val="none"/>
          <w:u w:val="single"/>
          <w:lang w:val="en-US" w:eastAsia="zh-CN"/>
        </w:rPr>
      </w:pPr>
      <w:r>
        <w:rPr>
          <w:rFonts w:hint="default" w:ascii="仿宋_GB2312" w:hAnsi="仿宋_GB2312" w:eastAsia="仿宋_GB2312"/>
          <w:color w:val="0000FF"/>
          <w:sz w:val="30"/>
          <w:szCs w:val="30"/>
          <w:u w:val="single"/>
          <w:lang w:eastAsia="zh-CN"/>
        </w:rPr>
        <w:t>3</w:t>
      </w:r>
      <w:r>
        <w:rPr>
          <w:rFonts w:hint="eastAsia" w:ascii="仿宋_GB2312" w:hAnsi="仿宋_GB2312" w:eastAsia="仿宋_GB2312"/>
          <w:color w:val="0000FF"/>
          <w:sz w:val="30"/>
          <w:szCs w:val="30"/>
          <w:u w:val="single"/>
          <w:lang w:val="en-US" w:eastAsia="zh-CN"/>
        </w:rPr>
        <w:t>、提供工程结算书，</w:t>
      </w:r>
      <w:r>
        <w:rPr>
          <w:rFonts w:hint="eastAsia" w:ascii="仿宋_GB2312" w:hAnsi="仿宋_GB2312" w:eastAsia="仿宋_GB2312"/>
          <w:color w:val="0000FF"/>
          <w:sz w:val="30"/>
          <w:szCs w:val="30"/>
          <w:highlight w:val="none"/>
          <w:u w:val="single"/>
          <w:lang w:val="en-US" w:eastAsia="zh-CN"/>
        </w:rPr>
        <w:t>本项目最终结算金额，以相关审计部门审定的工程结算审核价为准。若该审核价高于中标合同价，则按中标合同价支付；若该审核价低于中标合同价，则按审核价支付。</w:t>
      </w:r>
    </w:p>
    <w:p w14:paraId="35046D80">
      <w:pPr>
        <w:keepNext w:val="0"/>
        <w:keepLines w:val="0"/>
        <w:pageBreakBefore w:val="0"/>
        <w:widowControl w:val="0"/>
        <w:spacing w:line="560" w:lineRule="exact"/>
        <w:ind w:firstLine="0" w:firstLineChars="0"/>
        <w:rPr>
          <w:rFonts w:hint="eastAsia" w:ascii="仿宋_GB2312" w:hAnsi="仿宋_GB2312" w:eastAsia="仿宋_GB2312"/>
          <w:b/>
          <w:bCs/>
          <w:color w:val="000000"/>
          <w:kern w:val="2"/>
          <w:sz w:val="28"/>
          <w:szCs w:val="28"/>
          <w:lang w:val="en-US" w:eastAsia="zh-CN" w:bidi="ar-SA"/>
        </w:rPr>
      </w:pPr>
      <w:r>
        <w:rPr>
          <w:rFonts w:ascii="仿宋_GB2312" w:hAnsi="仿宋_GB2312" w:eastAsia="仿宋_GB2312"/>
          <w:b/>
          <w:bCs/>
          <w:color w:val="000000"/>
          <w:kern w:val="2"/>
          <w:sz w:val="28"/>
          <w:szCs w:val="28"/>
          <w:lang w:val="en-US" w:eastAsia="zh-CN" w:bidi="ar-SA"/>
        </w:rPr>
        <w:t>十一</w:t>
      </w:r>
      <w:r>
        <w:rPr>
          <w:rFonts w:hint="eastAsia" w:ascii="仿宋_GB2312" w:hAnsi="仿宋_GB2312" w:eastAsia="仿宋_GB2312"/>
          <w:b/>
          <w:bCs/>
          <w:color w:val="000000"/>
          <w:kern w:val="2"/>
          <w:sz w:val="28"/>
          <w:szCs w:val="28"/>
          <w:lang w:val="en-US" w:eastAsia="zh-CN" w:bidi="ar-SA"/>
        </w:rPr>
        <w:t>、商务要求</w:t>
      </w:r>
    </w:p>
    <w:p w14:paraId="3FCC022A">
      <w:pPr>
        <w:keepNext w:val="0"/>
        <w:keepLines w:val="0"/>
        <w:pageBreakBefore w:val="0"/>
        <w:widowControl w:val="0"/>
        <w:spacing w:line="560" w:lineRule="exact"/>
        <w:ind w:firstLine="0" w:firstLineChars="0"/>
        <w:rPr>
          <w:rFonts w:hint="eastAsia" w:ascii="仿宋_GB2312" w:hAnsi="仿宋_GB2312" w:eastAsia="仿宋_GB2312"/>
          <w:color w:val="000000"/>
          <w:kern w:val="2"/>
          <w:sz w:val="30"/>
          <w:szCs w:val="30"/>
          <w:lang w:val="en-US" w:eastAsia="zh-CN" w:bidi="ar-SA"/>
        </w:rPr>
      </w:pPr>
      <w:r>
        <w:rPr>
          <w:rFonts w:hint="eastAsia" w:ascii="仿宋_GB2312" w:hAnsi="仿宋_GB2312" w:eastAsia="仿宋_GB2312"/>
          <w:color w:val="000000"/>
          <w:kern w:val="2"/>
          <w:sz w:val="30"/>
          <w:szCs w:val="30"/>
          <w:lang w:val="en-US" w:eastAsia="zh-CN" w:bidi="ar-SA"/>
        </w:rPr>
        <w:t>1、工期</w:t>
      </w:r>
      <w:r>
        <w:rPr>
          <w:rFonts w:hint="default" w:ascii="仿宋_GB2312" w:hAnsi="仿宋_GB2312" w:eastAsia="仿宋_GB2312"/>
          <w:color w:val="000000"/>
          <w:kern w:val="2"/>
          <w:sz w:val="30"/>
          <w:szCs w:val="30"/>
          <w:lang w:eastAsia="zh-CN" w:bidi="ar-SA"/>
        </w:rPr>
        <w:t>20</w:t>
      </w:r>
      <w:r>
        <w:rPr>
          <w:rFonts w:hint="eastAsia" w:ascii="仿宋_GB2312" w:hAnsi="仿宋_GB2312" w:eastAsia="仿宋_GB2312"/>
          <w:color w:val="000000"/>
          <w:kern w:val="2"/>
          <w:sz w:val="30"/>
          <w:szCs w:val="30"/>
          <w:lang w:val="en-US" w:eastAsia="zh-CN" w:bidi="ar-SA"/>
        </w:rPr>
        <w:t>天。</w:t>
      </w:r>
    </w:p>
    <w:p w14:paraId="43FE3870">
      <w:pPr>
        <w:keepNext w:val="0"/>
        <w:keepLines w:val="0"/>
        <w:pageBreakBefore w:val="0"/>
        <w:widowControl w:val="0"/>
        <w:spacing w:line="560" w:lineRule="exact"/>
        <w:ind w:firstLine="0" w:firstLineChars="0"/>
        <w:rPr>
          <w:rFonts w:hint="eastAsia" w:ascii="仿宋_GB2312" w:hAnsi="仿宋_GB2312" w:eastAsia="仿宋_GB2312"/>
          <w:color w:val="000000"/>
          <w:kern w:val="2"/>
          <w:sz w:val="30"/>
          <w:szCs w:val="30"/>
          <w:lang w:val="en-US" w:eastAsia="zh-CN" w:bidi="ar-SA"/>
        </w:rPr>
      </w:pPr>
      <w:r>
        <w:rPr>
          <w:rFonts w:hint="eastAsia" w:ascii="仿宋_GB2312" w:hAnsi="仿宋_GB2312" w:eastAsia="仿宋_GB2312"/>
          <w:color w:val="000000"/>
          <w:kern w:val="2"/>
          <w:sz w:val="30"/>
          <w:szCs w:val="30"/>
          <w:lang w:val="en-US" w:eastAsia="zh-CN" w:bidi="ar-SA"/>
        </w:rPr>
        <w:t>2、工程保修期1年。</w:t>
      </w:r>
    </w:p>
    <w:p w14:paraId="485F88C8">
      <w:pPr>
        <w:keepNext w:val="0"/>
        <w:keepLines w:val="0"/>
        <w:pageBreakBefore w:val="0"/>
        <w:widowControl w:val="0"/>
        <w:spacing w:line="560" w:lineRule="exact"/>
        <w:ind w:firstLine="0" w:firstLineChars="0"/>
        <w:rPr>
          <w:rFonts w:hint="eastAsia" w:ascii="仿宋_GB2312" w:hAnsi="仿宋_GB2312" w:eastAsia="仿宋_GB2312"/>
          <w:color w:val="000000"/>
          <w:kern w:val="2"/>
          <w:sz w:val="28"/>
          <w:szCs w:val="28"/>
          <w:lang w:val="en-US" w:eastAsia="zh-CN" w:bidi="ar-SA"/>
        </w:rPr>
      </w:pPr>
      <w:r>
        <w:rPr>
          <w:rFonts w:hint="eastAsia" w:ascii="仿宋_GB2312" w:hAnsi="仿宋_GB2312" w:eastAsia="仿宋_GB2312"/>
          <w:color w:val="000000"/>
          <w:kern w:val="2"/>
          <w:sz w:val="30"/>
          <w:szCs w:val="30"/>
          <w:lang w:val="en-US" w:eastAsia="zh-CN" w:bidi="ar-SA"/>
        </w:rPr>
        <w:t>3、</w:t>
      </w:r>
      <w:r>
        <w:rPr>
          <w:rFonts w:hint="default" w:ascii="仿宋_GB2312" w:hAnsi="仿宋_GB2312" w:eastAsia="仿宋_GB2312"/>
          <w:color w:val="000000"/>
          <w:kern w:val="2"/>
          <w:sz w:val="30"/>
          <w:szCs w:val="30"/>
          <w:lang w:eastAsia="zh-CN" w:bidi="ar-SA"/>
        </w:rPr>
        <w:t>根据项目招标控制价汇总表（附件2）提供</w:t>
      </w:r>
      <w:r>
        <w:rPr>
          <w:rFonts w:hint="eastAsia" w:ascii="仿宋_GB2312" w:hAnsi="仿宋_GB2312" w:eastAsia="仿宋_GB2312"/>
          <w:color w:val="000000"/>
          <w:kern w:val="2"/>
          <w:sz w:val="30"/>
          <w:szCs w:val="30"/>
          <w:lang w:val="en-US" w:eastAsia="zh-CN" w:bidi="ar-SA"/>
        </w:rPr>
        <w:t>工程量</w:t>
      </w:r>
      <w:r>
        <w:rPr>
          <w:rFonts w:hint="default" w:ascii="仿宋_GB2312" w:hAnsi="仿宋_GB2312" w:eastAsia="仿宋_GB2312"/>
          <w:color w:val="000000"/>
          <w:kern w:val="2"/>
          <w:sz w:val="30"/>
          <w:szCs w:val="30"/>
          <w:lang w:eastAsia="zh-CN" w:bidi="ar-SA"/>
        </w:rPr>
        <w:t>报价清单</w:t>
      </w:r>
      <w:r>
        <w:rPr>
          <w:rFonts w:hint="eastAsia" w:ascii="仿宋_GB2312" w:hAnsi="仿宋_GB2312" w:eastAsia="仿宋_GB2312"/>
          <w:color w:val="000000"/>
          <w:kern w:val="2"/>
          <w:sz w:val="30"/>
          <w:szCs w:val="30"/>
          <w:lang w:val="en-US" w:eastAsia="zh-CN" w:bidi="ar-SA"/>
        </w:rPr>
        <w:t>，按实际发生工程量结算，最终结算金额以相关审计部门审定为准，且不超合同价。</w:t>
      </w:r>
    </w:p>
    <w:p w14:paraId="5E148861">
      <w:pPr>
        <w:keepNext w:val="0"/>
        <w:keepLines w:val="0"/>
        <w:pageBreakBefore w:val="0"/>
        <w:widowControl w:val="0"/>
        <w:spacing w:line="500" w:lineRule="exact"/>
        <w:ind w:firstLine="0" w:firstLineChars="0"/>
        <w:rPr>
          <w:rFonts w:hint="eastAsia" w:ascii="仿宋_GB2312" w:hAnsi="仿宋_GB2312" w:eastAsia="仿宋_GB2312"/>
          <w:b/>
          <w:bCs/>
          <w:color w:val="000000"/>
          <w:kern w:val="2"/>
          <w:sz w:val="28"/>
          <w:szCs w:val="28"/>
          <w:lang w:val="en-US" w:eastAsia="zh-CN" w:bidi="ar-SA"/>
        </w:rPr>
      </w:pPr>
      <w:r>
        <w:rPr>
          <w:rFonts w:hint="eastAsia" w:ascii="仿宋_GB2312" w:hAnsi="仿宋_GB2312" w:eastAsia="仿宋_GB2312"/>
          <w:b/>
          <w:bCs/>
          <w:color w:val="000000"/>
          <w:kern w:val="2"/>
          <w:sz w:val="28"/>
          <w:szCs w:val="28"/>
          <w:lang w:val="en-US" w:eastAsia="zh-CN" w:bidi="ar-SA"/>
        </w:rPr>
        <w:t>十</w:t>
      </w:r>
      <w:r>
        <w:rPr>
          <w:rFonts w:ascii="仿宋_GB2312" w:hAnsi="仿宋_GB2312" w:eastAsia="仿宋_GB2312"/>
          <w:b/>
          <w:bCs/>
          <w:color w:val="000000"/>
          <w:kern w:val="2"/>
          <w:sz w:val="28"/>
          <w:szCs w:val="28"/>
          <w:lang w:val="en-US" w:eastAsia="zh-CN" w:bidi="ar-SA"/>
        </w:rPr>
        <w:t>二</w:t>
      </w:r>
      <w:r>
        <w:rPr>
          <w:rFonts w:hint="eastAsia" w:ascii="仿宋_GB2312" w:hAnsi="仿宋_GB2312" w:eastAsia="仿宋_GB2312"/>
          <w:b/>
          <w:bCs/>
          <w:color w:val="000000"/>
          <w:kern w:val="2"/>
          <w:sz w:val="28"/>
          <w:szCs w:val="28"/>
          <w:lang w:val="en-US" w:eastAsia="zh-CN" w:bidi="ar-SA"/>
        </w:rPr>
        <w:t>、供应商资格要求</w:t>
      </w:r>
    </w:p>
    <w:p w14:paraId="0B24D8C5">
      <w:pPr>
        <w:keepNext w:val="0"/>
        <w:keepLines w:val="0"/>
        <w:pageBreakBefore w:val="0"/>
        <w:widowControl w:val="0"/>
        <w:spacing w:line="500" w:lineRule="exact"/>
        <w:ind w:firstLine="0" w:firstLineChars="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响应文件均按无效投标处理。</w:t>
      </w:r>
    </w:p>
    <w:p w14:paraId="7788C53C">
      <w:pPr>
        <w:keepNext w:val="0"/>
        <w:keepLines w:val="0"/>
        <w:pageBreakBefore w:val="0"/>
        <w:widowControl w:val="0"/>
        <w:spacing w:line="500" w:lineRule="exact"/>
        <w:ind w:firstLine="0" w:firstLineChars="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2.本项目不接受联合体投标，不接受投标人选用进口产品参与投标（由供应商在《投标及履约承诺函》中作出声明）。</w:t>
      </w:r>
    </w:p>
    <w:p w14:paraId="02CAEA5D">
      <w:pPr>
        <w:keepNext w:val="0"/>
        <w:keepLines w:val="0"/>
        <w:pageBreakBefore w:val="0"/>
        <w:widowControl w:val="0"/>
        <w:spacing w:line="500" w:lineRule="exact"/>
        <w:ind w:firstLine="0" w:firstLineChars="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3.参与本项目政府采购活动时不存在被有关部门禁止参与政府采购活动且在有效期内的情况（由供应商在《投标及履约承诺函》中作出声明）。</w:t>
      </w:r>
    </w:p>
    <w:p w14:paraId="27EDE375">
      <w:pPr>
        <w:keepNext w:val="0"/>
        <w:keepLines w:val="0"/>
        <w:pageBreakBefore w:val="0"/>
        <w:widowControl w:val="0"/>
        <w:spacing w:line="500" w:lineRule="exact"/>
        <w:ind w:firstLine="0" w:firstLineChars="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4.具备《中华人民共和国政府采购法》第二十二条第一款的条件（由供应商在《投标及履约承诺函》中作出声明）。</w:t>
      </w:r>
    </w:p>
    <w:p w14:paraId="4C8962FF">
      <w:pPr>
        <w:keepNext w:val="0"/>
        <w:keepLines w:val="0"/>
        <w:pageBreakBefore w:val="0"/>
        <w:widowControl w:val="0"/>
        <w:spacing w:line="500" w:lineRule="exact"/>
        <w:ind w:firstLine="0" w:firstLineChars="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5.未被列入失信被执行人、重大税收违法案件当事人名单、政府采购严重违法失信行为记录名单（由供应商在《投标及履约承诺函》中作出声明）。</w:t>
      </w:r>
    </w:p>
    <w:p w14:paraId="447AC55D">
      <w:pPr>
        <w:keepNext w:val="0"/>
        <w:keepLines w:val="0"/>
        <w:pageBreakBefore w:val="0"/>
        <w:widowControl w:val="0"/>
        <w:spacing w:line="500" w:lineRule="exact"/>
        <w:ind w:firstLine="0" w:firstLineChars="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注：信用信息查询渠道，具体包括“信用中国”（www.creditchina.gov.cn）、“中国政府采购网”（www.ccgp.gov.cn）、“深圳市政府采购监管网”（http://zfcg.sz.gov.cn）以及市、区财政部门认定的其他渠道，具体以开标当日上述渠道的全部查询结果为准。</w:t>
      </w:r>
    </w:p>
    <w:p w14:paraId="220344BB">
      <w:pPr>
        <w:keepNext w:val="0"/>
        <w:keepLines w:val="0"/>
        <w:pageBreakBefore w:val="0"/>
        <w:widowControl w:val="0"/>
        <w:spacing w:line="500" w:lineRule="exact"/>
        <w:ind w:firstLine="0" w:firstLineChars="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6.不存在《深圳市财政局政府采购供应商信用信息管理办法》（深财规〔2023〕3号）列明的严重违法失信行为（由供应商在《投标及履约承诺函》中作出声明）。</w:t>
      </w:r>
    </w:p>
    <w:p w14:paraId="64DC1C16">
      <w:pPr>
        <w:keepNext w:val="0"/>
        <w:keepLines w:val="0"/>
        <w:pageBreakBefore w:val="0"/>
        <w:widowControl w:val="0"/>
        <w:spacing w:line="500" w:lineRule="exact"/>
        <w:ind w:firstLine="0" w:firstLineChars="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7.为采购项目提供整体设计、规范编制或者项目管理、监理、检测等服务的供应商，不得再参加该采购项目的其他采购活动（由供应商在《投标及履约承诺函》中作出声明）。</w:t>
      </w:r>
    </w:p>
    <w:p w14:paraId="13FA0440">
      <w:pPr>
        <w:keepNext w:val="0"/>
        <w:keepLines w:val="0"/>
        <w:pageBreakBefore w:val="0"/>
        <w:widowControl w:val="0"/>
        <w:spacing w:line="500" w:lineRule="exact"/>
        <w:ind w:firstLine="0" w:firstLineChars="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1F425F07">
      <w:pPr>
        <w:keepNext w:val="0"/>
        <w:keepLines w:val="0"/>
        <w:pageBreakBefore w:val="0"/>
        <w:widowControl w:val="0"/>
        <w:spacing w:line="500" w:lineRule="exact"/>
        <w:ind w:firstLine="0" w:firstLineChars="0"/>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9.本项目是否专门面向中小企业采购：</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kern w:val="2"/>
          <w:sz w:val="28"/>
          <w:szCs w:val="28"/>
          <w:lang w:val="en-US" w:eastAsia="zh-CN" w:bidi="ar-SA"/>
        </w:rPr>
        <w:t>是；</w:t>
      </w:r>
      <w:r>
        <w:rPr>
          <w:rFonts w:hint="default"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kern w:val="2"/>
          <w:sz w:val="28"/>
          <w:szCs w:val="28"/>
          <w:lang w:val="en-US" w:eastAsia="zh-CN" w:bidi="ar-SA"/>
        </w:rPr>
        <w:t>否。</w:t>
      </w:r>
    </w:p>
    <w:p w14:paraId="1AF1C858">
      <w:pPr>
        <w:pageBreakBefore w:val="0"/>
        <w:spacing w:line="48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kern w:val="2"/>
          <w:sz w:val="28"/>
          <w:szCs w:val="28"/>
          <w:lang w:val="en-US" w:eastAsia="zh-CN" w:bidi="ar-SA"/>
        </w:rPr>
        <w:t>10.其他：</w:t>
      </w:r>
      <w:r>
        <w:rPr>
          <w:rFonts w:hint="eastAsia" w:ascii="仿宋" w:hAnsi="仿宋" w:eastAsia="仿宋"/>
          <w:b w:val="0"/>
          <w:bCs/>
          <w:sz w:val="28"/>
          <w:szCs w:val="28"/>
          <w:u w:val="single"/>
          <w:lang w:val="en-US" w:eastAsia="zh-CN"/>
        </w:rPr>
        <w:t>响应供应商具有建设主管部门颁发的有效期内的①建筑装修装饰工程专业承包</w:t>
      </w:r>
      <w:r>
        <w:rPr>
          <w:rFonts w:hint="default" w:ascii="仿宋" w:hAnsi="仿宋" w:eastAsia="仿宋"/>
          <w:b w:val="0"/>
          <w:bCs/>
          <w:sz w:val="28"/>
          <w:szCs w:val="28"/>
          <w:u w:val="single"/>
          <w:lang w:eastAsia="zh-CN"/>
        </w:rPr>
        <w:t>三</w:t>
      </w:r>
      <w:r>
        <w:rPr>
          <w:rFonts w:hint="eastAsia" w:ascii="仿宋" w:hAnsi="仿宋" w:eastAsia="仿宋"/>
          <w:b w:val="0"/>
          <w:bCs/>
          <w:sz w:val="28"/>
          <w:szCs w:val="28"/>
          <w:u w:val="single"/>
          <w:lang w:val="en-US" w:eastAsia="zh-CN"/>
        </w:rPr>
        <w:t>级及以上资质；②安全生产许可证（提供上述有效证书复印件或扫描件）。</w:t>
      </w:r>
    </w:p>
    <w:p w14:paraId="786084D0">
      <w:pPr>
        <w:keepNext w:val="0"/>
        <w:keepLines w:val="0"/>
        <w:pageBreakBefore w:val="0"/>
        <w:widowControl w:val="0"/>
        <w:spacing w:line="500" w:lineRule="exact"/>
        <w:ind w:firstLine="0" w:firstLineChars="0"/>
        <w:rPr>
          <w:rFonts w:hint="eastAsia" w:ascii="仿宋_GB2312" w:hAnsi="仿宋_GB2312" w:eastAsia="仿宋_GB2312"/>
          <w:b/>
          <w:bCs/>
          <w:color w:val="000000"/>
          <w:kern w:val="2"/>
          <w:sz w:val="28"/>
          <w:szCs w:val="28"/>
          <w:lang w:val="en-US" w:eastAsia="zh-CN" w:bidi="ar-SA"/>
        </w:rPr>
      </w:pPr>
      <w:r>
        <w:rPr>
          <w:rFonts w:hint="eastAsia" w:ascii="仿宋_GB2312" w:hAnsi="仿宋_GB2312" w:eastAsia="仿宋_GB2312"/>
          <w:b/>
          <w:bCs/>
          <w:color w:val="000000"/>
          <w:kern w:val="2"/>
          <w:sz w:val="28"/>
          <w:szCs w:val="28"/>
          <w:lang w:val="en-US" w:eastAsia="zh-CN" w:bidi="ar-SA"/>
        </w:rPr>
        <w:t>十三、采购文件获取</w:t>
      </w:r>
    </w:p>
    <w:p w14:paraId="215F7F6F">
      <w:pPr>
        <w:keepNext w:val="0"/>
        <w:keepLines w:val="0"/>
        <w:pageBreakBefore w:val="0"/>
        <w:widowControl w:val="0"/>
        <w:spacing w:line="500" w:lineRule="exact"/>
        <w:rPr>
          <w:rFonts w:hint="default"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时间：</w:t>
      </w:r>
      <w:r>
        <w:rPr>
          <w:rFonts w:hint="default" w:ascii="仿宋_GB2312" w:hAnsi="仿宋_GB2312" w:eastAsia="仿宋_GB2312" w:cs="仿宋_GB2312"/>
          <w:color w:val="000000"/>
          <w:sz w:val="28"/>
          <w:szCs w:val="28"/>
          <w:lang w:eastAsia="zh-CN"/>
        </w:rPr>
        <w:t>2026年8月7日-2026年8月10日</w:t>
      </w:r>
    </w:p>
    <w:p w14:paraId="6180CF7D">
      <w:pPr>
        <w:spacing w:line="480" w:lineRule="exact"/>
        <w:rPr>
          <w:rFonts w:hint="default" w:ascii="方正仿宋_GBK" w:hAnsi="方正仿宋_GBK" w:eastAsia="方正仿宋_GBK"/>
          <w:color w:val="000000"/>
          <w:sz w:val="28"/>
          <w:szCs w:val="28"/>
          <w:lang w:eastAsia="zh-CN"/>
        </w:rPr>
      </w:pPr>
      <w:r>
        <w:rPr>
          <w:rFonts w:hint="eastAsia" w:ascii="仿宋_GB2312" w:hAnsi="仿宋_GB2312" w:eastAsia="仿宋_GB2312" w:cs="仿宋_GB2312"/>
          <w:color w:val="000000"/>
          <w:sz w:val="28"/>
          <w:szCs w:val="28"/>
          <w:lang w:val="en-US" w:eastAsia="zh-CN"/>
        </w:rPr>
        <w:t>获取方式：</w:t>
      </w:r>
      <w:r>
        <w:rPr>
          <w:rFonts w:hint="default" w:ascii="仿宋" w:hAnsi="仿宋" w:eastAsia="仿宋"/>
          <w:b w:val="0"/>
          <w:bCs/>
          <w:color w:val="auto"/>
          <w:sz w:val="28"/>
          <w:szCs w:val="28"/>
          <w:u w:val="none"/>
          <w:lang w:eastAsia="zh-CN"/>
        </w:rPr>
        <w:t>通过公示附件下载或电话联系，地址：深圳市福田区深南大道8002号园博园管理处</w:t>
      </w:r>
      <w:bookmarkStart w:id="1" w:name="_GoBack"/>
      <w:bookmarkEnd w:id="1"/>
    </w:p>
    <w:p w14:paraId="36F241E7">
      <w:pPr>
        <w:keepNext w:val="0"/>
        <w:keepLines w:val="0"/>
        <w:pageBreakBefore w:val="0"/>
        <w:widowControl w:val="0"/>
        <w:spacing w:line="500" w:lineRule="exact"/>
        <w:ind w:firstLine="0" w:firstLineChars="0"/>
        <w:rPr>
          <w:rFonts w:hint="eastAsia" w:ascii="仿宋_GB2312" w:hAnsi="仿宋_GB2312" w:eastAsia="仿宋_GB2312"/>
          <w:b/>
          <w:bCs/>
          <w:color w:val="000000"/>
          <w:kern w:val="2"/>
          <w:sz w:val="28"/>
          <w:szCs w:val="28"/>
          <w:lang w:val="en-US" w:eastAsia="zh-CN" w:bidi="ar-SA"/>
        </w:rPr>
      </w:pPr>
      <w:r>
        <w:rPr>
          <w:rFonts w:hint="eastAsia" w:ascii="仿宋_GB2312" w:hAnsi="仿宋_GB2312" w:eastAsia="仿宋_GB2312"/>
          <w:b/>
          <w:bCs/>
          <w:color w:val="000000"/>
          <w:kern w:val="2"/>
          <w:sz w:val="28"/>
          <w:szCs w:val="28"/>
          <w:lang w:val="en-US" w:eastAsia="zh-CN" w:bidi="ar-SA"/>
        </w:rPr>
        <w:t>十四、 响应文件提交</w:t>
      </w:r>
    </w:p>
    <w:p w14:paraId="4FBA5613">
      <w:pPr>
        <w:keepNext w:val="0"/>
        <w:keepLines w:val="0"/>
        <w:pageBreakBefore w:val="0"/>
        <w:widowControl w:val="0"/>
        <w:spacing w:line="500" w:lineRule="exact"/>
        <w:ind w:firstLine="0" w:firstLineChars="0"/>
        <w:rPr>
          <w:rFonts w:hint="default"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截止时间：</w:t>
      </w:r>
      <w:r>
        <w:rPr>
          <w:rFonts w:hint="default" w:ascii="仿宋_GB2312" w:hAnsi="仿宋_GB2312" w:eastAsia="仿宋_GB2312" w:cs="仿宋_GB2312"/>
          <w:color w:val="000000"/>
          <w:sz w:val="28"/>
          <w:szCs w:val="28"/>
          <w:lang w:eastAsia="zh-CN"/>
        </w:rPr>
        <w:t>2026年8月10日</w:t>
      </w:r>
    </w:p>
    <w:p w14:paraId="630BC6F2">
      <w:pPr>
        <w:keepNext w:val="0"/>
        <w:keepLines w:val="0"/>
        <w:pageBreakBefore w:val="0"/>
        <w:widowControl w:val="0"/>
        <w:spacing w:line="500" w:lineRule="exact"/>
        <w:ind w:firstLine="0" w:firstLineChars="0"/>
        <w:rPr>
          <w:rFonts w:hint="default"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提交地点：</w:t>
      </w:r>
      <w:r>
        <w:rPr>
          <w:rFonts w:hint="default" w:ascii="仿宋_GB2312" w:hAnsi="仿宋_GB2312" w:eastAsia="仿宋_GB2312" w:cs="仿宋_GB2312"/>
          <w:color w:val="000000"/>
          <w:sz w:val="28"/>
          <w:szCs w:val="28"/>
          <w:lang w:eastAsia="zh-CN"/>
        </w:rPr>
        <w:t>深圳市福田区深南大道8002号园博园管理处</w:t>
      </w:r>
    </w:p>
    <w:p w14:paraId="18A7AAA0">
      <w:pPr>
        <w:pStyle w:val="2"/>
        <w:ind w:left="0" w:leftChars="0" w:firstLine="0" w:firstLineChars="0"/>
        <w:rPr>
          <w:rFonts w:hint="default"/>
          <w:lang w:val="en-US" w:eastAsia="zh-CN"/>
        </w:rPr>
      </w:pPr>
      <w:r>
        <w:rPr>
          <w:rFonts w:hint="eastAsia" w:ascii="仿宋_GB2312" w:hAnsi="仿宋_GB2312" w:eastAsia="仿宋_GB2312" w:cs="仿宋_GB2312"/>
          <w:color w:val="000000"/>
          <w:sz w:val="28"/>
          <w:szCs w:val="28"/>
          <w:lang w:val="en-US" w:eastAsia="zh-CN"/>
        </w:rPr>
        <w:t>提交方式：邮寄或现场提交</w:t>
      </w:r>
    </w:p>
    <w:p w14:paraId="226DF17A">
      <w:pPr>
        <w:keepNext w:val="0"/>
        <w:keepLines w:val="0"/>
        <w:pageBreakBefore w:val="0"/>
        <w:widowControl w:val="0"/>
        <w:spacing w:line="500" w:lineRule="exact"/>
        <w:ind w:firstLine="0" w:firstLineChars="0"/>
        <w:rPr>
          <w:rFonts w:hint="default" w:ascii="仿宋_GB2312" w:hAnsi="仿宋_GB2312" w:eastAsia="仿宋_GB2312" w:cs="仿宋_GB2312"/>
          <w:b/>
          <w:bCs/>
          <w:color w:val="000000"/>
          <w:sz w:val="28"/>
          <w:szCs w:val="28"/>
          <w:lang w:eastAsia="zh-CN"/>
        </w:rPr>
      </w:pPr>
      <w:r>
        <w:rPr>
          <w:rFonts w:hint="eastAsia" w:ascii="仿宋_GB2312" w:hAnsi="仿宋_GB2312" w:eastAsia="仿宋_GB2312" w:cs="仿宋_GB2312"/>
          <w:color w:val="000000"/>
          <w:sz w:val="28"/>
          <w:szCs w:val="28"/>
          <w:lang w:val="en-US" w:eastAsia="zh-CN"/>
        </w:rPr>
        <w:t>联系人及电话：</w:t>
      </w:r>
      <w:r>
        <w:rPr>
          <w:rFonts w:hint="default" w:ascii="仿宋_GB2312" w:hAnsi="仿宋_GB2312" w:eastAsia="仿宋_GB2312" w:cs="仿宋_GB2312"/>
          <w:color w:val="000000"/>
          <w:sz w:val="28"/>
          <w:szCs w:val="28"/>
          <w:lang w:eastAsia="zh-CN"/>
        </w:rPr>
        <w:t>纪任航18819258419</w:t>
      </w:r>
    </w:p>
    <w:p w14:paraId="0772E7E4">
      <w:pPr>
        <w:keepNext w:val="0"/>
        <w:keepLines w:val="0"/>
        <w:pageBreakBefore w:val="0"/>
        <w:widowControl w:val="0"/>
        <w:spacing w:line="500" w:lineRule="exact"/>
        <w:ind w:firstLine="0" w:firstLineChars="0"/>
        <w:rPr>
          <w:rFonts w:hint="eastAsia" w:ascii="仿宋_GB2312" w:hAnsi="仿宋_GB2312" w:eastAsia="仿宋_GB2312"/>
          <w:b/>
          <w:bCs/>
          <w:color w:val="000000"/>
          <w:kern w:val="2"/>
          <w:sz w:val="28"/>
          <w:szCs w:val="28"/>
          <w:lang w:val="en-US" w:eastAsia="zh-CN" w:bidi="ar-SA"/>
        </w:rPr>
      </w:pPr>
      <w:r>
        <w:rPr>
          <w:rFonts w:hint="eastAsia" w:ascii="仿宋_GB2312" w:hAnsi="仿宋_GB2312" w:eastAsia="仿宋_GB2312"/>
          <w:b/>
          <w:bCs/>
          <w:color w:val="000000"/>
          <w:kern w:val="2"/>
          <w:sz w:val="28"/>
          <w:szCs w:val="28"/>
          <w:lang w:val="en-US" w:eastAsia="zh-CN" w:bidi="ar-SA"/>
        </w:rPr>
        <w:t>十五、投标/报价文件清单</w:t>
      </w:r>
    </w:p>
    <w:p w14:paraId="361509CE">
      <w:pPr>
        <w:keepNext w:val="0"/>
        <w:keepLines w:val="0"/>
        <w:pageBreakBefore w:val="0"/>
        <w:widowControl w:val="0"/>
        <w:spacing w:line="500" w:lineRule="exact"/>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1</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项目投标响应书/报价表</w:t>
      </w:r>
      <w:r>
        <w:rPr>
          <w:rFonts w:hint="eastAsia" w:ascii="仿宋_GB2312" w:hAnsi="仿宋_GB2312" w:eastAsia="仿宋_GB2312" w:cs="仿宋_GB2312"/>
          <w:b w:val="0"/>
          <w:bCs w:val="0"/>
          <w:color w:val="auto"/>
          <w:sz w:val="28"/>
          <w:szCs w:val="28"/>
          <w:lang w:eastAsia="zh-CN"/>
        </w:rPr>
        <w:t>（参照附件</w:t>
      </w:r>
      <w:r>
        <w:rPr>
          <w:rFonts w:hint="default" w:ascii="仿宋_GB2312" w:hAnsi="仿宋_GB2312" w:eastAsia="仿宋_GB2312" w:cs="仿宋_GB2312"/>
          <w:b w:val="0"/>
          <w:bCs w:val="0"/>
          <w:color w:val="auto"/>
          <w:sz w:val="28"/>
          <w:szCs w:val="28"/>
          <w:lang w:eastAsia="zh-CN"/>
        </w:rPr>
        <w:t>1</w:t>
      </w:r>
      <w:r>
        <w:rPr>
          <w:rFonts w:hint="eastAsia" w:ascii="仿宋_GB2312" w:hAnsi="仿宋_GB2312" w:eastAsia="仿宋_GB2312" w:cs="仿宋_GB2312"/>
          <w:b w:val="0"/>
          <w:bCs w:val="0"/>
          <w:color w:val="auto"/>
          <w:sz w:val="28"/>
          <w:szCs w:val="28"/>
          <w:lang w:val="en-US" w:eastAsia="zh-CN"/>
        </w:rPr>
        <w:t>-1</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ab/>
      </w:r>
    </w:p>
    <w:p w14:paraId="0402E807">
      <w:pPr>
        <w:keepNext w:val="0"/>
        <w:keepLines w:val="0"/>
        <w:pageBreakBefore w:val="0"/>
        <w:widowControl w:val="0"/>
        <w:spacing w:line="500" w:lineRule="exact"/>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rPr>
        <w:t>2.供应商基本情况表</w:t>
      </w:r>
      <w:r>
        <w:rPr>
          <w:rFonts w:hint="eastAsia" w:ascii="仿宋_GB2312" w:hAnsi="仿宋_GB2312" w:eastAsia="仿宋_GB2312" w:cs="仿宋_GB2312"/>
          <w:b w:val="0"/>
          <w:bCs w:val="0"/>
          <w:color w:val="auto"/>
          <w:sz w:val="28"/>
          <w:szCs w:val="28"/>
          <w:lang w:eastAsia="zh-CN"/>
        </w:rPr>
        <w:t>（参照附件</w:t>
      </w:r>
      <w:r>
        <w:rPr>
          <w:rFonts w:hint="default" w:ascii="仿宋_GB2312" w:hAnsi="仿宋_GB2312" w:eastAsia="仿宋_GB2312" w:cs="仿宋_GB2312"/>
          <w:b w:val="0"/>
          <w:bCs w:val="0"/>
          <w:color w:val="auto"/>
          <w:sz w:val="28"/>
          <w:szCs w:val="28"/>
          <w:lang w:eastAsia="zh-CN"/>
        </w:rPr>
        <w:t>1</w:t>
      </w:r>
      <w:r>
        <w:rPr>
          <w:rFonts w:hint="eastAsia" w:ascii="仿宋_GB2312" w:hAnsi="仿宋_GB2312" w:eastAsia="仿宋_GB2312" w:cs="仿宋_GB2312"/>
          <w:b w:val="0"/>
          <w:bCs w:val="0"/>
          <w:color w:val="auto"/>
          <w:sz w:val="28"/>
          <w:szCs w:val="28"/>
          <w:lang w:val="en-US" w:eastAsia="zh-CN"/>
        </w:rPr>
        <w:t>-2</w:t>
      </w:r>
      <w:r>
        <w:rPr>
          <w:rFonts w:hint="eastAsia" w:ascii="仿宋_GB2312" w:hAnsi="仿宋_GB2312" w:eastAsia="仿宋_GB2312" w:cs="仿宋_GB2312"/>
          <w:b w:val="0"/>
          <w:bCs w:val="0"/>
          <w:color w:val="auto"/>
          <w:sz w:val="28"/>
          <w:szCs w:val="28"/>
          <w:lang w:eastAsia="zh-CN"/>
        </w:rPr>
        <w:t>）</w:t>
      </w:r>
    </w:p>
    <w:p w14:paraId="67BF09FE">
      <w:pPr>
        <w:keepNext w:val="0"/>
        <w:keepLines w:val="0"/>
        <w:pageBreakBefore w:val="0"/>
        <w:widowControl w:val="0"/>
        <w:spacing w:line="500" w:lineRule="exact"/>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lang w:val="en-US" w:eastAsia="zh-CN"/>
        </w:rPr>
        <w:t>3</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廉政承诺书</w:t>
      </w:r>
      <w:r>
        <w:rPr>
          <w:rFonts w:hint="eastAsia" w:ascii="仿宋_GB2312" w:hAnsi="仿宋_GB2312" w:eastAsia="仿宋_GB2312" w:cs="仿宋_GB2312"/>
          <w:b w:val="0"/>
          <w:bCs w:val="0"/>
          <w:color w:val="auto"/>
          <w:sz w:val="28"/>
          <w:szCs w:val="28"/>
          <w:lang w:eastAsia="zh-CN"/>
        </w:rPr>
        <w:t>（参照附件</w:t>
      </w:r>
      <w:r>
        <w:rPr>
          <w:rFonts w:hint="default" w:ascii="仿宋_GB2312" w:hAnsi="仿宋_GB2312" w:eastAsia="仿宋_GB2312" w:cs="仿宋_GB2312"/>
          <w:b w:val="0"/>
          <w:bCs w:val="0"/>
          <w:color w:val="auto"/>
          <w:sz w:val="28"/>
          <w:szCs w:val="28"/>
          <w:lang w:eastAsia="zh-CN"/>
        </w:rPr>
        <w:t>1</w:t>
      </w:r>
      <w:r>
        <w:rPr>
          <w:rFonts w:hint="eastAsia" w:ascii="仿宋_GB2312" w:hAnsi="仿宋_GB2312" w:eastAsia="仿宋_GB2312" w:cs="仿宋_GB2312"/>
          <w:b w:val="0"/>
          <w:bCs w:val="0"/>
          <w:color w:val="auto"/>
          <w:sz w:val="28"/>
          <w:szCs w:val="28"/>
          <w:lang w:val="en-US" w:eastAsia="zh-CN"/>
        </w:rPr>
        <w:t>-3</w:t>
      </w:r>
      <w:r>
        <w:rPr>
          <w:rFonts w:hint="eastAsia" w:ascii="仿宋_GB2312" w:hAnsi="仿宋_GB2312" w:eastAsia="仿宋_GB2312" w:cs="仿宋_GB2312"/>
          <w:b w:val="0"/>
          <w:bCs w:val="0"/>
          <w:color w:val="auto"/>
          <w:sz w:val="28"/>
          <w:szCs w:val="28"/>
          <w:lang w:eastAsia="zh-CN"/>
        </w:rPr>
        <w:t>）</w:t>
      </w:r>
    </w:p>
    <w:p w14:paraId="6C78C0FB">
      <w:pPr>
        <w:keepNext w:val="0"/>
        <w:keepLines w:val="0"/>
        <w:pageBreakBefore w:val="0"/>
        <w:widowControl w:val="0"/>
        <w:spacing w:line="500" w:lineRule="exact"/>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4</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营业执照或机构代码证复印件、法人代表证明书、法人授权书</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法人代表、被授权人、项目负责人（如有）身份证复印件、近一个月社保缴纳记录</w:t>
      </w:r>
      <w:r>
        <w:rPr>
          <w:rFonts w:hint="eastAsia" w:ascii="仿宋_GB2312" w:hAnsi="仿宋_GB2312" w:eastAsia="仿宋_GB2312" w:cs="仿宋_GB2312"/>
          <w:b w:val="0"/>
          <w:bCs w:val="0"/>
          <w:color w:val="auto"/>
          <w:sz w:val="28"/>
          <w:szCs w:val="28"/>
        </w:rPr>
        <w:tab/>
      </w:r>
      <w:r>
        <w:rPr>
          <w:rFonts w:hint="eastAsia" w:ascii="仿宋_GB2312" w:hAnsi="仿宋_GB2312" w:eastAsia="仿宋_GB2312" w:cs="仿宋_GB2312"/>
          <w:b w:val="0"/>
          <w:bCs w:val="0"/>
          <w:color w:val="auto"/>
          <w:sz w:val="28"/>
          <w:szCs w:val="28"/>
        </w:rPr>
        <w:tab/>
      </w:r>
    </w:p>
    <w:p w14:paraId="340C2F96">
      <w:pPr>
        <w:keepNext w:val="0"/>
        <w:keepLines w:val="0"/>
        <w:pageBreakBefore w:val="0"/>
        <w:widowControl w:val="0"/>
        <w:spacing w:line="500" w:lineRule="exact"/>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5.信用证明材料</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股权关系证明</w:t>
      </w:r>
      <w:r>
        <w:rPr>
          <w:rFonts w:hint="eastAsia" w:ascii="仿宋_GB2312" w:hAnsi="仿宋_GB2312" w:eastAsia="仿宋_GB2312" w:cs="仿宋_GB2312"/>
          <w:b w:val="0"/>
          <w:bCs w:val="0"/>
          <w:color w:val="auto"/>
          <w:sz w:val="28"/>
          <w:szCs w:val="28"/>
        </w:rPr>
        <w:tab/>
      </w:r>
    </w:p>
    <w:p w14:paraId="6251790F">
      <w:pPr>
        <w:keepNext w:val="0"/>
        <w:keepLines w:val="0"/>
        <w:pageBreakBefore w:val="0"/>
        <w:widowControl w:val="0"/>
        <w:spacing w:line="500" w:lineRule="exact"/>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6.招标文件中需要提供的资质、资格证明文件</w:t>
      </w:r>
      <w:r>
        <w:rPr>
          <w:rFonts w:hint="eastAsia" w:ascii="仿宋_GB2312" w:hAnsi="仿宋_GB2312" w:eastAsia="仿宋_GB2312" w:cs="仿宋_GB2312"/>
          <w:b w:val="0"/>
          <w:bCs w:val="0"/>
          <w:color w:val="auto"/>
          <w:sz w:val="28"/>
          <w:szCs w:val="28"/>
        </w:rPr>
        <w:tab/>
      </w:r>
    </w:p>
    <w:p w14:paraId="161E821E">
      <w:pPr>
        <w:keepNext w:val="0"/>
        <w:keepLines w:val="0"/>
        <w:pageBreakBefore w:val="0"/>
        <w:widowControl w:val="0"/>
        <w:spacing w:line="500" w:lineRule="exact"/>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7.同类业绩一览表及合同复印件</w:t>
      </w:r>
      <w:r>
        <w:rPr>
          <w:rFonts w:hint="eastAsia" w:ascii="仿宋_GB2312" w:hAnsi="仿宋_GB2312" w:eastAsia="仿宋_GB2312" w:cs="仿宋_GB2312"/>
          <w:b w:val="0"/>
          <w:bCs w:val="0"/>
          <w:color w:val="auto"/>
          <w:sz w:val="28"/>
          <w:szCs w:val="28"/>
        </w:rPr>
        <w:tab/>
      </w:r>
      <w:r>
        <w:rPr>
          <w:rFonts w:hint="eastAsia" w:ascii="仿宋_GB2312" w:hAnsi="仿宋_GB2312" w:eastAsia="仿宋_GB2312" w:cs="仿宋_GB2312"/>
          <w:b w:val="0"/>
          <w:bCs w:val="0"/>
          <w:color w:val="auto"/>
          <w:sz w:val="28"/>
          <w:szCs w:val="28"/>
        </w:rPr>
        <w:t>按项目要求提供</w:t>
      </w:r>
    </w:p>
    <w:p w14:paraId="18BB4B70">
      <w:pPr>
        <w:keepNext w:val="0"/>
        <w:keepLines w:val="0"/>
        <w:pageBreakBefore w:val="0"/>
        <w:widowControl w:val="0"/>
        <w:spacing w:line="500" w:lineRule="exact"/>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rPr>
        <w:t>8.技术</w:t>
      </w:r>
      <w:r>
        <w:rPr>
          <w:rFonts w:hint="eastAsia" w:ascii="仿宋_GB2312" w:hAnsi="仿宋_GB2312" w:eastAsia="仿宋_GB2312" w:cs="仿宋_GB2312"/>
          <w:b w:val="0"/>
          <w:bCs w:val="0"/>
          <w:color w:val="auto"/>
          <w:sz w:val="28"/>
          <w:szCs w:val="28"/>
          <w:lang w:eastAsia="zh-CN"/>
        </w:rPr>
        <w:t>部分</w:t>
      </w:r>
      <w:r>
        <w:rPr>
          <w:rFonts w:hint="eastAsia" w:ascii="仿宋_GB2312" w:hAnsi="仿宋_GB2312" w:eastAsia="仿宋_GB2312" w:cs="仿宋_GB2312"/>
          <w:b w:val="0"/>
          <w:bCs w:val="0"/>
          <w:color w:val="auto"/>
          <w:sz w:val="28"/>
          <w:szCs w:val="28"/>
        </w:rPr>
        <w:t>资料：</w:t>
      </w:r>
      <w:r>
        <w:rPr>
          <w:rFonts w:hint="default" w:ascii="仿宋_GB2312" w:hAnsi="仿宋_GB2312" w:eastAsia="仿宋_GB2312" w:cs="仿宋_GB2312"/>
          <w:b w:val="0"/>
          <w:bCs w:val="0"/>
          <w:color w:val="auto"/>
          <w:sz w:val="28"/>
          <w:szCs w:val="28"/>
        </w:rPr>
        <w:t>工程量清单</w:t>
      </w:r>
    </w:p>
    <w:p w14:paraId="6498DA47">
      <w:pPr>
        <w:keepNext w:val="0"/>
        <w:keepLines w:val="0"/>
        <w:pageBreakBefore w:val="0"/>
        <w:widowControl w:val="0"/>
        <w:spacing w:line="500" w:lineRule="exact"/>
        <w:ind w:firstLine="0" w:firstLineChars="0"/>
        <w:rPr>
          <w:rFonts w:hint="eastAsia" w:ascii="仿宋_GB2312" w:hAnsi="仿宋_GB2312" w:eastAsia="仿宋_GB2312"/>
          <w:b/>
          <w:bCs/>
          <w:color w:val="000000"/>
          <w:kern w:val="2"/>
          <w:sz w:val="28"/>
          <w:szCs w:val="28"/>
          <w:lang w:val="en-US" w:eastAsia="zh-CN" w:bidi="ar-SA"/>
        </w:rPr>
      </w:pPr>
      <w:r>
        <w:rPr>
          <w:rFonts w:hint="eastAsia" w:ascii="仿宋_GB2312" w:hAnsi="仿宋_GB2312" w:eastAsia="仿宋_GB2312"/>
          <w:b/>
          <w:bCs/>
          <w:color w:val="000000"/>
          <w:kern w:val="2"/>
          <w:sz w:val="28"/>
          <w:szCs w:val="28"/>
          <w:lang w:val="en-US" w:eastAsia="zh-CN" w:bidi="ar-SA"/>
        </w:rPr>
        <w:t>十六、响应文件编制要求</w:t>
      </w:r>
    </w:p>
    <w:p w14:paraId="0D63EE4A">
      <w:pPr>
        <w:keepNext w:val="0"/>
        <w:keepLines w:val="0"/>
        <w:pageBreakBefore w:val="0"/>
        <w:widowControl w:val="0"/>
        <w:spacing w:line="500" w:lineRule="exact"/>
        <w:ind w:firstLine="0" w:firstLineChars="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内容构成：</w:t>
      </w:r>
    </w:p>
    <w:p w14:paraId="365EBC48">
      <w:pPr>
        <w:keepNext w:val="0"/>
        <w:keepLines w:val="0"/>
        <w:pageBreakBefore w:val="0"/>
        <w:widowControl w:val="0"/>
        <w:numPr>
          <w:ilvl w:val="0"/>
          <w:numId w:val="2"/>
        </w:numPr>
        <w:spacing w:line="500" w:lineRule="exact"/>
        <w:ind w:firstLine="0" w:firstLineChars="0"/>
        <w:rPr>
          <w:rFonts w:hint="default"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根据项目招标控制价汇总表（附件2）提供工程量报价清单，</w:t>
      </w:r>
      <w:r>
        <w:rPr>
          <w:rFonts w:hint="default" w:ascii="仿宋_GB2312" w:hAnsi="仿宋_GB2312" w:eastAsia="仿宋_GB2312" w:cs="仿宋_GB2312"/>
          <w:color w:val="000000"/>
          <w:sz w:val="28"/>
          <w:szCs w:val="28"/>
          <w:lang w:eastAsia="zh-CN"/>
        </w:rPr>
        <w:t>且不超过预算价。</w:t>
      </w:r>
    </w:p>
    <w:p w14:paraId="501F145A">
      <w:pPr>
        <w:keepNext w:val="0"/>
        <w:keepLines w:val="0"/>
        <w:pageBreakBefore w:val="0"/>
        <w:widowControl w:val="0"/>
        <w:numPr>
          <w:ilvl w:val="0"/>
          <w:numId w:val="2"/>
        </w:numPr>
        <w:spacing w:line="500" w:lineRule="exact"/>
        <w:ind w:firstLine="0" w:firstLineChars="0"/>
        <w:rPr>
          <w:rFonts w:hint="eastAsia" w:ascii="仿宋_GB2312" w:hAnsi="仿宋_GB2312" w:eastAsia="仿宋_GB2312" w:cs="仿宋_GB2312"/>
          <w:color w:val="000000"/>
          <w:sz w:val="28"/>
          <w:szCs w:val="28"/>
          <w:lang w:val="en-US" w:eastAsia="zh-CN"/>
        </w:rPr>
      </w:pPr>
      <w:r>
        <w:rPr>
          <w:rFonts w:hint="default" w:ascii="仿宋_GB2312" w:hAnsi="仿宋_GB2312" w:eastAsia="仿宋_GB2312" w:cs="仿宋_GB2312"/>
          <w:color w:val="000000"/>
          <w:sz w:val="28"/>
          <w:szCs w:val="28"/>
          <w:lang w:eastAsia="zh-CN"/>
        </w:rPr>
        <w:t>文件</w:t>
      </w:r>
      <w:r>
        <w:rPr>
          <w:rFonts w:hint="eastAsia" w:ascii="仿宋_GB2312" w:hAnsi="仿宋_GB2312" w:eastAsia="仿宋_GB2312" w:cs="仿宋_GB2312"/>
          <w:color w:val="000000"/>
          <w:sz w:val="28"/>
          <w:szCs w:val="28"/>
          <w:lang w:val="en-US" w:eastAsia="zh-CN"/>
        </w:rPr>
        <w:t>要求：</w:t>
      </w:r>
      <w:r>
        <w:rPr>
          <w:rFonts w:hint="default" w:ascii="仿宋_GB2312" w:hAnsi="仿宋_GB2312" w:eastAsia="仿宋_GB2312" w:cs="仿宋_GB2312"/>
          <w:color w:val="000000"/>
          <w:sz w:val="28"/>
          <w:szCs w:val="28"/>
          <w:lang w:eastAsia="zh-CN"/>
        </w:rPr>
        <w:t>所有提交材料按要求完成</w:t>
      </w:r>
      <w:r>
        <w:rPr>
          <w:rFonts w:hint="eastAsia" w:ascii="仿宋_GB2312" w:hAnsi="仿宋_GB2312" w:eastAsia="仿宋_GB2312" w:cs="仿宋_GB2312"/>
          <w:color w:val="000000"/>
          <w:sz w:val="28"/>
          <w:szCs w:val="28"/>
          <w:lang w:val="en-US" w:eastAsia="zh-CN"/>
        </w:rPr>
        <w:t>签字盖章、</w:t>
      </w:r>
      <w:r>
        <w:rPr>
          <w:rFonts w:hint="default" w:ascii="仿宋_GB2312" w:hAnsi="仿宋_GB2312" w:eastAsia="仿宋_GB2312" w:cs="仿宋_GB2312"/>
          <w:color w:val="000000"/>
          <w:sz w:val="28"/>
          <w:szCs w:val="28"/>
          <w:lang w:eastAsia="zh-CN"/>
        </w:rPr>
        <w:t>密封</w:t>
      </w:r>
      <w:r>
        <w:rPr>
          <w:rFonts w:hint="eastAsia" w:ascii="仿宋_GB2312" w:hAnsi="仿宋_GB2312" w:eastAsia="仿宋_GB2312" w:cs="仿宋_GB2312"/>
          <w:color w:val="000000"/>
          <w:sz w:val="28"/>
          <w:szCs w:val="28"/>
          <w:lang w:val="en-US" w:eastAsia="zh-CN"/>
        </w:rPr>
        <w:t>装订、</w:t>
      </w:r>
      <w:r>
        <w:rPr>
          <w:rFonts w:hint="default" w:ascii="仿宋_GB2312" w:hAnsi="仿宋_GB2312" w:eastAsia="仿宋_GB2312" w:cs="仿宋_GB2312"/>
          <w:color w:val="000000"/>
          <w:sz w:val="28"/>
          <w:szCs w:val="28"/>
          <w:lang w:eastAsia="zh-CN"/>
        </w:rPr>
        <w:t>提交一份材料</w:t>
      </w:r>
      <w:r>
        <w:rPr>
          <w:rFonts w:hint="eastAsia" w:ascii="仿宋_GB2312" w:hAnsi="仿宋_GB2312" w:eastAsia="仿宋_GB2312" w:cs="仿宋_GB2312"/>
          <w:color w:val="000000"/>
          <w:sz w:val="28"/>
          <w:szCs w:val="28"/>
          <w:lang w:val="en-US" w:eastAsia="zh-CN"/>
        </w:rPr>
        <w:t>。</w:t>
      </w:r>
    </w:p>
    <w:p w14:paraId="41071008">
      <w:pPr>
        <w:pStyle w:val="2"/>
        <w:ind w:left="0" w:leftChars="0" w:firstLine="0" w:firstLineChars="0"/>
        <w:rPr>
          <w:rFonts w:hint="eastAsia"/>
          <w:lang w:val="en-US" w:eastAsia="zh-CN"/>
        </w:rPr>
      </w:pPr>
    </w:p>
    <w:p w14:paraId="7A147098">
      <w:pPr>
        <w:rPr>
          <w:rFonts w:hint="eastAsia"/>
          <w:lang w:val="en-US" w:eastAsia="zh-CN"/>
        </w:rPr>
      </w:pPr>
    </w:p>
    <w:p w14:paraId="49EC8C4D">
      <w:pPr>
        <w:pStyle w:val="2"/>
        <w:rPr>
          <w:rFonts w:hint="eastAsia"/>
          <w:lang w:val="en-US" w:eastAsia="zh-CN"/>
        </w:rPr>
      </w:pPr>
    </w:p>
    <w:p w14:paraId="4916CFCF">
      <w:pPr>
        <w:rPr>
          <w:rFonts w:hint="eastAsia"/>
          <w:lang w:val="en-US" w:eastAsia="zh-CN"/>
        </w:rPr>
      </w:pPr>
    </w:p>
    <w:p w14:paraId="33E3D126">
      <w:pPr>
        <w:pStyle w:val="2"/>
        <w:rPr>
          <w:rFonts w:hint="eastAsia"/>
          <w:lang w:val="en-US" w:eastAsia="zh-CN"/>
        </w:rPr>
      </w:pPr>
    </w:p>
    <w:p w14:paraId="43B46849">
      <w:pPr>
        <w:rPr>
          <w:rFonts w:hint="eastAsia"/>
          <w:lang w:val="en-US" w:eastAsia="zh-CN"/>
        </w:rPr>
      </w:pPr>
    </w:p>
    <w:p w14:paraId="65D9EFF4">
      <w:pPr>
        <w:pStyle w:val="2"/>
        <w:rPr>
          <w:rFonts w:hint="eastAsia"/>
          <w:lang w:val="en-US" w:eastAsia="zh-CN"/>
        </w:rPr>
      </w:pPr>
    </w:p>
    <w:p w14:paraId="6ED24991">
      <w:pPr>
        <w:rPr>
          <w:rFonts w:hint="eastAsia"/>
          <w:lang w:val="en-US" w:eastAsia="zh-CN"/>
        </w:rPr>
      </w:pPr>
    </w:p>
    <w:p w14:paraId="59F37D22">
      <w:pPr>
        <w:pStyle w:val="2"/>
        <w:rPr>
          <w:rFonts w:hint="eastAsia"/>
          <w:lang w:val="en-US" w:eastAsia="zh-CN"/>
        </w:rPr>
      </w:pPr>
    </w:p>
    <w:p w14:paraId="6F668835">
      <w:pPr>
        <w:rPr>
          <w:rFonts w:hint="eastAsia"/>
          <w:lang w:val="en-US" w:eastAsia="zh-CN"/>
        </w:rPr>
      </w:pPr>
    </w:p>
    <w:p w14:paraId="5D7E2AA4">
      <w:pPr>
        <w:pStyle w:val="2"/>
        <w:rPr>
          <w:rFonts w:hint="eastAsia"/>
          <w:lang w:val="en-US" w:eastAsia="zh-CN"/>
        </w:rPr>
      </w:pPr>
    </w:p>
    <w:p w14:paraId="6CFECD1F">
      <w:pPr>
        <w:rPr>
          <w:rFonts w:hint="eastAsia"/>
          <w:lang w:val="en-US" w:eastAsia="zh-CN"/>
        </w:rPr>
      </w:pPr>
    </w:p>
    <w:p w14:paraId="539C69EE">
      <w:pPr>
        <w:pStyle w:val="2"/>
        <w:rPr>
          <w:rFonts w:hint="eastAsia"/>
          <w:lang w:val="en-US" w:eastAsia="zh-CN"/>
        </w:rPr>
      </w:pPr>
    </w:p>
    <w:p w14:paraId="76B17A9E">
      <w:pPr>
        <w:rPr>
          <w:rFonts w:hint="eastAsia"/>
          <w:lang w:val="en-US" w:eastAsia="zh-CN"/>
        </w:rPr>
      </w:pPr>
    </w:p>
    <w:p w14:paraId="62DA1C04">
      <w:pPr>
        <w:pStyle w:val="2"/>
        <w:rPr>
          <w:rFonts w:hint="eastAsia"/>
          <w:lang w:val="en-US" w:eastAsia="zh-CN"/>
        </w:rPr>
      </w:pPr>
    </w:p>
    <w:p w14:paraId="7CF96DF7">
      <w:pPr>
        <w:rPr>
          <w:rFonts w:hint="eastAsia"/>
          <w:lang w:val="en-US" w:eastAsia="zh-CN"/>
        </w:rPr>
      </w:pPr>
    </w:p>
    <w:p w14:paraId="5D13016B">
      <w:pPr>
        <w:pStyle w:val="2"/>
        <w:rPr>
          <w:rFonts w:hint="eastAsia"/>
          <w:lang w:val="en-US" w:eastAsia="zh-CN"/>
        </w:rPr>
      </w:pPr>
    </w:p>
    <w:p w14:paraId="121F7DA4">
      <w:pPr>
        <w:rPr>
          <w:rFonts w:hint="eastAsia"/>
          <w:lang w:val="en-US" w:eastAsia="zh-CN"/>
        </w:rPr>
      </w:pPr>
    </w:p>
    <w:p w14:paraId="1CC9DC63">
      <w:pPr>
        <w:pStyle w:val="2"/>
        <w:rPr>
          <w:rFonts w:hint="eastAsia"/>
          <w:lang w:val="en-US" w:eastAsia="zh-CN"/>
        </w:rPr>
      </w:pPr>
    </w:p>
    <w:p w14:paraId="5B72B2A2">
      <w:pPr>
        <w:rPr>
          <w:rFonts w:hint="eastAsia"/>
          <w:lang w:val="en-US" w:eastAsia="zh-CN"/>
        </w:rPr>
      </w:pPr>
    </w:p>
    <w:p w14:paraId="739CA9CD">
      <w:pPr>
        <w:pStyle w:val="2"/>
        <w:rPr>
          <w:rFonts w:hint="eastAsia"/>
          <w:lang w:val="en-US" w:eastAsia="zh-CN"/>
        </w:rPr>
      </w:pPr>
    </w:p>
    <w:p w14:paraId="44E6DF9F">
      <w:pPr>
        <w:widowControl/>
        <w:spacing w:line="240" w:lineRule="auto"/>
        <w:ind w:firstLine="0" w:firstLineChars="0"/>
        <w:jc w:val="left"/>
        <w:rPr>
          <w:rFonts w:ascii="黑体" w:hAnsi="黑体" w:eastAsia="黑体"/>
          <w:kern w:val="0"/>
          <w:sz w:val="28"/>
          <w:szCs w:val="28"/>
          <w:lang w:val="en-US" w:eastAsia="zh-CN" w:bidi="ar-SA"/>
        </w:rPr>
      </w:pPr>
      <w:r>
        <w:rPr>
          <w:rFonts w:hint="eastAsia" w:ascii="黑体" w:hAnsi="黑体" w:eastAsia="黑体"/>
          <w:kern w:val="0"/>
          <w:sz w:val="28"/>
          <w:szCs w:val="28"/>
          <w:lang w:val="en-US" w:eastAsia="zh-CN" w:bidi="ar-SA"/>
        </w:rPr>
        <w:t>附件</w:t>
      </w:r>
      <w:r>
        <w:rPr>
          <w:rFonts w:hint="default" w:ascii="黑体" w:hAnsi="黑体" w:eastAsia="黑体"/>
          <w:kern w:val="0"/>
          <w:sz w:val="28"/>
          <w:szCs w:val="28"/>
          <w:lang w:eastAsia="zh-CN" w:bidi="ar-SA"/>
        </w:rPr>
        <w:t>1</w:t>
      </w:r>
      <w:r>
        <w:rPr>
          <w:rFonts w:hint="eastAsia" w:ascii="黑体" w:hAnsi="黑体" w:eastAsia="黑体"/>
          <w:kern w:val="0"/>
          <w:sz w:val="28"/>
          <w:szCs w:val="28"/>
          <w:lang w:val="en-US" w:eastAsia="zh-CN" w:bidi="ar-SA"/>
        </w:rPr>
        <w:t>-1</w:t>
      </w:r>
    </w:p>
    <w:p w14:paraId="0799512D">
      <w:pPr>
        <w:widowControl/>
        <w:spacing w:line="240" w:lineRule="auto"/>
        <w:ind w:firstLine="0" w:firstLineChars="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项目投标响应书（参考模板）</w:t>
      </w:r>
    </w:p>
    <w:p w14:paraId="1BE14567">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黑体" w:hAnsi="黑体" w:eastAsia="黑体" w:cs="黑体"/>
          <w:color w:val="000000"/>
          <w:sz w:val="28"/>
          <w:szCs w:val="28"/>
        </w:rPr>
      </w:pPr>
      <w:r>
        <w:rPr>
          <w:rFonts w:hint="eastAsia" w:ascii="黑体" w:hAnsi="黑体" w:eastAsia="黑体" w:cs="黑体"/>
          <w:color w:val="000000"/>
          <w:sz w:val="28"/>
          <w:szCs w:val="28"/>
          <w:lang w:val="en-US" w:eastAsia="zh-CN"/>
        </w:rPr>
        <w:t>一、投标项目名称</w:t>
      </w:r>
      <w:r>
        <w:rPr>
          <w:rFonts w:hint="eastAsia" w:ascii="黑体" w:hAnsi="黑体" w:eastAsia="黑体" w:cs="黑体"/>
          <w:color w:val="000000"/>
          <w:sz w:val="28"/>
          <w:szCs w:val="28"/>
        </w:rPr>
        <w:t>：</w:t>
      </w:r>
    </w:p>
    <w:p w14:paraId="6B87B4F5">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default" w:ascii="黑体" w:hAnsi="黑体" w:eastAsia="黑体" w:cs="黑体"/>
          <w:color w:val="000000"/>
          <w:sz w:val="28"/>
          <w:szCs w:val="28"/>
          <w:lang w:eastAsia="zh-CN"/>
        </w:rPr>
      </w:pPr>
      <w:r>
        <w:rPr>
          <w:rFonts w:hint="eastAsia" w:ascii="黑体" w:hAnsi="黑体" w:eastAsia="黑体" w:cs="黑体"/>
          <w:color w:val="000000"/>
          <w:sz w:val="28"/>
          <w:szCs w:val="28"/>
          <w:lang w:val="en-US" w:eastAsia="zh-CN"/>
        </w:rPr>
        <w:t>二、投标总价：</w:t>
      </w:r>
      <w:r>
        <w:rPr>
          <w:rFonts w:hint="default" w:ascii="黑体" w:hAnsi="黑体" w:eastAsia="黑体" w:cs="黑体"/>
          <w:color w:val="000000"/>
          <w:sz w:val="28"/>
          <w:szCs w:val="28"/>
          <w:u w:val="single"/>
          <w:lang w:eastAsia="zh-CN"/>
        </w:rPr>
        <w:t xml:space="preserve">          元。                                                        </w:t>
      </w:r>
    </w:p>
    <w:p w14:paraId="12C700DE">
      <w:pPr>
        <w:keepNext w:val="0"/>
        <w:keepLines w:val="0"/>
        <w:pageBreakBefore w:val="0"/>
        <w:widowControl w:val="0"/>
        <w:kinsoku/>
        <w:wordWrap/>
        <w:overflowPunct/>
        <w:topLinePunct w:val="0"/>
        <w:autoSpaceDE/>
        <w:autoSpaceDN/>
        <w:bidi w:val="0"/>
        <w:adjustRightInd w:val="0"/>
        <w:snapToGrid/>
        <w:spacing w:line="480" w:lineRule="exact"/>
        <w:ind w:firstLine="1120" w:firstLineChars="400"/>
        <w:textAlignment w:val="baseline"/>
        <w:rPr>
          <w:rFonts w:hint="eastAsia" w:ascii="仿宋_GB2312" w:hAnsi="仿宋_GB2312" w:eastAsia="仿宋_GB2312" w:cs="仿宋_GB2312"/>
          <w:color w:val="000000"/>
          <w:sz w:val="28"/>
          <w:szCs w:val="28"/>
          <w:lang w:val="en-US" w:eastAsia="zh-CN"/>
        </w:rPr>
      </w:pPr>
      <w:r>
        <w:rPr>
          <w:rFonts w:hint="default" w:ascii="仿宋_GB2312" w:hAnsi="仿宋_GB2312" w:eastAsia="仿宋_GB2312" w:cs="仿宋_GB2312"/>
          <w:sz w:val="28"/>
          <w:szCs w:val="28"/>
          <w:lang w:eastAsia="zh-CN"/>
        </w:rPr>
        <w:t>☑</w:t>
      </w:r>
      <w:r>
        <w:rPr>
          <w:rFonts w:hint="eastAsia" w:ascii="仿宋_GB2312" w:hAnsi="仿宋_GB2312" w:eastAsia="仿宋_GB2312" w:cs="仿宋_GB2312"/>
          <w:color w:val="000000"/>
          <w:sz w:val="28"/>
          <w:szCs w:val="28"/>
          <w:lang w:val="en-US" w:eastAsia="zh-CN"/>
        </w:rPr>
        <w:t>报总价方式</w:t>
      </w:r>
    </w:p>
    <w:p w14:paraId="38CF5363">
      <w:pPr>
        <w:keepNext w:val="0"/>
        <w:keepLines w:val="0"/>
        <w:pageBreakBefore w:val="0"/>
        <w:widowControl w:val="0"/>
        <w:kinsoku/>
        <w:wordWrap/>
        <w:overflowPunct/>
        <w:topLinePunct w:val="0"/>
        <w:autoSpaceDE/>
        <w:autoSpaceDN/>
        <w:bidi w:val="0"/>
        <w:adjustRightInd w:val="0"/>
        <w:snapToGrid/>
        <w:spacing w:line="480" w:lineRule="exact"/>
        <w:ind w:firstLine="1120" w:firstLineChars="4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000000"/>
          <w:sz w:val="28"/>
          <w:szCs w:val="28"/>
          <w:lang w:val="en-US" w:eastAsia="zh-CN"/>
        </w:rPr>
        <w:t>报投标下浮率</w:t>
      </w:r>
    </w:p>
    <w:p w14:paraId="5114166B">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本投标报价为包干总价，包括考察调研费、研究人员费用、安装调试费、技术服务费、运输费、税金和其他费用。</w:t>
      </w:r>
    </w:p>
    <w:p w14:paraId="3D9012BE">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三、投标人情况：</w:t>
      </w:r>
    </w:p>
    <w:p w14:paraId="679408A2">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（一）投标人资质情况：</w:t>
      </w:r>
    </w:p>
    <w:p w14:paraId="07E78076">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（二）法人代表、投标被授权人、项目负责人身份证号码：</w:t>
      </w:r>
    </w:p>
    <w:p w14:paraId="19836F4B">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 xml:space="preserve">（三）投标联系人及联系电话               </w:t>
      </w:r>
    </w:p>
    <w:p w14:paraId="41D6593A">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四、投标人承诺：</w:t>
      </w:r>
    </w:p>
    <w:p w14:paraId="55B1F2E6">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（一）本投标人已详细阅知此次招标项目的采购需求，并认可采购需求的各条款内容。本投标人服从采购人和深圳市城市管理和综合执法局的管理。</w:t>
      </w:r>
    </w:p>
    <w:p w14:paraId="115B226E">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（二）一旦中标，如出现如下情况，市城市管理和综合执法局可将本投标人纳入不良行为记录名单，有权禁止本投标人参与市城市管理和综合执法局及其下属单位自行采购项目的投标工作：</w:t>
      </w:r>
    </w:p>
    <w:p w14:paraId="4C9DEAFB">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（1）以任何理由拒签合同；</w:t>
      </w:r>
    </w:p>
    <w:p w14:paraId="43B4517C">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（2）以各种理由未按期按质履行合同；</w:t>
      </w:r>
    </w:p>
    <w:p w14:paraId="4F93C30C">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（3）被市城市管理和综合执法局或其下属单位以书面形式发出项目履约警告函。</w:t>
      </w:r>
    </w:p>
    <w:p w14:paraId="5BDE3860">
      <w:pPr>
        <w:keepNext w:val="0"/>
        <w:keepLines w:val="0"/>
        <w:pageBreakBefore w:val="0"/>
        <w:widowControl w:val="0"/>
        <w:kinsoku/>
        <w:wordWrap/>
        <w:overflowPunct/>
        <w:topLinePunct w:val="0"/>
        <w:autoSpaceDE/>
        <w:autoSpaceDN/>
        <w:bidi w:val="0"/>
        <w:adjustRightInd w:val="0"/>
        <w:snapToGrid/>
        <w:spacing w:line="480" w:lineRule="exact"/>
        <w:ind w:firstLine="3080" w:firstLineChars="1100"/>
        <w:textAlignment w:val="baseline"/>
        <w:rPr>
          <w:rFonts w:hint="eastAsia" w:ascii="仿宋_GB2312" w:hAnsi="仿宋_GB2312" w:eastAsia="仿宋_GB2312" w:cs="仿宋_GB2312"/>
          <w:color w:val="000000"/>
          <w:sz w:val="28"/>
          <w:szCs w:val="28"/>
          <w:lang w:val="en-US" w:eastAsia="zh-CN"/>
        </w:rPr>
      </w:pPr>
    </w:p>
    <w:p w14:paraId="52EF9288">
      <w:pPr>
        <w:keepNext w:val="0"/>
        <w:keepLines w:val="0"/>
        <w:pageBreakBefore w:val="0"/>
        <w:widowControl w:val="0"/>
        <w:kinsoku/>
        <w:wordWrap/>
        <w:overflowPunct/>
        <w:topLinePunct w:val="0"/>
        <w:autoSpaceDE/>
        <w:autoSpaceDN/>
        <w:bidi w:val="0"/>
        <w:adjustRightInd w:val="0"/>
        <w:snapToGrid/>
        <w:spacing w:line="480" w:lineRule="exact"/>
        <w:ind w:firstLine="3080" w:firstLineChars="11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投标单位：（盖章）</w:t>
      </w:r>
    </w:p>
    <w:p w14:paraId="4548E0CD">
      <w:pPr>
        <w:keepNext w:val="0"/>
        <w:keepLines w:val="0"/>
        <w:pageBreakBefore w:val="0"/>
        <w:widowControl w:val="0"/>
        <w:kinsoku/>
        <w:wordWrap/>
        <w:overflowPunct/>
        <w:topLinePunct w:val="0"/>
        <w:autoSpaceDE/>
        <w:autoSpaceDN/>
        <w:bidi w:val="0"/>
        <w:adjustRightInd w:val="0"/>
        <w:snapToGrid/>
        <w:spacing w:line="480" w:lineRule="exact"/>
        <w:ind w:firstLine="3080" w:firstLineChars="1100"/>
        <w:textAlignment w:val="baseline"/>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法人代表或授权代表：（签字）</w:t>
      </w:r>
    </w:p>
    <w:p w14:paraId="633BDBE0">
      <w:pPr>
        <w:keepNext w:val="0"/>
        <w:keepLines w:val="0"/>
        <w:pageBreakBefore w:val="0"/>
        <w:widowControl w:val="0"/>
        <w:kinsoku/>
        <w:wordWrap/>
        <w:overflowPunct/>
        <w:topLinePunct w:val="0"/>
        <w:autoSpaceDE/>
        <w:autoSpaceDN/>
        <w:bidi w:val="0"/>
        <w:adjustRightInd w:val="0"/>
        <w:snapToGrid/>
        <w:spacing w:line="480" w:lineRule="exact"/>
        <w:ind w:firstLine="3080" w:firstLineChars="11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日期：</w:t>
      </w:r>
    </w:p>
    <w:p w14:paraId="1DEFD7D6">
      <w:pPr>
        <w:widowControl/>
        <w:spacing w:line="240" w:lineRule="auto"/>
        <w:ind w:firstLine="0" w:firstLineChars="0"/>
        <w:jc w:val="left"/>
        <w:rPr>
          <w:rFonts w:ascii="黑体" w:hAnsi="黑体" w:eastAsia="黑体"/>
          <w:kern w:val="0"/>
          <w:sz w:val="28"/>
          <w:szCs w:val="28"/>
          <w:lang w:val="en-US" w:eastAsia="zh-CN" w:bidi="ar-SA"/>
        </w:rPr>
      </w:pPr>
      <w:r>
        <w:rPr>
          <w:rFonts w:hint="eastAsia" w:ascii="黑体" w:hAnsi="黑体" w:eastAsia="黑体"/>
          <w:kern w:val="0"/>
          <w:sz w:val="28"/>
          <w:szCs w:val="28"/>
          <w:lang w:val="en-US" w:eastAsia="zh-CN" w:bidi="ar-SA"/>
        </w:rPr>
        <w:t>附件</w:t>
      </w:r>
      <w:r>
        <w:rPr>
          <w:rFonts w:hint="default" w:ascii="黑体" w:hAnsi="黑体" w:eastAsia="黑体"/>
          <w:kern w:val="0"/>
          <w:sz w:val="28"/>
          <w:szCs w:val="28"/>
          <w:lang w:eastAsia="zh-CN" w:bidi="ar-SA"/>
        </w:rPr>
        <w:t>1</w:t>
      </w:r>
      <w:r>
        <w:rPr>
          <w:rFonts w:hint="eastAsia" w:ascii="黑体" w:hAnsi="黑体" w:eastAsia="黑体"/>
          <w:kern w:val="0"/>
          <w:sz w:val="28"/>
          <w:szCs w:val="28"/>
          <w:lang w:val="en-US" w:eastAsia="zh-CN" w:bidi="ar-SA"/>
        </w:rPr>
        <w:t>-2</w:t>
      </w:r>
    </w:p>
    <w:p w14:paraId="1A474E61">
      <w:pPr>
        <w:widowControl w:val="0"/>
        <w:snapToGrid w:val="0"/>
        <w:spacing w:before="0" w:after="0" w:line="240" w:lineRule="auto"/>
        <w:jc w:val="center"/>
        <w:outlineLvl w:val="0"/>
        <w:rPr>
          <w:rFonts w:hint="eastAsia" w:ascii="方正小标宋_GBK" w:hAnsi="方正小标宋_GBK" w:eastAsia="方正小标宋_GBK" w:cs="方正小标宋_GBK"/>
          <w:b w:val="0"/>
          <w:bCs w:val="0"/>
          <w:kern w:val="2"/>
          <w:sz w:val="44"/>
          <w:szCs w:val="44"/>
          <w:lang w:val="en-US" w:eastAsia="zh-CN" w:bidi="ar-SA"/>
        </w:rPr>
      </w:pPr>
      <w:r>
        <w:rPr>
          <w:rFonts w:hint="eastAsia" w:ascii="方正小标宋_GBK" w:hAnsi="方正小标宋_GBK" w:eastAsia="方正小标宋_GBK" w:cs="方正小标宋_GBK"/>
          <w:b w:val="0"/>
          <w:bCs w:val="0"/>
          <w:kern w:val="2"/>
          <w:sz w:val="44"/>
          <w:szCs w:val="44"/>
          <w:lang w:val="en-US" w:eastAsia="zh-CN" w:bidi="ar-SA"/>
        </w:rPr>
        <w:t>供应商基本情况表</w:t>
      </w:r>
    </w:p>
    <w:p w14:paraId="665D845F">
      <w:pPr>
        <w:spacing w:line="240" w:lineRule="auto"/>
        <w:ind w:left="0" w:leftChars="0" w:firstLine="0" w:firstLineChars="0"/>
        <w:rPr>
          <w:rFonts w:hint="eastAsia" w:ascii="方正仿宋_GBK" w:hAnsi="方正仿宋_GBK" w:eastAsia="方正仿宋_GBK"/>
          <w:sz w:val="24"/>
          <w:szCs w:val="24"/>
          <w:lang w:val="en-US" w:eastAsia="zh-CN"/>
        </w:rPr>
      </w:pPr>
      <w:r>
        <w:rPr>
          <w:rFonts w:hint="eastAsia" w:ascii="方正仿宋_GBK" w:hAnsi="方正仿宋_GBK" w:eastAsia="方正仿宋_GBK"/>
          <w:sz w:val="24"/>
          <w:szCs w:val="24"/>
          <w:lang w:val="en-US" w:eastAsia="zh-CN"/>
        </w:rPr>
        <w:t>填表单位：（加盖单位公章）</w:t>
      </w:r>
      <w:r>
        <w:rPr>
          <w:rFonts w:hint="eastAsia" w:ascii="方正仿宋_GBK" w:hAnsi="方正仿宋_GBK" w:eastAsia="方正仿宋_GBK"/>
          <w:sz w:val="24"/>
          <w:szCs w:val="24"/>
          <w:lang w:val="en-US" w:eastAsia="zh-CN"/>
        </w:rPr>
        <w:tab/>
      </w:r>
      <w:r>
        <w:rPr>
          <w:rFonts w:hint="eastAsia" w:ascii="方正仿宋_GBK" w:hAnsi="方正仿宋_GBK" w:eastAsia="方正仿宋_GBK"/>
          <w:sz w:val="24"/>
          <w:szCs w:val="24"/>
          <w:lang w:val="en-US" w:eastAsia="zh-CN"/>
        </w:rPr>
        <w:t xml:space="preserve">     </w:t>
      </w:r>
      <w:r>
        <w:rPr>
          <w:rFonts w:hint="eastAsia" w:ascii="方正仿宋_GBK" w:hAnsi="方正仿宋_GBK" w:eastAsia="方正仿宋_GBK"/>
          <w:sz w:val="24"/>
          <w:szCs w:val="24"/>
          <w:lang w:val="en-US" w:eastAsia="zh-CN"/>
        </w:rPr>
        <w:tab/>
      </w:r>
      <w:r>
        <w:rPr>
          <w:rFonts w:hint="eastAsia" w:ascii="方正仿宋_GBK" w:hAnsi="方正仿宋_GBK" w:eastAsia="方正仿宋_GBK"/>
          <w:sz w:val="24"/>
          <w:szCs w:val="24"/>
          <w:lang w:val="en-US" w:eastAsia="zh-CN"/>
        </w:rPr>
        <w:t xml:space="preserve">     填表日期：    年   月   日</w:t>
      </w:r>
    </w:p>
    <w:tbl>
      <w:tblPr>
        <w:tblStyle w:val="128"/>
        <w:tblW w:w="89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4"/>
        <w:gridCol w:w="951"/>
        <w:gridCol w:w="1329"/>
        <w:gridCol w:w="1126"/>
        <w:gridCol w:w="886"/>
        <w:gridCol w:w="1031"/>
        <w:gridCol w:w="1414"/>
        <w:gridCol w:w="1400"/>
      </w:tblGrid>
      <w:tr w14:paraId="2F325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1755" w:type="dxa"/>
            <w:gridSpan w:val="2"/>
            <w:noWrap w:val="0"/>
            <w:vAlign w:val="center"/>
          </w:tcPr>
          <w:p w14:paraId="057105C5">
            <w:pPr>
              <w:keepNext w:val="0"/>
              <w:keepLines w:val="0"/>
              <w:pageBreakBefore w:val="0"/>
              <w:widowControl w:val="0"/>
              <w:kinsoku/>
              <w:wordWrap/>
              <w:overflowPunct/>
              <w:topLinePunct w:val="0"/>
              <w:autoSpaceDE/>
              <w:autoSpaceDN/>
              <w:bidi w:val="0"/>
              <w:adjustRightInd w:val="0"/>
              <w:spacing w:line="360" w:lineRule="exact"/>
              <w:ind w:left="0" w:leftChars="0" w:firstLine="0" w:firstLineChars="0"/>
              <w:jc w:val="both"/>
              <w:textAlignment w:val="baseline"/>
              <w:rPr>
                <w:rFonts w:hint="eastAsia" w:ascii="宋体" w:hAnsi="宋体" w:eastAsia="宋体" w:cs="宋体"/>
                <w:b/>
                <w:bCs/>
                <w:kern w:val="0"/>
                <w:sz w:val="24"/>
                <w:szCs w:val="24"/>
                <w:vertAlign w:val="baseline"/>
                <w:lang w:val="en-US" w:eastAsia="zh-CN"/>
              </w:rPr>
            </w:pPr>
            <w:r>
              <w:rPr>
                <w:rFonts w:hint="eastAsia" w:ascii="宋体" w:hAnsi="宋体" w:eastAsia="宋体" w:cs="宋体"/>
                <w:b/>
                <w:bCs/>
                <w:kern w:val="0"/>
                <w:sz w:val="24"/>
                <w:szCs w:val="24"/>
                <w:vertAlign w:val="baseline"/>
                <w:lang w:val="en-US" w:eastAsia="zh-CN"/>
              </w:rPr>
              <w:t>采购人</w:t>
            </w:r>
          </w:p>
        </w:tc>
        <w:tc>
          <w:tcPr>
            <w:tcW w:w="2455" w:type="dxa"/>
            <w:gridSpan w:val="2"/>
            <w:noWrap w:val="0"/>
            <w:vAlign w:val="center"/>
          </w:tcPr>
          <w:p w14:paraId="376CBF02">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kern w:val="0"/>
                <w:sz w:val="24"/>
                <w:szCs w:val="24"/>
                <w:vertAlign w:val="baseline"/>
                <w:lang w:val="en-US" w:eastAsia="zh-CN" w:bidi="ar-SA"/>
              </w:rPr>
            </w:pPr>
            <w:r>
              <w:rPr>
                <w:rFonts w:hint="eastAsia" w:ascii="宋体" w:hAnsi="宋体" w:cs="宋体"/>
                <w:kern w:val="0"/>
                <w:sz w:val="24"/>
                <w:szCs w:val="24"/>
              </w:rPr>
              <w:t>深圳市公园管理中心园博园管理处</w:t>
            </w:r>
          </w:p>
        </w:tc>
        <w:tc>
          <w:tcPr>
            <w:tcW w:w="1917" w:type="dxa"/>
            <w:gridSpan w:val="2"/>
            <w:noWrap w:val="0"/>
            <w:vAlign w:val="center"/>
          </w:tcPr>
          <w:p w14:paraId="02951867">
            <w:pPr>
              <w:keepNext w:val="0"/>
              <w:keepLines w:val="0"/>
              <w:pageBreakBefore w:val="0"/>
              <w:widowControl w:val="0"/>
              <w:kinsoku/>
              <w:wordWrap/>
              <w:overflowPunct/>
              <w:topLinePunct w:val="0"/>
              <w:autoSpaceDE/>
              <w:autoSpaceDN/>
              <w:bidi w:val="0"/>
              <w:adjustRightInd w:val="0"/>
              <w:spacing w:line="360" w:lineRule="exact"/>
              <w:ind w:left="0" w:leftChars="0" w:firstLine="0" w:firstLineChars="0"/>
              <w:jc w:val="both"/>
              <w:textAlignment w:val="baseline"/>
              <w:rPr>
                <w:rFonts w:hint="eastAsia" w:ascii="宋体" w:hAnsi="宋体" w:eastAsia="宋体" w:cs="宋体"/>
                <w:b/>
                <w:bCs/>
                <w:kern w:val="0"/>
                <w:sz w:val="24"/>
                <w:szCs w:val="24"/>
                <w:vertAlign w:val="baseline"/>
                <w:lang w:val="en-US" w:eastAsia="zh-CN" w:bidi="ar-SA"/>
              </w:rPr>
            </w:pPr>
            <w:r>
              <w:rPr>
                <w:rFonts w:hint="eastAsia" w:ascii="宋体" w:hAnsi="宋体" w:eastAsia="宋体" w:cs="宋体"/>
                <w:b/>
                <w:bCs/>
                <w:kern w:val="0"/>
                <w:sz w:val="24"/>
                <w:szCs w:val="24"/>
                <w:vertAlign w:val="baseline"/>
                <w:lang w:val="en-US" w:eastAsia="zh-CN"/>
              </w:rPr>
              <w:t>项目名称</w:t>
            </w:r>
          </w:p>
        </w:tc>
        <w:tc>
          <w:tcPr>
            <w:tcW w:w="2814" w:type="dxa"/>
            <w:gridSpan w:val="2"/>
            <w:noWrap w:val="0"/>
            <w:vAlign w:val="center"/>
          </w:tcPr>
          <w:p w14:paraId="2ED66441">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kern w:val="0"/>
                <w:sz w:val="24"/>
                <w:szCs w:val="24"/>
                <w:vertAlign w:val="baseline"/>
                <w:lang w:val="en-US" w:eastAsia="zh-CN" w:bidi="ar-SA"/>
              </w:rPr>
            </w:pPr>
            <w:r>
              <w:rPr>
                <w:rFonts w:hint="eastAsia" w:ascii="宋体" w:hAnsi="宋体" w:cs="宋体"/>
                <w:kern w:val="0"/>
                <w:sz w:val="24"/>
                <w:szCs w:val="24"/>
              </w:rPr>
              <w:t>园博园服务中心一楼公共空间基础设施修缮工程</w:t>
            </w:r>
          </w:p>
        </w:tc>
      </w:tr>
      <w:tr w14:paraId="670C2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2" w:hRule="atLeast"/>
        </w:trPr>
        <w:tc>
          <w:tcPr>
            <w:tcW w:w="1755" w:type="dxa"/>
            <w:gridSpan w:val="2"/>
            <w:noWrap w:val="0"/>
            <w:vAlign w:val="center"/>
          </w:tcPr>
          <w:p w14:paraId="748D76C5">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baseline"/>
              <w:rPr>
                <w:rFonts w:hint="eastAsia" w:ascii="宋体" w:hAnsi="宋体" w:eastAsia="宋体" w:cs="宋体"/>
                <w:b/>
                <w:bCs/>
                <w:kern w:val="0"/>
                <w:sz w:val="24"/>
                <w:szCs w:val="24"/>
                <w:vertAlign w:val="baseline"/>
                <w:lang w:val="en-US" w:eastAsia="zh-CN"/>
              </w:rPr>
            </w:pPr>
            <w:r>
              <w:rPr>
                <w:rFonts w:hint="eastAsia" w:ascii="宋体" w:hAnsi="宋体" w:eastAsia="宋体" w:cs="宋体"/>
                <w:b/>
                <w:bCs/>
                <w:kern w:val="0"/>
                <w:sz w:val="24"/>
                <w:szCs w:val="24"/>
                <w:vertAlign w:val="baseline"/>
                <w:lang w:val="en-US" w:eastAsia="zh-CN"/>
              </w:rPr>
              <w:t>投标（响应）供应商</w:t>
            </w:r>
          </w:p>
        </w:tc>
        <w:tc>
          <w:tcPr>
            <w:tcW w:w="2455" w:type="dxa"/>
            <w:gridSpan w:val="2"/>
            <w:noWrap w:val="0"/>
            <w:vAlign w:val="center"/>
          </w:tcPr>
          <w:p w14:paraId="2D2295CC">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center"/>
              <w:textAlignment w:val="baseline"/>
              <w:rPr>
                <w:rFonts w:hint="eastAsia" w:ascii="宋体" w:hAnsi="宋体" w:eastAsia="宋体" w:cs="宋体"/>
                <w:kern w:val="0"/>
                <w:sz w:val="24"/>
                <w:szCs w:val="24"/>
                <w:vertAlign w:val="baseline"/>
                <w:lang w:val="en-US" w:eastAsia="zh-CN"/>
              </w:rPr>
            </w:pPr>
          </w:p>
        </w:tc>
        <w:tc>
          <w:tcPr>
            <w:tcW w:w="1917" w:type="dxa"/>
            <w:gridSpan w:val="2"/>
            <w:noWrap w:val="0"/>
            <w:vAlign w:val="center"/>
          </w:tcPr>
          <w:p w14:paraId="5197D72E">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left"/>
              <w:textAlignment w:val="baseline"/>
              <w:rPr>
                <w:rFonts w:hint="eastAsia" w:ascii="宋体" w:hAnsi="宋体" w:eastAsia="宋体" w:cs="宋体"/>
                <w:b/>
                <w:bCs/>
                <w:kern w:val="0"/>
                <w:sz w:val="24"/>
                <w:szCs w:val="24"/>
                <w:vertAlign w:val="baseline"/>
                <w:lang w:val="en-US" w:eastAsia="zh-CN"/>
              </w:rPr>
            </w:pPr>
            <w:r>
              <w:rPr>
                <w:rFonts w:hint="eastAsia" w:ascii="宋体" w:hAnsi="宋体" w:eastAsia="宋体" w:cs="宋体"/>
                <w:b/>
                <w:bCs/>
                <w:kern w:val="0"/>
                <w:sz w:val="24"/>
                <w:szCs w:val="24"/>
                <w:vertAlign w:val="baseline"/>
                <w:lang w:val="en-US" w:eastAsia="zh-CN"/>
              </w:rPr>
              <w:t>供应商统一社会信用代码</w:t>
            </w:r>
          </w:p>
        </w:tc>
        <w:tc>
          <w:tcPr>
            <w:tcW w:w="2814" w:type="dxa"/>
            <w:gridSpan w:val="2"/>
            <w:noWrap w:val="0"/>
            <w:vAlign w:val="center"/>
          </w:tcPr>
          <w:p w14:paraId="0CFB6E44">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kern w:val="0"/>
                <w:sz w:val="24"/>
                <w:szCs w:val="24"/>
                <w:vertAlign w:val="baseline"/>
                <w:lang w:val="en-US" w:eastAsia="zh-CN"/>
              </w:rPr>
            </w:pPr>
          </w:p>
        </w:tc>
      </w:tr>
      <w:tr w14:paraId="0FAB4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41" w:type="dxa"/>
            <w:gridSpan w:val="8"/>
            <w:noWrap w:val="0"/>
            <w:vAlign w:val="center"/>
          </w:tcPr>
          <w:p w14:paraId="4F81D97D">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kern w:val="0"/>
                <w:sz w:val="24"/>
                <w:szCs w:val="24"/>
                <w:vertAlign w:val="baseline"/>
                <w:lang w:val="en-US" w:eastAsia="zh-CN"/>
              </w:rPr>
            </w:pPr>
            <w:r>
              <w:rPr>
                <w:rFonts w:hint="eastAsia" w:ascii="宋体" w:hAnsi="宋体" w:eastAsia="宋体" w:cs="宋体"/>
                <w:b/>
                <w:bCs/>
                <w:kern w:val="0"/>
                <w:sz w:val="24"/>
                <w:szCs w:val="24"/>
                <w:vertAlign w:val="baseline"/>
                <w:lang w:val="en-US" w:eastAsia="zh-CN"/>
              </w:rPr>
              <w:t>投标（响应）供应商相关人员情况</w:t>
            </w:r>
          </w:p>
        </w:tc>
      </w:tr>
      <w:tr w14:paraId="599FD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trPr>
        <w:tc>
          <w:tcPr>
            <w:tcW w:w="804" w:type="dxa"/>
            <w:tcBorders>
              <w:bottom w:val="single" w:color="000000" w:sz="4" w:space="0"/>
            </w:tcBorders>
            <w:noWrap w:val="0"/>
            <w:vAlign w:val="center"/>
          </w:tcPr>
          <w:p w14:paraId="46DDE61C">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baseline"/>
              <w:rPr>
                <w:rFonts w:hint="eastAsia" w:ascii="宋体" w:hAnsi="宋体" w:eastAsia="宋体" w:cs="宋体"/>
                <w:kern w:val="0"/>
                <w:sz w:val="24"/>
                <w:szCs w:val="24"/>
                <w:vertAlign w:val="baseline"/>
                <w:lang w:val="en-US" w:eastAsia="zh-CN"/>
              </w:rPr>
            </w:pPr>
            <w:r>
              <w:rPr>
                <w:rFonts w:hint="eastAsia" w:ascii="宋体" w:hAnsi="宋体" w:eastAsia="宋体" w:cs="宋体"/>
                <w:kern w:val="0"/>
                <w:sz w:val="24"/>
                <w:szCs w:val="24"/>
                <w:vertAlign w:val="baseline"/>
                <w:lang w:val="en-US" w:eastAsia="zh-CN"/>
              </w:rPr>
              <w:t>序号</w:t>
            </w:r>
          </w:p>
        </w:tc>
        <w:tc>
          <w:tcPr>
            <w:tcW w:w="2280" w:type="dxa"/>
            <w:gridSpan w:val="2"/>
            <w:tcBorders>
              <w:bottom w:val="single" w:color="000000" w:sz="4" w:space="0"/>
            </w:tcBorders>
            <w:noWrap w:val="0"/>
            <w:vAlign w:val="center"/>
          </w:tcPr>
          <w:p w14:paraId="05F6E850">
            <w:pPr>
              <w:keepNext w:val="0"/>
              <w:keepLines w:val="0"/>
              <w:pageBreakBefore w:val="0"/>
              <w:widowControl w:val="0"/>
              <w:kinsoku/>
              <w:wordWrap/>
              <w:overflowPunct/>
              <w:topLinePunct w:val="0"/>
              <w:autoSpaceDE/>
              <w:autoSpaceDN/>
              <w:bidi w:val="0"/>
              <w:adjustRightInd w:val="0"/>
              <w:spacing w:line="360" w:lineRule="exact"/>
              <w:ind w:left="0" w:leftChars="0" w:firstLine="0" w:firstLineChars="0"/>
              <w:jc w:val="center"/>
              <w:textAlignment w:val="baseline"/>
              <w:rPr>
                <w:rFonts w:hint="eastAsia" w:ascii="宋体" w:hAnsi="宋体" w:eastAsia="宋体" w:cs="宋体"/>
                <w:kern w:val="0"/>
                <w:sz w:val="24"/>
                <w:szCs w:val="24"/>
                <w:vertAlign w:val="baseline"/>
                <w:lang w:val="en-US" w:eastAsia="zh-CN"/>
              </w:rPr>
            </w:pPr>
            <w:r>
              <w:rPr>
                <w:rFonts w:hint="eastAsia" w:ascii="宋体" w:hAnsi="宋体" w:eastAsia="宋体" w:cs="宋体"/>
                <w:kern w:val="0"/>
                <w:sz w:val="24"/>
                <w:szCs w:val="24"/>
                <w:vertAlign w:val="baseline"/>
                <w:lang w:val="en-US" w:eastAsia="zh-CN"/>
              </w:rPr>
              <w:t>职务</w:t>
            </w:r>
          </w:p>
        </w:tc>
        <w:tc>
          <w:tcPr>
            <w:tcW w:w="1126" w:type="dxa"/>
            <w:tcBorders>
              <w:bottom w:val="single" w:color="000000" w:sz="4" w:space="0"/>
            </w:tcBorders>
            <w:noWrap w:val="0"/>
            <w:vAlign w:val="center"/>
          </w:tcPr>
          <w:p w14:paraId="6F5F8C4A">
            <w:pPr>
              <w:keepNext w:val="0"/>
              <w:keepLines w:val="0"/>
              <w:pageBreakBefore w:val="0"/>
              <w:widowControl w:val="0"/>
              <w:kinsoku/>
              <w:wordWrap/>
              <w:overflowPunct/>
              <w:topLinePunct w:val="0"/>
              <w:autoSpaceDE/>
              <w:autoSpaceDN/>
              <w:bidi w:val="0"/>
              <w:adjustRightInd w:val="0"/>
              <w:spacing w:line="360" w:lineRule="exact"/>
              <w:ind w:left="0" w:leftChars="0" w:firstLine="0" w:firstLineChars="0"/>
              <w:jc w:val="center"/>
              <w:textAlignment w:val="baseline"/>
              <w:rPr>
                <w:rFonts w:hint="eastAsia" w:ascii="宋体" w:hAnsi="宋体" w:eastAsia="宋体" w:cs="宋体"/>
                <w:kern w:val="0"/>
                <w:sz w:val="24"/>
                <w:szCs w:val="24"/>
                <w:vertAlign w:val="baseline"/>
                <w:lang w:val="en-US" w:eastAsia="zh-CN"/>
              </w:rPr>
            </w:pPr>
            <w:r>
              <w:rPr>
                <w:rFonts w:hint="eastAsia" w:ascii="宋体" w:hAnsi="宋体" w:eastAsia="宋体" w:cs="宋体"/>
                <w:kern w:val="0"/>
                <w:sz w:val="24"/>
                <w:szCs w:val="24"/>
                <w:vertAlign w:val="baseline"/>
                <w:lang w:val="en-US" w:eastAsia="zh-CN"/>
              </w:rPr>
              <w:t>姓名</w:t>
            </w:r>
          </w:p>
        </w:tc>
        <w:tc>
          <w:tcPr>
            <w:tcW w:w="1917" w:type="dxa"/>
            <w:gridSpan w:val="2"/>
            <w:tcBorders>
              <w:bottom w:val="single" w:color="000000" w:sz="4" w:space="0"/>
            </w:tcBorders>
            <w:noWrap w:val="0"/>
            <w:vAlign w:val="center"/>
          </w:tcPr>
          <w:p w14:paraId="4487F920">
            <w:pPr>
              <w:keepNext w:val="0"/>
              <w:keepLines w:val="0"/>
              <w:pageBreakBefore w:val="0"/>
              <w:widowControl w:val="0"/>
              <w:kinsoku/>
              <w:wordWrap/>
              <w:overflowPunct/>
              <w:topLinePunct w:val="0"/>
              <w:autoSpaceDE/>
              <w:autoSpaceDN/>
              <w:bidi w:val="0"/>
              <w:adjustRightInd w:val="0"/>
              <w:spacing w:line="360" w:lineRule="exact"/>
              <w:ind w:left="0" w:leftChars="0" w:firstLine="0" w:firstLineChars="0"/>
              <w:jc w:val="center"/>
              <w:textAlignment w:val="baseline"/>
              <w:rPr>
                <w:rFonts w:hint="eastAsia" w:ascii="宋体" w:hAnsi="宋体" w:eastAsia="宋体" w:cs="宋体"/>
                <w:kern w:val="0"/>
                <w:sz w:val="24"/>
                <w:szCs w:val="24"/>
                <w:vertAlign w:val="baseline"/>
                <w:lang w:val="en-US" w:eastAsia="zh-CN"/>
              </w:rPr>
            </w:pPr>
            <w:r>
              <w:rPr>
                <w:rFonts w:hint="eastAsia" w:ascii="宋体" w:hAnsi="宋体" w:eastAsia="宋体" w:cs="宋体"/>
                <w:kern w:val="0"/>
                <w:sz w:val="24"/>
                <w:szCs w:val="24"/>
                <w:vertAlign w:val="baseline"/>
                <w:lang w:val="en-US" w:eastAsia="zh-CN"/>
              </w:rPr>
              <w:t>身份证号码</w:t>
            </w:r>
          </w:p>
        </w:tc>
        <w:tc>
          <w:tcPr>
            <w:tcW w:w="1414" w:type="dxa"/>
            <w:tcBorders>
              <w:bottom w:val="single" w:color="000000" w:sz="4" w:space="0"/>
            </w:tcBorders>
            <w:noWrap w:val="0"/>
            <w:vAlign w:val="center"/>
          </w:tcPr>
          <w:p w14:paraId="7A243859">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baseline"/>
              <w:rPr>
                <w:rFonts w:hint="eastAsia" w:ascii="宋体" w:hAnsi="宋体" w:eastAsia="宋体" w:cs="宋体"/>
                <w:kern w:val="0"/>
                <w:sz w:val="24"/>
                <w:szCs w:val="24"/>
                <w:vertAlign w:val="baseline"/>
                <w:lang w:val="en-US" w:eastAsia="zh-CN"/>
              </w:rPr>
            </w:pPr>
            <w:r>
              <w:rPr>
                <w:rFonts w:hint="eastAsia" w:ascii="宋体" w:hAnsi="宋体" w:eastAsia="宋体" w:cs="宋体"/>
                <w:kern w:val="0"/>
                <w:sz w:val="24"/>
                <w:szCs w:val="24"/>
                <w:vertAlign w:val="baseline"/>
                <w:lang w:val="en-US" w:eastAsia="zh-CN"/>
              </w:rPr>
              <w:t>劳动合同关系单位</w:t>
            </w:r>
          </w:p>
        </w:tc>
        <w:tc>
          <w:tcPr>
            <w:tcW w:w="1400" w:type="dxa"/>
            <w:tcBorders>
              <w:bottom w:val="single" w:color="000000" w:sz="4" w:space="0"/>
            </w:tcBorders>
            <w:noWrap w:val="0"/>
            <w:vAlign w:val="center"/>
          </w:tcPr>
          <w:p w14:paraId="6CC6C74D">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baseline"/>
              <w:rPr>
                <w:rFonts w:hint="eastAsia" w:ascii="宋体" w:hAnsi="宋体" w:eastAsia="宋体" w:cs="宋体"/>
                <w:kern w:val="0"/>
                <w:sz w:val="24"/>
                <w:szCs w:val="24"/>
                <w:vertAlign w:val="baseline"/>
                <w:lang w:val="en-US" w:eastAsia="zh-CN"/>
              </w:rPr>
            </w:pPr>
            <w:r>
              <w:rPr>
                <w:rFonts w:hint="eastAsia" w:ascii="宋体" w:hAnsi="宋体" w:eastAsia="宋体" w:cs="宋体"/>
                <w:kern w:val="0"/>
                <w:sz w:val="24"/>
                <w:szCs w:val="24"/>
                <w:vertAlign w:val="baseline"/>
                <w:lang w:val="en-US" w:eastAsia="zh-CN"/>
              </w:rPr>
              <w:t>缴纳社会</w:t>
            </w:r>
          </w:p>
          <w:p w14:paraId="2A6CADB7">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center"/>
              <w:textAlignment w:val="baseline"/>
              <w:rPr>
                <w:rFonts w:hint="eastAsia" w:ascii="宋体" w:hAnsi="宋体" w:eastAsia="宋体" w:cs="宋体"/>
                <w:kern w:val="0"/>
                <w:sz w:val="24"/>
                <w:szCs w:val="24"/>
                <w:vertAlign w:val="baseline"/>
                <w:lang w:val="en-US" w:eastAsia="zh-CN"/>
              </w:rPr>
            </w:pPr>
            <w:r>
              <w:rPr>
                <w:rFonts w:hint="eastAsia" w:ascii="宋体" w:hAnsi="宋体" w:eastAsia="宋体" w:cs="宋体"/>
                <w:kern w:val="0"/>
                <w:sz w:val="24"/>
                <w:szCs w:val="24"/>
                <w:vertAlign w:val="baseline"/>
                <w:lang w:val="en-US" w:eastAsia="zh-CN"/>
              </w:rPr>
              <w:t>保险单位</w:t>
            </w:r>
          </w:p>
        </w:tc>
      </w:tr>
      <w:tr w14:paraId="64341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804" w:type="dxa"/>
            <w:tcBorders>
              <w:top w:val="single" w:color="000000" w:sz="4" w:space="0"/>
              <w:left w:val="single" w:color="000000" w:sz="4" w:space="0"/>
              <w:bottom w:val="single" w:color="000000" w:sz="4" w:space="0"/>
              <w:right w:val="single" w:color="000000" w:sz="4" w:space="0"/>
            </w:tcBorders>
            <w:noWrap w:val="0"/>
            <w:vAlign w:val="center"/>
          </w:tcPr>
          <w:p w14:paraId="4D204F1A">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kern w:val="0"/>
                <w:sz w:val="24"/>
                <w:szCs w:val="24"/>
                <w:vertAlign w:val="baseline"/>
                <w:lang w:val="en-US" w:eastAsia="zh-CN"/>
              </w:rPr>
            </w:pPr>
            <w:r>
              <w:rPr>
                <w:rFonts w:hint="eastAsia" w:ascii="宋体" w:hAnsi="宋体" w:eastAsia="宋体" w:cs="宋体"/>
                <w:kern w:val="0"/>
                <w:sz w:val="24"/>
                <w:szCs w:val="24"/>
                <w:vertAlign w:val="baseline"/>
                <w:lang w:val="en-US" w:eastAsia="zh-CN"/>
              </w:rPr>
              <w:t>1</w:t>
            </w:r>
          </w:p>
        </w:tc>
        <w:tc>
          <w:tcPr>
            <w:tcW w:w="2280" w:type="dxa"/>
            <w:gridSpan w:val="2"/>
            <w:tcBorders>
              <w:top w:val="single" w:color="000000" w:sz="4" w:space="0"/>
              <w:left w:val="single" w:color="000000" w:sz="4" w:space="0"/>
              <w:bottom w:val="single" w:color="000000" w:sz="4" w:space="0"/>
              <w:right w:val="single" w:color="000000" w:sz="4" w:space="0"/>
            </w:tcBorders>
            <w:noWrap w:val="0"/>
            <w:vAlign w:val="center"/>
          </w:tcPr>
          <w:p w14:paraId="49C0D51E">
            <w:pPr>
              <w:keepNext w:val="0"/>
              <w:keepLines w:val="0"/>
              <w:pageBreakBefore w:val="0"/>
              <w:widowControl w:val="0"/>
              <w:kinsoku/>
              <w:wordWrap/>
              <w:overflowPunct/>
              <w:topLinePunct w:val="0"/>
              <w:autoSpaceDE/>
              <w:autoSpaceDN/>
              <w:bidi w:val="0"/>
              <w:adjustRightInd w:val="0"/>
              <w:spacing w:line="360" w:lineRule="exact"/>
              <w:ind w:left="0" w:leftChars="0" w:firstLine="0" w:firstLineChars="0"/>
              <w:jc w:val="both"/>
              <w:textAlignment w:val="baseline"/>
              <w:rPr>
                <w:rFonts w:hint="eastAsia" w:ascii="宋体" w:hAnsi="宋体" w:eastAsia="宋体" w:cs="宋体"/>
                <w:color w:val="000000"/>
                <w:kern w:val="0"/>
                <w:sz w:val="21"/>
                <w:szCs w:val="21"/>
                <w:lang w:eastAsia="zh-CN"/>
              </w:rPr>
            </w:pPr>
            <w:r>
              <w:rPr>
                <w:rFonts w:hint="eastAsia" w:ascii="宋体" w:hAnsi="宋体" w:eastAsia="宋体" w:cs="宋体"/>
                <w:color w:val="000000"/>
                <w:kern w:val="0"/>
                <w:sz w:val="21"/>
                <w:szCs w:val="21"/>
              </w:rPr>
              <w:t>法定代表人</w:t>
            </w:r>
            <w:r>
              <w:rPr>
                <w:rFonts w:hint="eastAsia" w:ascii="宋体" w:hAnsi="宋体" w:eastAsia="宋体" w:cs="宋体"/>
                <w:color w:val="000000"/>
                <w:kern w:val="0"/>
                <w:sz w:val="21"/>
                <w:szCs w:val="21"/>
                <w:lang w:val="en-US" w:eastAsia="zh-CN"/>
              </w:rPr>
              <w:t>/单位负责人/主要经营负责人</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5F630BD9">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917" w:type="dxa"/>
            <w:gridSpan w:val="2"/>
            <w:tcBorders>
              <w:top w:val="single" w:color="000000" w:sz="4" w:space="0"/>
              <w:left w:val="single" w:color="000000" w:sz="4" w:space="0"/>
              <w:bottom w:val="single" w:color="000000" w:sz="4" w:space="0"/>
              <w:right w:val="single" w:color="000000" w:sz="4" w:space="0"/>
            </w:tcBorders>
            <w:noWrap w:val="0"/>
            <w:vAlign w:val="center"/>
          </w:tcPr>
          <w:p w14:paraId="33558865">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414" w:type="dxa"/>
            <w:tcBorders>
              <w:top w:val="single" w:color="000000" w:sz="4" w:space="0"/>
              <w:left w:val="single" w:color="000000" w:sz="4" w:space="0"/>
              <w:bottom w:val="single" w:color="000000" w:sz="4" w:space="0"/>
              <w:right w:val="single" w:color="000000" w:sz="4" w:space="0"/>
            </w:tcBorders>
            <w:noWrap w:val="0"/>
            <w:vAlign w:val="center"/>
          </w:tcPr>
          <w:p w14:paraId="26EAECBF">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6EDD533">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r>
      <w:tr w14:paraId="79FC6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04" w:type="dxa"/>
            <w:tcBorders>
              <w:top w:val="single" w:color="000000" w:sz="4" w:space="0"/>
              <w:left w:val="single" w:color="000000" w:sz="4" w:space="0"/>
              <w:bottom w:val="single" w:color="000000" w:sz="4" w:space="0"/>
              <w:right w:val="single" w:color="000000" w:sz="4" w:space="0"/>
            </w:tcBorders>
            <w:noWrap w:val="0"/>
            <w:vAlign w:val="center"/>
          </w:tcPr>
          <w:p w14:paraId="460A0E18">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kern w:val="0"/>
                <w:sz w:val="24"/>
                <w:szCs w:val="24"/>
                <w:vertAlign w:val="baseline"/>
                <w:lang w:val="en-US" w:eastAsia="zh-CN"/>
              </w:rPr>
            </w:pPr>
            <w:r>
              <w:rPr>
                <w:rFonts w:hint="eastAsia" w:ascii="宋体" w:hAnsi="宋体" w:eastAsia="宋体" w:cs="宋体"/>
                <w:kern w:val="0"/>
                <w:sz w:val="24"/>
                <w:szCs w:val="24"/>
              </w:rPr>
              <w:t>2</w:t>
            </w:r>
          </w:p>
        </w:tc>
        <w:tc>
          <w:tcPr>
            <w:tcW w:w="2280" w:type="dxa"/>
            <w:gridSpan w:val="2"/>
            <w:tcBorders>
              <w:top w:val="single" w:color="000000" w:sz="4" w:space="0"/>
              <w:left w:val="single" w:color="000000" w:sz="4" w:space="0"/>
              <w:bottom w:val="single" w:color="000000" w:sz="4" w:space="0"/>
              <w:right w:val="single" w:color="000000" w:sz="4" w:space="0"/>
            </w:tcBorders>
            <w:noWrap w:val="0"/>
            <w:vAlign w:val="center"/>
          </w:tcPr>
          <w:p w14:paraId="166F07DF">
            <w:pPr>
              <w:keepNext w:val="0"/>
              <w:keepLines w:val="0"/>
              <w:pageBreakBefore w:val="0"/>
              <w:widowControl w:val="0"/>
              <w:kinsoku/>
              <w:wordWrap/>
              <w:overflowPunct/>
              <w:topLinePunct w:val="0"/>
              <w:autoSpaceDE/>
              <w:autoSpaceDN/>
              <w:bidi w:val="0"/>
              <w:adjustRightInd w:val="0"/>
              <w:spacing w:line="360" w:lineRule="exact"/>
              <w:ind w:left="0" w:leftChars="0" w:firstLine="0" w:firstLineChars="0"/>
              <w:jc w:val="both"/>
              <w:textAlignment w:val="baseline"/>
              <w:rPr>
                <w:rFonts w:hint="eastAsia" w:ascii="宋体" w:hAnsi="宋体" w:eastAsia="宋体" w:cs="宋体"/>
                <w:kern w:val="0"/>
                <w:sz w:val="21"/>
                <w:szCs w:val="21"/>
                <w:vertAlign w:val="baseline"/>
                <w:lang w:val="en-US" w:eastAsia="zh-CN"/>
              </w:rPr>
            </w:pPr>
            <w:r>
              <w:rPr>
                <w:rFonts w:hint="eastAsia" w:ascii="宋体" w:hAnsi="宋体" w:eastAsia="宋体" w:cs="宋体"/>
                <w:color w:val="000000"/>
                <w:kern w:val="0"/>
                <w:sz w:val="21"/>
                <w:szCs w:val="21"/>
              </w:rPr>
              <w:t>项目投标授权代表人</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5534F7AF">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917" w:type="dxa"/>
            <w:gridSpan w:val="2"/>
            <w:tcBorders>
              <w:top w:val="single" w:color="000000" w:sz="4" w:space="0"/>
              <w:left w:val="single" w:color="000000" w:sz="4" w:space="0"/>
              <w:bottom w:val="single" w:color="000000" w:sz="4" w:space="0"/>
              <w:right w:val="single" w:color="000000" w:sz="4" w:space="0"/>
            </w:tcBorders>
            <w:noWrap w:val="0"/>
            <w:vAlign w:val="center"/>
          </w:tcPr>
          <w:p w14:paraId="03FABAD2">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414" w:type="dxa"/>
            <w:tcBorders>
              <w:top w:val="single" w:color="000000" w:sz="4" w:space="0"/>
              <w:left w:val="single" w:color="000000" w:sz="4" w:space="0"/>
              <w:bottom w:val="single" w:color="000000" w:sz="4" w:space="0"/>
              <w:right w:val="single" w:color="000000" w:sz="4" w:space="0"/>
            </w:tcBorders>
            <w:noWrap w:val="0"/>
            <w:vAlign w:val="center"/>
          </w:tcPr>
          <w:p w14:paraId="23A5592F">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2A39CA7">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r>
      <w:tr w14:paraId="048A7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5" w:hRule="atLeast"/>
        </w:trPr>
        <w:tc>
          <w:tcPr>
            <w:tcW w:w="804" w:type="dxa"/>
            <w:tcBorders>
              <w:top w:val="single" w:color="000000" w:sz="4" w:space="0"/>
            </w:tcBorders>
            <w:noWrap w:val="0"/>
            <w:vAlign w:val="center"/>
          </w:tcPr>
          <w:p w14:paraId="3F7DF943">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kern w:val="0"/>
                <w:sz w:val="24"/>
                <w:szCs w:val="24"/>
                <w:vertAlign w:val="baseline"/>
                <w:lang w:val="en-US" w:eastAsia="zh-CN"/>
              </w:rPr>
            </w:pPr>
            <w:r>
              <w:rPr>
                <w:rFonts w:hint="eastAsia" w:ascii="宋体" w:hAnsi="宋体" w:eastAsia="宋体" w:cs="宋体"/>
                <w:kern w:val="0"/>
                <w:sz w:val="24"/>
                <w:szCs w:val="24"/>
                <w:lang w:bidi="en-US"/>
              </w:rPr>
              <w:t>3</w:t>
            </w:r>
          </w:p>
        </w:tc>
        <w:tc>
          <w:tcPr>
            <w:tcW w:w="2280" w:type="dxa"/>
            <w:gridSpan w:val="2"/>
            <w:tcBorders>
              <w:top w:val="single" w:color="000000" w:sz="4" w:space="0"/>
            </w:tcBorders>
            <w:noWrap w:val="0"/>
            <w:vAlign w:val="center"/>
          </w:tcPr>
          <w:p w14:paraId="3674B075">
            <w:pPr>
              <w:keepNext w:val="0"/>
              <w:keepLines w:val="0"/>
              <w:pageBreakBefore w:val="0"/>
              <w:widowControl w:val="0"/>
              <w:kinsoku/>
              <w:wordWrap/>
              <w:overflowPunct/>
              <w:topLinePunct w:val="0"/>
              <w:autoSpaceDE/>
              <w:autoSpaceDN/>
              <w:bidi w:val="0"/>
              <w:adjustRightInd w:val="0"/>
              <w:spacing w:line="360" w:lineRule="exact"/>
              <w:ind w:left="0" w:leftChars="0" w:firstLine="0" w:firstLineChars="0"/>
              <w:jc w:val="both"/>
              <w:textAlignment w:val="baseline"/>
              <w:rPr>
                <w:rFonts w:hint="eastAsia" w:ascii="宋体" w:hAnsi="宋体" w:eastAsia="宋体" w:cs="宋体"/>
                <w:kern w:val="0"/>
                <w:sz w:val="21"/>
                <w:szCs w:val="21"/>
                <w:vertAlign w:val="baseline"/>
                <w:lang w:val="en-US" w:eastAsia="zh-CN"/>
              </w:rPr>
            </w:pPr>
            <w:r>
              <w:rPr>
                <w:rFonts w:hint="eastAsia" w:ascii="宋体" w:hAnsi="宋体" w:eastAsia="宋体" w:cs="宋体"/>
                <w:color w:val="000000"/>
                <w:kern w:val="0"/>
                <w:sz w:val="21"/>
                <w:szCs w:val="21"/>
              </w:rPr>
              <w:t>项目负责人</w:t>
            </w:r>
          </w:p>
        </w:tc>
        <w:tc>
          <w:tcPr>
            <w:tcW w:w="1126" w:type="dxa"/>
            <w:tcBorders>
              <w:top w:val="single" w:color="000000" w:sz="4" w:space="0"/>
            </w:tcBorders>
            <w:noWrap w:val="0"/>
            <w:vAlign w:val="center"/>
          </w:tcPr>
          <w:p w14:paraId="132A6E62">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917" w:type="dxa"/>
            <w:gridSpan w:val="2"/>
            <w:tcBorders>
              <w:top w:val="single" w:color="000000" w:sz="4" w:space="0"/>
            </w:tcBorders>
            <w:noWrap w:val="0"/>
            <w:vAlign w:val="center"/>
          </w:tcPr>
          <w:p w14:paraId="071F0D12">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414" w:type="dxa"/>
            <w:tcBorders>
              <w:top w:val="single" w:color="000000" w:sz="4" w:space="0"/>
            </w:tcBorders>
            <w:noWrap w:val="0"/>
            <w:vAlign w:val="center"/>
          </w:tcPr>
          <w:p w14:paraId="5B296ABE">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400" w:type="dxa"/>
            <w:tcBorders>
              <w:top w:val="single" w:color="000000" w:sz="4" w:space="0"/>
            </w:tcBorders>
            <w:noWrap w:val="0"/>
            <w:vAlign w:val="center"/>
          </w:tcPr>
          <w:p w14:paraId="11A6265D">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r>
      <w:tr w14:paraId="7CF30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trPr>
        <w:tc>
          <w:tcPr>
            <w:tcW w:w="804" w:type="dxa"/>
            <w:noWrap w:val="0"/>
            <w:vAlign w:val="center"/>
          </w:tcPr>
          <w:p w14:paraId="23BE054C">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kern w:val="0"/>
                <w:sz w:val="24"/>
                <w:szCs w:val="24"/>
                <w:vertAlign w:val="baseline"/>
                <w:lang w:val="en-US" w:eastAsia="zh-CN"/>
              </w:rPr>
            </w:pPr>
            <w:r>
              <w:rPr>
                <w:rFonts w:hint="eastAsia" w:ascii="宋体" w:hAnsi="宋体" w:eastAsia="宋体" w:cs="宋体"/>
                <w:kern w:val="0"/>
                <w:sz w:val="24"/>
                <w:szCs w:val="24"/>
                <w:lang w:bidi="en-US"/>
              </w:rPr>
              <w:t>4</w:t>
            </w:r>
          </w:p>
        </w:tc>
        <w:tc>
          <w:tcPr>
            <w:tcW w:w="2280" w:type="dxa"/>
            <w:gridSpan w:val="2"/>
            <w:noWrap w:val="0"/>
            <w:vAlign w:val="center"/>
          </w:tcPr>
          <w:p w14:paraId="5E996D1C">
            <w:pPr>
              <w:keepNext w:val="0"/>
              <w:keepLines w:val="0"/>
              <w:pageBreakBefore w:val="0"/>
              <w:widowControl w:val="0"/>
              <w:kinsoku/>
              <w:wordWrap/>
              <w:overflowPunct/>
              <w:topLinePunct w:val="0"/>
              <w:autoSpaceDE/>
              <w:autoSpaceDN/>
              <w:bidi w:val="0"/>
              <w:adjustRightInd w:val="0"/>
              <w:spacing w:line="360" w:lineRule="exact"/>
              <w:ind w:left="0" w:leftChars="0" w:firstLine="0" w:firstLineChars="0"/>
              <w:jc w:val="both"/>
              <w:textAlignment w:val="baseline"/>
              <w:rPr>
                <w:rFonts w:hint="eastAsia" w:ascii="宋体" w:hAnsi="宋体" w:eastAsia="宋体" w:cs="宋体"/>
                <w:kern w:val="0"/>
                <w:sz w:val="21"/>
                <w:szCs w:val="21"/>
                <w:vertAlign w:val="baseline"/>
                <w:lang w:val="en-US" w:eastAsia="zh-CN"/>
              </w:rPr>
            </w:pPr>
            <w:r>
              <w:rPr>
                <w:rFonts w:hint="eastAsia" w:ascii="宋体" w:hAnsi="宋体" w:eastAsia="宋体" w:cs="宋体"/>
                <w:color w:val="000000"/>
                <w:kern w:val="0"/>
                <w:sz w:val="21"/>
                <w:szCs w:val="21"/>
              </w:rPr>
              <w:t>主要技术人员</w:t>
            </w:r>
          </w:p>
        </w:tc>
        <w:tc>
          <w:tcPr>
            <w:tcW w:w="1126" w:type="dxa"/>
            <w:noWrap w:val="0"/>
            <w:vAlign w:val="center"/>
          </w:tcPr>
          <w:p w14:paraId="0F2BE44A">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917" w:type="dxa"/>
            <w:gridSpan w:val="2"/>
            <w:noWrap w:val="0"/>
            <w:vAlign w:val="center"/>
          </w:tcPr>
          <w:p w14:paraId="205B0912">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414" w:type="dxa"/>
            <w:noWrap w:val="0"/>
            <w:vAlign w:val="center"/>
          </w:tcPr>
          <w:p w14:paraId="0C97C882">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400" w:type="dxa"/>
            <w:noWrap w:val="0"/>
            <w:vAlign w:val="center"/>
          </w:tcPr>
          <w:p w14:paraId="6531BC98">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r>
      <w:tr w14:paraId="2FAF3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trPr>
        <w:tc>
          <w:tcPr>
            <w:tcW w:w="804" w:type="dxa"/>
            <w:noWrap w:val="0"/>
            <w:vAlign w:val="center"/>
          </w:tcPr>
          <w:p w14:paraId="497C9578">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kern w:val="0"/>
                <w:sz w:val="24"/>
                <w:szCs w:val="24"/>
                <w:vertAlign w:val="baseline"/>
                <w:lang w:val="en-US" w:eastAsia="zh-CN"/>
              </w:rPr>
            </w:pPr>
            <w:r>
              <w:rPr>
                <w:rFonts w:hint="eastAsia" w:ascii="宋体" w:hAnsi="宋体" w:eastAsia="宋体" w:cs="宋体"/>
                <w:kern w:val="0"/>
                <w:sz w:val="24"/>
                <w:szCs w:val="24"/>
                <w:lang w:bidi="en-US"/>
              </w:rPr>
              <w:t>5</w:t>
            </w:r>
          </w:p>
        </w:tc>
        <w:tc>
          <w:tcPr>
            <w:tcW w:w="2280" w:type="dxa"/>
            <w:gridSpan w:val="2"/>
            <w:noWrap w:val="0"/>
            <w:vAlign w:val="center"/>
          </w:tcPr>
          <w:p w14:paraId="61972470">
            <w:pPr>
              <w:keepNext w:val="0"/>
              <w:keepLines w:val="0"/>
              <w:pageBreakBefore w:val="0"/>
              <w:widowControl w:val="0"/>
              <w:kinsoku/>
              <w:wordWrap/>
              <w:overflowPunct/>
              <w:topLinePunct w:val="0"/>
              <w:autoSpaceDE/>
              <w:autoSpaceDN/>
              <w:bidi w:val="0"/>
              <w:adjustRightInd w:val="0"/>
              <w:snapToGrid w:val="0"/>
              <w:spacing w:line="360" w:lineRule="exact"/>
              <w:ind w:left="0" w:leftChars="0" w:firstLine="0" w:firstLineChars="0"/>
              <w:jc w:val="both"/>
              <w:textAlignment w:val="baseline"/>
              <w:rPr>
                <w:rFonts w:hint="eastAsia" w:ascii="宋体" w:hAnsi="宋体" w:eastAsia="宋体" w:cs="宋体"/>
                <w:kern w:val="2"/>
                <w:sz w:val="21"/>
                <w:szCs w:val="21"/>
                <w:lang w:val="en-US" w:eastAsia="zh-CN" w:bidi="ar-SA"/>
              </w:rPr>
            </w:pPr>
            <w:r>
              <w:rPr>
                <w:rFonts w:hint="eastAsia" w:ascii="宋体" w:hAnsi="宋体" w:eastAsia="宋体" w:cs="宋体"/>
                <w:color w:val="000000"/>
                <w:kern w:val="2"/>
                <w:sz w:val="21"/>
                <w:szCs w:val="21"/>
                <w:lang w:val="en-US" w:eastAsia="zh-CN" w:bidi="ar-SA"/>
              </w:rPr>
              <w:t>投标文件编制人员</w:t>
            </w:r>
          </w:p>
        </w:tc>
        <w:tc>
          <w:tcPr>
            <w:tcW w:w="1126" w:type="dxa"/>
            <w:noWrap w:val="0"/>
            <w:vAlign w:val="center"/>
          </w:tcPr>
          <w:p w14:paraId="06F41D0B">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917" w:type="dxa"/>
            <w:gridSpan w:val="2"/>
            <w:noWrap w:val="0"/>
            <w:vAlign w:val="center"/>
          </w:tcPr>
          <w:p w14:paraId="3DD58333">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414" w:type="dxa"/>
            <w:noWrap w:val="0"/>
            <w:vAlign w:val="center"/>
          </w:tcPr>
          <w:p w14:paraId="22FA154E">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c>
          <w:tcPr>
            <w:tcW w:w="1400" w:type="dxa"/>
            <w:noWrap w:val="0"/>
            <w:vAlign w:val="center"/>
          </w:tcPr>
          <w:p w14:paraId="11853727">
            <w:pPr>
              <w:keepNext w:val="0"/>
              <w:keepLines w:val="0"/>
              <w:pageBreakBefore w:val="0"/>
              <w:widowControl w:val="0"/>
              <w:kinsoku/>
              <w:wordWrap/>
              <w:overflowPunct/>
              <w:topLinePunct w:val="0"/>
              <w:autoSpaceDE/>
              <w:autoSpaceDN/>
              <w:bidi w:val="0"/>
              <w:adjustRightInd w:val="0"/>
              <w:spacing w:line="360" w:lineRule="exact"/>
              <w:ind w:firstLine="0" w:firstLineChars="0"/>
              <w:jc w:val="both"/>
              <w:textAlignment w:val="baseline"/>
              <w:rPr>
                <w:rFonts w:hint="eastAsia" w:ascii="宋体" w:hAnsi="宋体" w:eastAsia="宋体" w:cs="宋体"/>
                <w:kern w:val="0"/>
                <w:sz w:val="24"/>
                <w:szCs w:val="24"/>
                <w:vertAlign w:val="baseline"/>
                <w:lang w:val="en-US" w:eastAsia="zh-CN"/>
              </w:rPr>
            </w:pPr>
          </w:p>
        </w:tc>
      </w:tr>
      <w:tr w14:paraId="0C19A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8941" w:type="dxa"/>
            <w:gridSpan w:val="8"/>
            <w:noWrap w:val="0"/>
            <w:vAlign w:val="center"/>
          </w:tcPr>
          <w:p w14:paraId="5158E97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baseline"/>
              <w:rPr>
                <w:rFonts w:hint="eastAsia" w:ascii="宋体" w:hAnsi="宋体" w:eastAsia="宋体" w:cs="宋体"/>
                <w:b w:val="0"/>
                <w:bCs w:val="0"/>
                <w:kern w:val="0"/>
                <w:sz w:val="21"/>
                <w:szCs w:val="21"/>
                <w:vertAlign w:val="baseline"/>
                <w:lang w:val="en-US" w:eastAsia="zh-CN"/>
              </w:rPr>
            </w:pPr>
            <w:r>
              <w:rPr>
                <w:rFonts w:hint="eastAsia" w:ascii="宋体" w:hAnsi="宋体" w:eastAsia="宋体" w:cs="宋体"/>
                <w:b w:val="0"/>
                <w:bCs w:val="0"/>
                <w:color w:val="000000"/>
                <w:kern w:val="0"/>
                <w:sz w:val="21"/>
                <w:szCs w:val="21"/>
                <w:vertAlign w:val="baseline"/>
                <w:lang w:val="en-US" w:eastAsia="zh-CN"/>
              </w:rPr>
              <w:t>说明：同一职务有多人担任（如主要技术人员），应分行填写。</w:t>
            </w:r>
          </w:p>
        </w:tc>
      </w:tr>
      <w:tr w14:paraId="77CEB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25D58F4A">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b/>
                <w:bCs/>
                <w:kern w:val="0"/>
                <w:sz w:val="24"/>
                <w:szCs w:val="24"/>
                <w:vertAlign w:val="baseline"/>
                <w:lang w:val="en-US" w:eastAsia="zh-CN"/>
              </w:rPr>
            </w:pPr>
            <w:r>
              <w:rPr>
                <w:rFonts w:hint="eastAsia" w:ascii="宋体" w:hAnsi="宋体" w:eastAsia="宋体" w:cs="宋体"/>
                <w:b/>
                <w:bCs/>
                <w:kern w:val="0"/>
                <w:sz w:val="24"/>
                <w:szCs w:val="24"/>
                <w:vertAlign w:val="baseline"/>
                <w:lang w:val="en-US" w:eastAsia="zh-CN"/>
              </w:rPr>
              <w:t>投标（响应）供应商关联关系情况</w:t>
            </w:r>
          </w:p>
        </w:tc>
      </w:tr>
      <w:tr w14:paraId="65903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04" w:type="dxa"/>
            <w:tcBorders>
              <w:bottom w:val="single" w:color="000000" w:sz="4" w:space="0"/>
            </w:tcBorders>
            <w:noWrap w:val="0"/>
            <w:vAlign w:val="center"/>
          </w:tcPr>
          <w:p w14:paraId="10235D23">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b/>
                <w:bCs/>
                <w:kern w:val="0"/>
                <w:sz w:val="24"/>
                <w:szCs w:val="24"/>
                <w:vertAlign w:val="baseline"/>
                <w:lang w:val="en-US" w:eastAsia="zh-CN" w:bidi="en-US"/>
              </w:rPr>
            </w:pPr>
            <w:r>
              <w:rPr>
                <w:rFonts w:hint="eastAsia" w:ascii="宋体" w:hAnsi="宋体" w:eastAsia="宋体" w:cs="宋体"/>
                <w:b/>
                <w:bCs/>
                <w:kern w:val="0"/>
                <w:sz w:val="24"/>
                <w:szCs w:val="24"/>
                <w:vertAlign w:val="baseline"/>
                <w:lang w:val="en-US" w:eastAsia="zh-CN" w:bidi="en-US"/>
              </w:rPr>
              <w:t>序号</w:t>
            </w:r>
          </w:p>
        </w:tc>
        <w:tc>
          <w:tcPr>
            <w:tcW w:w="2280" w:type="dxa"/>
            <w:gridSpan w:val="2"/>
            <w:tcBorders>
              <w:bottom w:val="single" w:color="000000" w:sz="4" w:space="0"/>
            </w:tcBorders>
            <w:noWrap w:val="0"/>
            <w:vAlign w:val="center"/>
          </w:tcPr>
          <w:p w14:paraId="61A0EA1E">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vertAlign w:val="baseline"/>
                <w:lang w:val="en-US" w:eastAsia="zh-CN"/>
              </w:rPr>
              <w:t>关联关系类型</w:t>
            </w:r>
          </w:p>
        </w:tc>
        <w:tc>
          <w:tcPr>
            <w:tcW w:w="2012" w:type="dxa"/>
            <w:gridSpan w:val="2"/>
            <w:tcBorders>
              <w:bottom w:val="single" w:color="000000" w:sz="4" w:space="0"/>
            </w:tcBorders>
            <w:noWrap w:val="0"/>
            <w:vAlign w:val="center"/>
          </w:tcPr>
          <w:p w14:paraId="2E33A5FF">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b/>
                <w:bCs/>
                <w:color w:val="000000"/>
                <w:kern w:val="0"/>
                <w:sz w:val="24"/>
                <w:szCs w:val="24"/>
                <w:vertAlign w:val="baseline"/>
                <w:lang w:val="en-US" w:eastAsia="zh-CN"/>
              </w:rPr>
            </w:pPr>
            <w:r>
              <w:rPr>
                <w:rFonts w:hint="eastAsia" w:ascii="宋体" w:hAnsi="宋体" w:eastAsia="宋体" w:cs="宋体"/>
                <w:b/>
                <w:bCs/>
                <w:color w:val="000000"/>
                <w:kern w:val="0"/>
                <w:sz w:val="24"/>
                <w:szCs w:val="24"/>
                <w:vertAlign w:val="baseline"/>
                <w:lang w:val="en-US" w:eastAsia="zh-CN"/>
              </w:rPr>
              <w:t>关联主体名称</w:t>
            </w:r>
          </w:p>
        </w:tc>
        <w:tc>
          <w:tcPr>
            <w:tcW w:w="3845" w:type="dxa"/>
            <w:gridSpan w:val="3"/>
            <w:tcBorders>
              <w:bottom w:val="single" w:color="000000" w:sz="4" w:space="0"/>
            </w:tcBorders>
            <w:noWrap w:val="0"/>
            <w:vAlign w:val="center"/>
          </w:tcPr>
          <w:p w14:paraId="7BB1865A">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b/>
                <w:bCs/>
                <w:color w:val="000000"/>
                <w:kern w:val="0"/>
                <w:sz w:val="24"/>
                <w:szCs w:val="24"/>
                <w:vertAlign w:val="baseline"/>
                <w:lang w:val="en-US" w:eastAsia="zh-CN"/>
              </w:rPr>
            </w:pPr>
            <w:r>
              <w:rPr>
                <w:rFonts w:hint="eastAsia" w:ascii="宋体" w:hAnsi="宋体" w:eastAsia="宋体" w:cs="宋体"/>
                <w:b/>
                <w:bCs/>
                <w:color w:val="000000"/>
                <w:kern w:val="0"/>
                <w:sz w:val="24"/>
                <w:szCs w:val="24"/>
                <w:vertAlign w:val="baseline"/>
                <w:lang w:val="en-US" w:eastAsia="zh-CN"/>
              </w:rPr>
              <w:t>备注</w:t>
            </w:r>
          </w:p>
        </w:tc>
      </w:tr>
      <w:tr w14:paraId="7C688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40" w:hRule="atLeast"/>
        </w:trPr>
        <w:tc>
          <w:tcPr>
            <w:tcW w:w="804" w:type="dxa"/>
            <w:tcBorders>
              <w:top w:val="single" w:color="000000" w:sz="4" w:space="0"/>
              <w:left w:val="single" w:color="000000" w:sz="4" w:space="0"/>
              <w:bottom w:val="single" w:color="000000" w:sz="4" w:space="0"/>
              <w:right w:val="single" w:color="000000" w:sz="4" w:space="0"/>
            </w:tcBorders>
            <w:noWrap w:val="0"/>
            <w:vAlign w:val="center"/>
          </w:tcPr>
          <w:p w14:paraId="179E6AAF">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kern w:val="0"/>
                <w:sz w:val="24"/>
                <w:szCs w:val="24"/>
                <w:vertAlign w:val="baseline"/>
                <w:lang w:val="en-US" w:eastAsia="zh-CN" w:bidi="en-US"/>
              </w:rPr>
            </w:pPr>
            <w:r>
              <w:rPr>
                <w:rFonts w:hint="eastAsia" w:ascii="宋体" w:hAnsi="宋体" w:eastAsia="宋体" w:cs="宋体"/>
                <w:kern w:val="0"/>
                <w:sz w:val="24"/>
                <w:szCs w:val="24"/>
                <w:vertAlign w:val="baseline"/>
                <w:lang w:val="en-US" w:eastAsia="zh-CN" w:bidi="en-US"/>
              </w:rPr>
              <w:t>1</w:t>
            </w:r>
          </w:p>
        </w:tc>
        <w:tc>
          <w:tcPr>
            <w:tcW w:w="2280" w:type="dxa"/>
            <w:gridSpan w:val="2"/>
            <w:tcBorders>
              <w:top w:val="single" w:color="000000" w:sz="4" w:space="0"/>
              <w:left w:val="single" w:color="000000" w:sz="4" w:space="0"/>
              <w:bottom w:val="single" w:color="000000" w:sz="4" w:space="0"/>
              <w:right w:val="single" w:color="000000" w:sz="4" w:space="0"/>
            </w:tcBorders>
            <w:noWrap w:val="0"/>
            <w:vAlign w:val="center"/>
          </w:tcPr>
          <w:p w14:paraId="2C1A7671">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控股股东</w:t>
            </w:r>
          </w:p>
        </w:tc>
        <w:tc>
          <w:tcPr>
            <w:tcW w:w="2012" w:type="dxa"/>
            <w:gridSpan w:val="2"/>
            <w:tcBorders>
              <w:top w:val="single" w:color="000000" w:sz="4" w:space="0"/>
              <w:left w:val="single" w:color="000000" w:sz="4" w:space="0"/>
              <w:bottom w:val="single" w:color="000000" w:sz="4" w:space="0"/>
              <w:right w:val="single" w:color="000000" w:sz="4" w:space="0"/>
            </w:tcBorders>
            <w:noWrap w:val="0"/>
            <w:vAlign w:val="center"/>
          </w:tcPr>
          <w:p w14:paraId="5539DFD7">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color w:val="000000"/>
                <w:kern w:val="0"/>
                <w:sz w:val="24"/>
                <w:szCs w:val="24"/>
                <w:vertAlign w:val="baseline"/>
                <w:lang w:val="en-US" w:eastAsia="zh-CN"/>
              </w:rPr>
            </w:pPr>
          </w:p>
        </w:tc>
        <w:tc>
          <w:tcPr>
            <w:tcW w:w="3845" w:type="dxa"/>
            <w:gridSpan w:val="3"/>
            <w:tcBorders>
              <w:top w:val="single" w:color="000000" w:sz="4" w:space="0"/>
              <w:left w:val="single" w:color="000000" w:sz="4" w:space="0"/>
              <w:bottom w:val="single" w:color="000000" w:sz="4" w:space="0"/>
              <w:right w:val="single" w:color="000000" w:sz="4" w:space="0"/>
            </w:tcBorders>
            <w:noWrap w:val="0"/>
            <w:vAlign w:val="center"/>
          </w:tcPr>
          <w:p w14:paraId="45B011DF">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baseline"/>
              <w:rPr>
                <w:rFonts w:hint="eastAsia" w:ascii="宋体" w:hAnsi="宋体" w:eastAsia="宋体" w:cs="宋体"/>
                <w:color w:val="000000"/>
                <w:kern w:val="0"/>
                <w:sz w:val="21"/>
                <w:szCs w:val="21"/>
                <w:vertAlign w:val="baseline"/>
                <w:lang w:val="en-US" w:eastAsia="zh-CN"/>
              </w:rPr>
            </w:pPr>
            <w:r>
              <w:rPr>
                <w:rFonts w:hint="eastAsia" w:ascii="宋体" w:hAnsi="宋体" w:eastAsia="宋体" w:cs="宋体"/>
                <w:color w:val="000000"/>
                <w:kern w:val="0"/>
                <w:sz w:val="21"/>
                <w:szCs w:val="21"/>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CAFD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4" w:hRule="atLeast"/>
        </w:trPr>
        <w:tc>
          <w:tcPr>
            <w:tcW w:w="804" w:type="dxa"/>
            <w:tcBorders>
              <w:top w:val="single" w:color="000000" w:sz="4" w:space="0"/>
              <w:left w:val="single" w:color="000000" w:sz="4" w:space="0"/>
              <w:bottom w:val="single" w:color="000000" w:sz="4" w:space="0"/>
              <w:right w:val="single" w:color="000000" w:sz="4" w:space="0"/>
            </w:tcBorders>
            <w:noWrap w:val="0"/>
            <w:vAlign w:val="center"/>
          </w:tcPr>
          <w:p w14:paraId="038BB92C">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kern w:val="0"/>
                <w:sz w:val="24"/>
                <w:szCs w:val="24"/>
                <w:vertAlign w:val="baseline"/>
                <w:lang w:val="en-US" w:eastAsia="zh-CN" w:bidi="en-US"/>
              </w:rPr>
            </w:pPr>
            <w:r>
              <w:rPr>
                <w:rFonts w:hint="eastAsia" w:ascii="宋体" w:hAnsi="宋体" w:eastAsia="宋体" w:cs="宋体"/>
                <w:kern w:val="0"/>
                <w:sz w:val="24"/>
                <w:szCs w:val="24"/>
                <w:vertAlign w:val="baseline"/>
                <w:lang w:val="en-US" w:eastAsia="zh-CN" w:bidi="en-US"/>
              </w:rPr>
              <w:t>2</w:t>
            </w:r>
          </w:p>
        </w:tc>
        <w:tc>
          <w:tcPr>
            <w:tcW w:w="2280" w:type="dxa"/>
            <w:gridSpan w:val="2"/>
            <w:tcBorders>
              <w:top w:val="single" w:color="000000" w:sz="4" w:space="0"/>
              <w:left w:val="single" w:color="000000" w:sz="4" w:space="0"/>
              <w:bottom w:val="single" w:color="000000" w:sz="4" w:space="0"/>
              <w:right w:val="single" w:color="000000" w:sz="4" w:space="0"/>
            </w:tcBorders>
            <w:noWrap w:val="0"/>
            <w:vAlign w:val="center"/>
          </w:tcPr>
          <w:p w14:paraId="13CB038D">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管理关系</w:t>
            </w:r>
          </w:p>
        </w:tc>
        <w:tc>
          <w:tcPr>
            <w:tcW w:w="2012" w:type="dxa"/>
            <w:gridSpan w:val="2"/>
            <w:tcBorders>
              <w:top w:val="single" w:color="000000" w:sz="4" w:space="0"/>
              <w:left w:val="single" w:color="000000" w:sz="4" w:space="0"/>
              <w:bottom w:val="single" w:color="000000" w:sz="4" w:space="0"/>
              <w:right w:val="single" w:color="000000" w:sz="4" w:space="0"/>
            </w:tcBorders>
            <w:noWrap w:val="0"/>
            <w:vAlign w:val="center"/>
          </w:tcPr>
          <w:p w14:paraId="57F93B0B">
            <w:pPr>
              <w:keepNext w:val="0"/>
              <w:keepLines w:val="0"/>
              <w:pageBreakBefore w:val="0"/>
              <w:widowControl w:val="0"/>
              <w:kinsoku/>
              <w:wordWrap/>
              <w:overflowPunct/>
              <w:topLinePunct w:val="0"/>
              <w:autoSpaceDE/>
              <w:autoSpaceDN/>
              <w:bidi w:val="0"/>
              <w:adjustRightInd w:val="0"/>
              <w:spacing w:line="360" w:lineRule="exact"/>
              <w:ind w:firstLine="0" w:firstLineChars="0"/>
              <w:jc w:val="center"/>
              <w:textAlignment w:val="baseline"/>
              <w:rPr>
                <w:rFonts w:hint="eastAsia" w:ascii="宋体" w:hAnsi="宋体" w:eastAsia="宋体" w:cs="宋体"/>
                <w:color w:val="000000"/>
                <w:kern w:val="0"/>
                <w:sz w:val="24"/>
                <w:szCs w:val="24"/>
                <w:vertAlign w:val="baseline"/>
                <w:lang w:val="en-US" w:eastAsia="zh-CN"/>
              </w:rPr>
            </w:pPr>
          </w:p>
        </w:tc>
        <w:tc>
          <w:tcPr>
            <w:tcW w:w="3845" w:type="dxa"/>
            <w:gridSpan w:val="3"/>
            <w:tcBorders>
              <w:top w:val="single" w:color="000000" w:sz="4" w:space="0"/>
              <w:left w:val="single" w:color="000000" w:sz="4" w:space="0"/>
              <w:bottom w:val="single" w:color="000000" w:sz="4" w:space="0"/>
              <w:right w:val="single" w:color="000000" w:sz="4" w:space="0"/>
            </w:tcBorders>
            <w:noWrap w:val="0"/>
            <w:vAlign w:val="center"/>
          </w:tcPr>
          <w:p w14:paraId="1B0040C9">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baseline"/>
              <w:rPr>
                <w:rFonts w:hint="eastAsia" w:ascii="宋体" w:hAnsi="宋体" w:eastAsia="宋体" w:cs="宋体"/>
                <w:color w:val="000000"/>
                <w:kern w:val="0"/>
                <w:sz w:val="21"/>
                <w:szCs w:val="21"/>
                <w:vertAlign w:val="baseline"/>
                <w:lang w:val="en-US" w:eastAsia="zh-CN"/>
              </w:rPr>
            </w:pPr>
            <w:r>
              <w:rPr>
                <w:rFonts w:hint="eastAsia" w:ascii="宋体" w:hAnsi="宋体" w:eastAsia="宋体" w:cs="宋体"/>
                <w:color w:val="000000"/>
                <w:kern w:val="0"/>
                <w:sz w:val="21"/>
                <w:szCs w:val="21"/>
                <w:vertAlign w:val="baseline"/>
                <w:lang w:val="en-US" w:eastAsia="zh-CN"/>
              </w:rPr>
              <w:t>指对投标（响应）供应商不具有出资持股关系，但对其存在管理关系的主体。</w:t>
            </w:r>
          </w:p>
        </w:tc>
      </w:tr>
      <w:tr w14:paraId="66906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8941" w:type="dxa"/>
            <w:gridSpan w:val="8"/>
            <w:tcBorders>
              <w:top w:val="single" w:color="000000" w:sz="4" w:space="0"/>
              <w:left w:val="single" w:color="000000" w:sz="4" w:space="0"/>
              <w:bottom w:val="single" w:color="000000" w:sz="4" w:space="0"/>
              <w:right w:val="single" w:color="000000" w:sz="4" w:space="0"/>
            </w:tcBorders>
            <w:noWrap w:val="0"/>
            <w:vAlign w:val="center"/>
          </w:tcPr>
          <w:p w14:paraId="22173221">
            <w:pPr>
              <w:keepNext w:val="0"/>
              <w:keepLines w:val="0"/>
              <w:pageBreakBefore w:val="0"/>
              <w:widowControl w:val="0"/>
              <w:kinsoku/>
              <w:wordWrap/>
              <w:overflowPunct/>
              <w:topLinePunct w:val="0"/>
              <w:autoSpaceDE/>
              <w:autoSpaceDN/>
              <w:bidi w:val="0"/>
              <w:adjustRightInd w:val="0"/>
              <w:snapToGrid w:val="0"/>
              <w:spacing w:line="360" w:lineRule="exact"/>
              <w:ind w:firstLine="0" w:firstLineChars="0"/>
              <w:jc w:val="left"/>
              <w:textAlignment w:val="baseline"/>
              <w:rPr>
                <w:rFonts w:hint="eastAsia" w:ascii="宋体" w:hAnsi="宋体" w:eastAsia="宋体" w:cs="宋体"/>
                <w:color w:val="000000"/>
                <w:kern w:val="0"/>
                <w:sz w:val="21"/>
                <w:szCs w:val="21"/>
                <w:vertAlign w:val="baseline"/>
                <w:lang w:val="en-US" w:eastAsia="zh-CN"/>
              </w:rPr>
            </w:pPr>
            <w:r>
              <w:rPr>
                <w:rFonts w:hint="eastAsia" w:ascii="宋体" w:hAnsi="宋体" w:eastAsia="宋体" w:cs="宋体"/>
                <w:b w:val="0"/>
                <w:bCs w:val="0"/>
                <w:color w:val="000000"/>
                <w:kern w:val="0"/>
                <w:sz w:val="21"/>
                <w:szCs w:val="21"/>
                <w:vertAlign w:val="baseline"/>
                <w:lang w:val="en-US" w:eastAsia="zh-CN"/>
              </w:rPr>
              <w:t>说明：同一关联关系类型有多个主体的，应分行填写。</w:t>
            </w:r>
          </w:p>
        </w:tc>
      </w:tr>
    </w:tbl>
    <w:p w14:paraId="6799A1A9">
      <w:pPr>
        <w:widowControl w:val="0"/>
        <w:snapToGrid w:val="0"/>
        <w:spacing w:before="0" w:after="0" w:line="240" w:lineRule="auto"/>
        <w:ind w:left="0" w:leftChars="0" w:firstLine="0" w:firstLineChars="0"/>
        <w:jc w:val="left"/>
        <w:outlineLvl w:val="0"/>
        <w:rPr>
          <w:rFonts w:hint="eastAsia" w:ascii="黑体" w:hAnsi="黑体" w:eastAsia="黑体"/>
          <w:kern w:val="0"/>
          <w:sz w:val="28"/>
          <w:szCs w:val="28"/>
          <w:lang w:val="en-US" w:eastAsia="zh-CN" w:bidi="ar-SA"/>
        </w:rPr>
      </w:pPr>
      <w:r>
        <w:rPr>
          <w:rFonts w:hint="eastAsia" w:ascii="黑体" w:hAnsi="黑体" w:eastAsia="黑体"/>
          <w:kern w:val="0"/>
          <w:sz w:val="28"/>
          <w:szCs w:val="28"/>
          <w:lang w:val="en-US" w:eastAsia="zh-CN" w:bidi="ar-SA"/>
        </w:rPr>
        <w:t>附件</w:t>
      </w:r>
      <w:r>
        <w:rPr>
          <w:rFonts w:hint="default" w:ascii="黑体" w:hAnsi="黑体" w:eastAsia="黑体"/>
          <w:kern w:val="0"/>
          <w:sz w:val="28"/>
          <w:szCs w:val="28"/>
          <w:lang w:eastAsia="zh-CN" w:bidi="ar-SA"/>
        </w:rPr>
        <w:t>1</w:t>
      </w:r>
      <w:r>
        <w:rPr>
          <w:rFonts w:hint="eastAsia" w:ascii="黑体" w:hAnsi="黑体" w:eastAsia="黑体"/>
          <w:kern w:val="0"/>
          <w:sz w:val="28"/>
          <w:szCs w:val="28"/>
          <w:lang w:val="en-US" w:eastAsia="zh-CN" w:bidi="ar-SA"/>
        </w:rPr>
        <w:t>-3</w:t>
      </w:r>
    </w:p>
    <w:p w14:paraId="2704D8C0">
      <w:pPr>
        <w:keepNext w:val="0"/>
        <w:keepLines w:val="0"/>
        <w:widowControl/>
        <w:spacing w:line="500" w:lineRule="exact"/>
        <w:ind w:left="0" w:leftChars="0" w:firstLine="0" w:firstLineChars="0"/>
        <w:jc w:val="center"/>
        <w:rPr>
          <w:rFonts w:hint="eastAsia" w:ascii="方正小标宋_GBK" w:hAnsi="方正小标宋_GBK" w:eastAsia="方正小标宋_GBK" w:cs="方正小标宋_GBK"/>
          <w:b w:val="0"/>
          <w:bCs w:val="0"/>
          <w:color w:val="000000"/>
          <w:kern w:val="0"/>
          <w:sz w:val="44"/>
          <w:szCs w:val="44"/>
          <w:lang w:val="en-US" w:eastAsia="zh-CN"/>
        </w:rPr>
      </w:pPr>
      <w:r>
        <w:rPr>
          <w:rFonts w:hint="eastAsia" w:ascii="方正小标宋_GBK" w:hAnsi="方正小标宋_GBK" w:eastAsia="方正小标宋_GBK" w:cs="方正小标宋_GBK"/>
          <w:b w:val="0"/>
          <w:bCs w:val="0"/>
          <w:color w:val="000000"/>
          <w:kern w:val="0"/>
          <w:sz w:val="44"/>
          <w:szCs w:val="44"/>
          <w:lang w:val="en-US" w:eastAsia="zh-CN"/>
        </w:rPr>
        <w:t>廉政承诺书</w:t>
      </w:r>
    </w:p>
    <w:p w14:paraId="45390F77">
      <w:pPr>
        <w:keepNext w:val="0"/>
        <w:keepLines w:val="0"/>
        <w:pageBreakBefore w:val="0"/>
        <w:widowControl/>
        <w:spacing w:line="460" w:lineRule="exact"/>
        <w:ind w:firstLine="0" w:firstLineChars="0"/>
        <w:jc w:val="center"/>
        <w:rPr>
          <w:rFonts w:hint="eastAsia" w:ascii="仿宋_GB2312" w:hAnsi="黑体" w:eastAsia="仿宋_GB2312"/>
          <w:b w:val="0"/>
          <w:bCs w:val="0"/>
          <w:color w:val="000000"/>
          <w:kern w:val="0"/>
          <w:sz w:val="28"/>
          <w:szCs w:val="28"/>
          <w:lang w:val="en-US" w:eastAsia="zh-CN"/>
        </w:rPr>
      </w:pPr>
      <w:r>
        <w:rPr>
          <w:rFonts w:hint="eastAsia" w:ascii="仿宋_GB2312" w:hAnsi="黑体" w:eastAsia="仿宋_GB2312"/>
          <w:b w:val="0"/>
          <w:bCs w:val="0"/>
          <w:color w:val="000000"/>
          <w:kern w:val="0"/>
          <w:sz w:val="28"/>
          <w:szCs w:val="28"/>
          <w:lang w:val="en-US" w:eastAsia="zh-CN"/>
        </w:rPr>
        <w:t>（服务类、货物类、工程类供应商模板）</w:t>
      </w:r>
    </w:p>
    <w:p w14:paraId="76D62E1B">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baseline"/>
        <w:rPr>
          <w:rFonts w:hint="eastAsia" w:ascii="仿宋_GB2312" w:hAnsi="仿宋_GB2312" w:eastAsia="仿宋_GB2312" w:cs="仿宋_GB2312"/>
          <w:sz w:val="32"/>
          <w:szCs w:val="32"/>
          <w:lang w:val="en-US" w:eastAsia="zh-CN"/>
        </w:rPr>
      </w:pPr>
    </w:p>
    <w:p w14:paraId="7BA6CDBF">
      <w:pPr>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深圳市</w:t>
      </w:r>
      <w:r>
        <w:rPr>
          <w:rFonts w:hint="eastAsia" w:ascii="仿宋_GB2312" w:hAnsi="仿宋_GB2312" w:eastAsia="仿宋_GB2312" w:cs="仿宋_GB2312"/>
          <w:sz w:val="32"/>
          <w:szCs w:val="32"/>
          <w:lang w:eastAsia="zh-CN"/>
        </w:rPr>
        <w:t>公园管理中心</w:t>
      </w:r>
      <w:r>
        <w:rPr>
          <w:rFonts w:hint="eastAsia" w:ascii="仿宋_GB2312" w:hAnsi="仿宋_GB2312" w:eastAsia="仿宋_GB2312" w:cs="仿宋_GB2312"/>
          <w:sz w:val="32"/>
          <w:szCs w:val="32"/>
          <w:lang w:val="en-US" w:eastAsia="zh-CN"/>
        </w:rPr>
        <w:t xml:space="preserve">： </w:t>
      </w:r>
    </w:p>
    <w:p w14:paraId="0CB01448">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为加强（服务类/货物类/工程类）自行采购的廉政建设，实现（服务类/货物类/工程类）自行采购“优质优廉”的目标，根据市城管和综合执法局有关要求，本人特向贵单位郑重承诺： </w:t>
      </w:r>
    </w:p>
    <w:p w14:paraId="247F498F">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我方在（服务类/货物类/工程类）自行采购项目实施过程中， 将严格遵守有关法律、法规、政策，以及市城管和综合执法局关 于廉政建设的要求。不向贵单位工作人员提供不正当的利益，包括： </w:t>
      </w:r>
    </w:p>
    <w:p w14:paraId="0E6A674A">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一、不向贵单位工作人员赠送礼金、有价证券、贵重物品、 好 处费、感谢费等。 </w:t>
      </w:r>
    </w:p>
    <w:p w14:paraId="19C6EA5E">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二、不向贵单位工作人员支付应由你单位或其本人支付的费用。 </w:t>
      </w:r>
    </w:p>
    <w:p w14:paraId="0C115F55">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三、不安排贵单位工作人员的配偶、子女及其配偶和其他亲 属到我单位工作。 </w:t>
      </w:r>
    </w:p>
    <w:p w14:paraId="1743F40A">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四、不向贵单位工作人员提供宴请、旅游、娱乐和健身等活动。 </w:t>
      </w:r>
    </w:p>
    <w:p w14:paraId="53911DC6">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五、不向贵单位工作人员输送其他不正当利益。 </w:t>
      </w:r>
    </w:p>
    <w:p w14:paraId="7353D764">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六、自觉接受监督，若出现上述行为，自愿接受贵单位无条件解除合同，并承担相应的后果。 </w:t>
      </w:r>
    </w:p>
    <w:p w14:paraId="4EBF5402">
      <w:pPr>
        <w:keepNext w:val="0"/>
        <w:keepLines w:val="0"/>
        <w:pageBreakBefore w:val="0"/>
        <w:widowControl w:val="0"/>
        <w:kinsoku/>
        <w:wordWrap/>
        <w:overflowPunct/>
        <w:topLinePunct w:val="0"/>
        <w:autoSpaceDE/>
        <w:autoSpaceDN/>
        <w:bidi w:val="0"/>
        <w:adjustRightInd w:val="0"/>
        <w:snapToGrid/>
        <w:spacing w:line="500" w:lineRule="exact"/>
        <w:ind w:firstLine="0" w:firstLineChars="0"/>
        <w:textAlignment w:val="baseline"/>
        <w:rPr>
          <w:rFonts w:hint="eastAsia" w:ascii="仿宋_GB2312" w:hAnsi="仿宋_GB2312" w:eastAsia="仿宋_GB2312" w:cs="仿宋_GB2312"/>
          <w:sz w:val="32"/>
          <w:szCs w:val="32"/>
          <w:lang w:val="en-US" w:eastAsia="zh-CN"/>
        </w:rPr>
      </w:pPr>
    </w:p>
    <w:p w14:paraId="40FF3C89">
      <w:pPr>
        <w:keepNext w:val="0"/>
        <w:keepLines w:val="0"/>
        <w:pageBreakBefore w:val="0"/>
        <w:widowControl w:val="0"/>
        <w:kinsoku/>
        <w:wordWrap/>
        <w:overflowPunct/>
        <w:topLinePunct w:val="0"/>
        <w:autoSpaceDE/>
        <w:autoSpaceDN/>
        <w:bidi w:val="0"/>
        <w:adjustRightInd w:val="0"/>
        <w:snapToGrid/>
        <w:spacing w:line="500" w:lineRule="exact"/>
        <w:ind w:firstLine="640"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承诺人（法定代表人）：           日期：</w:t>
      </w:r>
    </w:p>
    <w:p w14:paraId="2DE9215D">
      <w:pPr>
        <w:keepNext w:val="0"/>
        <w:keepLines w:val="0"/>
        <w:pageBreakBefore w:val="0"/>
        <w:widowControl w:val="0"/>
        <w:kinsoku/>
        <w:wordWrap/>
        <w:overflowPunct/>
        <w:topLinePunct w:val="0"/>
        <w:autoSpaceDE/>
        <w:autoSpaceDN/>
        <w:bidi w:val="0"/>
        <w:adjustRightInd w:val="0"/>
        <w:snapToGrid/>
        <w:spacing w:line="500" w:lineRule="exact"/>
        <w:ind w:firstLine="1600" w:firstLineChars="5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（盖章）：</w:t>
      </w:r>
    </w:p>
    <w:p w14:paraId="323180DF">
      <w:pPr>
        <w:pStyle w:val="2"/>
        <w:rPr>
          <w:rFonts w:hint="eastAsia" w:ascii="CESI仿宋-GB2312" w:hAnsi="CESI仿宋-GB2312" w:eastAsia="CESI仿宋-GB2312"/>
          <w:color w:val="000000"/>
          <w:sz w:val="30"/>
          <w:szCs w:val="30"/>
          <w:lang w:val="en-US" w:eastAsia="zh-CN"/>
        </w:rPr>
      </w:pPr>
    </w:p>
    <w:p w14:paraId="5CFE22F9">
      <w:pPr>
        <w:pStyle w:val="8"/>
        <w:ind w:left="0" w:leftChars="0" w:firstLine="0" w:firstLineChars="0"/>
        <w:rPr>
          <w:rFonts w:hint="eastAsia"/>
          <w:lang w:val="en-US" w:eastAsia="zh-CN"/>
        </w:rPr>
      </w:pPr>
    </w:p>
    <w:sectPr>
      <w:footerReference r:id="rId5" w:type="default"/>
      <w:footerReference r:id="rId6" w:type="even"/>
      <w:pgSz w:w="11906" w:h="16838"/>
      <w:pgMar w:top="1440" w:right="1800" w:bottom="1440" w:left="1800" w:header="851" w:footer="1588" w:gutter="0"/>
      <w:pgNumType w:start="1"/>
      <w:cols w:space="720" w:num="1"/>
      <w:titlePg/>
      <w:docGrid w:type="lines" w:linePitch="579" w:charSpace="-30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DejaVu Sans">
    <w:altName w:val="Segoe Print"/>
    <w:panose1 w:val="020B0603030804020204"/>
    <w:charset w:val="00"/>
    <w:family w:val="auto"/>
    <w:pitch w:val="default"/>
    <w:sig w:usb0="00000000" w:usb1="00000000"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文鼎小标宋简">
    <w:altName w:val="方正小标宋_GBK"/>
    <w:panose1 w:val="00000000000000000000"/>
    <w:charset w:val="00"/>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12" w:usb3="00000000" w:csb0="00040001" w:csb1="00000000"/>
  </w:font>
  <w:font w:name="Verdana">
    <w:panose1 w:val="020B0604030504040204"/>
    <w:charset w:val="00"/>
    <w:family w:val="swiss"/>
    <w:pitch w:val="default"/>
    <w:sig w:usb0="A00006FF" w:usb1="4000205B" w:usb2="00000010" w:usb3="00000000" w:csb0="2000019F" w:csb1="00000000"/>
  </w:font>
  <w:font w:name="宋体氊.搗..">
    <w:altName w:val="宋体"/>
    <w:panose1 w:val="00000000000000000000"/>
    <w:charset w:val="00"/>
    <w:family w:val="roman"/>
    <w:pitch w:val="default"/>
    <w:sig w:usb0="00000000" w:usb1="00000000" w:usb2="0000001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KSOFD8A28030">
    <w:panose1 w:val="020B0503020204020204"/>
    <w:charset w:val="86"/>
    <w:family w:val="auto"/>
    <w:pitch w:val="default"/>
    <w:sig w:usb0="00000001" w:usb1="00000000" w:usb2="00000000" w:usb3="00000000" w:csb0="00040001" w:csb1="00000000"/>
  </w:font>
  <w:font w:name="Arial">
    <w:panose1 w:val="020B0604020202020204"/>
    <w:charset w:val="00"/>
    <w:family w:val="auto"/>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B6850">
    <w:pPr>
      <w:pStyle w:val="25"/>
      <w:framePr w:wrap="around" w:vAnchor="text" w:hAnchor="margin" w:xAlign="outside" w:y="1"/>
      <w:ind w:left="320" w:leftChars="100" w:right="320" w:rightChars="100"/>
      <w:rPr>
        <w:rStyle w:val="39"/>
        <w:rFonts w:ascii="宋体" w:hAnsi="宋体"/>
        <w:sz w:val="28"/>
        <w:szCs w:val="28"/>
      </w:rPr>
    </w:pPr>
    <w:r>
      <w:rPr>
        <w:rStyle w:val="39"/>
        <w:rFonts w:hint="eastAsia" w:ascii="宋体" w:hAnsi="宋体"/>
        <w:sz w:val="28"/>
        <w:szCs w:val="28"/>
      </w:rPr>
      <w:t xml:space="preserve">— </w:t>
    </w:r>
    <w:r>
      <w:rPr>
        <w:rFonts w:ascii="宋体" w:hAnsi="宋体"/>
        <w:sz w:val="28"/>
        <w:szCs w:val="28"/>
      </w:rPr>
      <w:fldChar w:fldCharType="begin"/>
    </w:r>
    <w:r>
      <w:rPr>
        <w:rStyle w:val="39"/>
        <w:rFonts w:ascii="宋体" w:hAnsi="宋体"/>
        <w:sz w:val="28"/>
        <w:szCs w:val="28"/>
      </w:rPr>
      <w:instrText xml:space="preserve">PAGE  </w:instrText>
    </w:r>
    <w:r>
      <w:rPr>
        <w:rFonts w:ascii="宋体" w:hAnsi="宋体"/>
        <w:sz w:val="28"/>
        <w:szCs w:val="28"/>
      </w:rPr>
      <w:fldChar w:fldCharType="separate"/>
    </w:r>
    <w:r>
      <w:rPr>
        <w:rStyle w:val="39"/>
        <w:rFonts w:ascii="宋体" w:hAnsi="宋体"/>
        <w:sz w:val="28"/>
        <w:szCs w:val="28"/>
      </w:rPr>
      <w:t>2</w:t>
    </w:r>
    <w:r>
      <w:rPr>
        <w:rFonts w:ascii="宋体" w:hAnsi="宋体"/>
        <w:sz w:val="28"/>
        <w:szCs w:val="28"/>
      </w:rPr>
      <w:fldChar w:fldCharType="end"/>
    </w:r>
    <w:r>
      <w:rPr>
        <w:rStyle w:val="39"/>
        <w:rFonts w:hint="eastAsia" w:ascii="宋体" w:hAnsi="宋体"/>
        <w:sz w:val="28"/>
        <w:szCs w:val="28"/>
      </w:rPr>
      <w:t xml:space="preserve"> —</w:t>
    </w:r>
  </w:p>
  <w:p w14:paraId="0245775C">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20F3F">
    <w:pPr>
      <w:pStyle w:val="25"/>
      <w:framePr w:wrap="around" w:vAnchor="text" w:hAnchor="margin" w:xAlign="outside" w:y="1"/>
      <w:rPr>
        <w:rStyle w:val="39"/>
      </w:rPr>
    </w:pPr>
    <w:r>
      <w:fldChar w:fldCharType="begin"/>
    </w:r>
    <w:r>
      <w:rPr>
        <w:rStyle w:val="39"/>
      </w:rPr>
      <w:instrText xml:space="preserve">PAGE  </w:instrText>
    </w:r>
    <w:r>
      <w:fldChar w:fldCharType="end"/>
    </w:r>
  </w:p>
  <w:p w14:paraId="526B04AC">
    <w:pPr>
      <w:pStyle w:val="2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FF1899"/>
    <w:multiLevelType w:val="singleLevel"/>
    <w:tmpl w:val="F3FF1899"/>
    <w:lvl w:ilvl="0" w:tentative="0">
      <w:start w:val="1"/>
      <w:numFmt w:val="decimal"/>
      <w:suff w:val="nothing"/>
      <w:lvlText w:val="%1、"/>
      <w:lvlJc w:val="left"/>
    </w:lvl>
  </w:abstractNum>
  <w:abstractNum w:abstractNumId="1">
    <w:nsid w:val="0000000D"/>
    <w:multiLevelType w:val="multilevel"/>
    <w:tmpl w:val="0000000D"/>
    <w:lvl w:ilvl="0" w:tentative="0">
      <w:start w:val="1"/>
      <w:numFmt w:val="decimal"/>
      <w:lvlText w:val="%1."/>
      <w:lvlJc w:val="left"/>
      <w:pPr>
        <w:tabs>
          <w:tab w:val="left" w:pos="1224"/>
        </w:tabs>
        <w:ind w:left="1224" w:hanging="1224"/>
      </w:pPr>
      <w:rPr>
        <w:rFonts w:hint="eastAsia"/>
      </w:rPr>
    </w:lvl>
    <w:lvl w:ilvl="1" w:tentative="0">
      <w:start w:val="1"/>
      <w:numFmt w:val="decimal"/>
      <w:lvlText w:val="%1.%2"/>
      <w:lvlJc w:val="left"/>
      <w:pPr>
        <w:tabs>
          <w:tab w:val="left" w:pos="1224"/>
        </w:tabs>
        <w:ind w:left="1224" w:hanging="1224"/>
      </w:pPr>
      <w:rPr>
        <w:rFonts w:hint="eastAsia"/>
      </w:rPr>
    </w:lvl>
    <w:lvl w:ilvl="2" w:tentative="0">
      <w:start w:val="1"/>
      <w:numFmt w:val="decimal"/>
      <w:lvlText w:val="%1.%2.%3"/>
      <w:lvlJc w:val="left"/>
      <w:pPr>
        <w:tabs>
          <w:tab w:val="left" w:pos="1224"/>
        </w:tabs>
        <w:ind w:left="1224" w:hanging="1224"/>
      </w:pPr>
      <w:rPr>
        <w:rFonts w:hint="default" w:ascii="Arial Narrow" w:hAnsi="Arial Narrow" w:eastAsia="仿宋_GB2312"/>
        <w:sz w:val="24"/>
        <w:szCs w:val="24"/>
      </w:rPr>
    </w:lvl>
    <w:lvl w:ilvl="3" w:tentative="0">
      <w:start w:val="1"/>
      <w:numFmt w:val="decimal"/>
      <w:lvlText w:val="%1.%2.%3.%4."/>
      <w:lvlJc w:val="left"/>
      <w:pPr>
        <w:tabs>
          <w:tab w:val="left" w:pos="1225"/>
        </w:tabs>
        <w:ind w:left="1225" w:hanging="1225"/>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pStyle w:val="14"/>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doNotDisplayPageBoundaries w:val="1"/>
  <w:mirrorMargins w:val="1"/>
  <w:bordersDoNotSurroundHeader w:val="0"/>
  <w:bordersDoNotSurroundFooter w:val="0"/>
  <w:documentProtection w:enforcement="0"/>
  <w:defaultTabStop w:val="562"/>
  <w:hyphenationZone w:val="360"/>
  <w:drawingGridHorizontalSpacing w:val="305"/>
  <w:drawingGridVerticalSpacing w:val="57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3YjcyMTYzNTMyNDk0NTViOTk0MWMyZTJkMjE4MDMifQ=="/>
  </w:docVars>
  <w:rsids>
    <w:rsidRoot w:val="006F1D19"/>
    <w:rsid w:val="00002B6D"/>
    <w:rsid w:val="00002BB3"/>
    <w:rsid w:val="00003CFE"/>
    <w:rsid w:val="00005E84"/>
    <w:rsid w:val="00005FAE"/>
    <w:rsid w:val="0000661B"/>
    <w:rsid w:val="000079A0"/>
    <w:rsid w:val="00007C25"/>
    <w:rsid w:val="00007DB3"/>
    <w:rsid w:val="0001103F"/>
    <w:rsid w:val="00011425"/>
    <w:rsid w:val="00011E8C"/>
    <w:rsid w:val="0001323D"/>
    <w:rsid w:val="00013BF7"/>
    <w:rsid w:val="00013D22"/>
    <w:rsid w:val="000140C0"/>
    <w:rsid w:val="00015B99"/>
    <w:rsid w:val="0001649A"/>
    <w:rsid w:val="0001661D"/>
    <w:rsid w:val="00016ACE"/>
    <w:rsid w:val="00016D01"/>
    <w:rsid w:val="000174A9"/>
    <w:rsid w:val="00017B4C"/>
    <w:rsid w:val="00020020"/>
    <w:rsid w:val="00020346"/>
    <w:rsid w:val="00021857"/>
    <w:rsid w:val="00021D1D"/>
    <w:rsid w:val="0002200D"/>
    <w:rsid w:val="00022C9E"/>
    <w:rsid w:val="00023235"/>
    <w:rsid w:val="000240ED"/>
    <w:rsid w:val="00024929"/>
    <w:rsid w:val="00024D6B"/>
    <w:rsid w:val="0002533C"/>
    <w:rsid w:val="00025398"/>
    <w:rsid w:val="000254AE"/>
    <w:rsid w:val="00027253"/>
    <w:rsid w:val="00027311"/>
    <w:rsid w:val="00027634"/>
    <w:rsid w:val="000279D7"/>
    <w:rsid w:val="000300B9"/>
    <w:rsid w:val="000300FC"/>
    <w:rsid w:val="00030384"/>
    <w:rsid w:val="00030B3C"/>
    <w:rsid w:val="000314F2"/>
    <w:rsid w:val="00031DF5"/>
    <w:rsid w:val="00034205"/>
    <w:rsid w:val="000349E4"/>
    <w:rsid w:val="00035033"/>
    <w:rsid w:val="000356A1"/>
    <w:rsid w:val="00035840"/>
    <w:rsid w:val="00035B29"/>
    <w:rsid w:val="00035DE3"/>
    <w:rsid w:val="00036202"/>
    <w:rsid w:val="000368A4"/>
    <w:rsid w:val="00036E69"/>
    <w:rsid w:val="00037071"/>
    <w:rsid w:val="0003773D"/>
    <w:rsid w:val="00037C3D"/>
    <w:rsid w:val="00040EB9"/>
    <w:rsid w:val="00040EF4"/>
    <w:rsid w:val="00042779"/>
    <w:rsid w:val="00042F6B"/>
    <w:rsid w:val="000437F3"/>
    <w:rsid w:val="00045AC0"/>
    <w:rsid w:val="000466B8"/>
    <w:rsid w:val="00046CCF"/>
    <w:rsid w:val="00050003"/>
    <w:rsid w:val="000511E4"/>
    <w:rsid w:val="000519B1"/>
    <w:rsid w:val="00051B45"/>
    <w:rsid w:val="000532DE"/>
    <w:rsid w:val="00053DD3"/>
    <w:rsid w:val="00053E2E"/>
    <w:rsid w:val="00054557"/>
    <w:rsid w:val="000546C5"/>
    <w:rsid w:val="00054866"/>
    <w:rsid w:val="000556A2"/>
    <w:rsid w:val="00055D4E"/>
    <w:rsid w:val="0005680D"/>
    <w:rsid w:val="000603B2"/>
    <w:rsid w:val="000604CF"/>
    <w:rsid w:val="000613A9"/>
    <w:rsid w:val="00062245"/>
    <w:rsid w:val="00062DE3"/>
    <w:rsid w:val="00063D76"/>
    <w:rsid w:val="0006426C"/>
    <w:rsid w:val="00065682"/>
    <w:rsid w:val="00066A05"/>
    <w:rsid w:val="00066BF9"/>
    <w:rsid w:val="000670C1"/>
    <w:rsid w:val="00067BC6"/>
    <w:rsid w:val="00070196"/>
    <w:rsid w:val="0007119D"/>
    <w:rsid w:val="00071651"/>
    <w:rsid w:val="00071CFB"/>
    <w:rsid w:val="00073454"/>
    <w:rsid w:val="00074168"/>
    <w:rsid w:val="000756F4"/>
    <w:rsid w:val="00075BB7"/>
    <w:rsid w:val="00075D40"/>
    <w:rsid w:val="00076234"/>
    <w:rsid w:val="000763BD"/>
    <w:rsid w:val="00076919"/>
    <w:rsid w:val="00076DD0"/>
    <w:rsid w:val="0007797D"/>
    <w:rsid w:val="00081021"/>
    <w:rsid w:val="000818D4"/>
    <w:rsid w:val="00081A1E"/>
    <w:rsid w:val="000820D5"/>
    <w:rsid w:val="00082599"/>
    <w:rsid w:val="00082D1A"/>
    <w:rsid w:val="00083095"/>
    <w:rsid w:val="000859DE"/>
    <w:rsid w:val="00086237"/>
    <w:rsid w:val="000862F6"/>
    <w:rsid w:val="00086E80"/>
    <w:rsid w:val="00087B67"/>
    <w:rsid w:val="00091391"/>
    <w:rsid w:val="00091936"/>
    <w:rsid w:val="00091998"/>
    <w:rsid w:val="00091D79"/>
    <w:rsid w:val="0009235A"/>
    <w:rsid w:val="00092A45"/>
    <w:rsid w:val="00093ADF"/>
    <w:rsid w:val="00093CFB"/>
    <w:rsid w:val="00094584"/>
    <w:rsid w:val="00095052"/>
    <w:rsid w:val="00095779"/>
    <w:rsid w:val="00095888"/>
    <w:rsid w:val="00095BC6"/>
    <w:rsid w:val="0009610B"/>
    <w:rsid w:val="00096B74"/>
    <w:rsid w:val="0009785A"/>
    <w:rsid w:val="00097CC7"/>
    <w:rsid w:val="000A011F"/>
    <w:rsid w:val="000A0A21"/>
    <w:rsid w:val="000A0D1C"/>
    <w:rsid w:val="000A0D6A"/>
    <w:rsid w:val="000A0FFC"/>
    <w:rsid w:val="000A3CA9"/>
    <w:rsid w:val="000A4C1F"/>
    <w:rsid w:val="000A4D33"/>
    <w:rsid w:val="000A5A57"/>
    <w:rsid w:val="000A5A9A"/>
    <w:rsid w:val="000A6877"/>
    <w:rsid w:val="000A69FD"/>
    <w:rsid w:val="000A7EAE"/>
    <w:rsid w:val="000B152F"/>
    <w:rsid w:val="000B1716"/>
    <w:rsid w:val="000B2AAF"/>
    <w:rsid w:val="000B2E73"/>
    <w:rsid w:val="000B3473"/>
    <w:rsid w:val="000B37E7"/>
    <w:rsid w:val="000B3A93"/>
    <w:rsid w:val="000B3B74"/>
    <w:rsid w:val="000B3F34"/>
    <w:rsid w:val="000B44F2"/>
    <w:rsid w:val="000B4E11"/>
    <w:rsid w:val="000B657F"/>
    <w:rsid w:val="000B73FC"/>
    <w:rsid w:val="000B761A"/>
    <w:rsid w:val="000C0508"/>
    <w:rsid w:val="000C0BB9"/>
    <w:rsid w:val="000C1A22"/>
    <w:rsid w:val="000C221D"/>
    <w:rsid w:val="000C2BF8"/>
    <w:rsid w:val="000C2D64"/>
    <w:rsid w:val="000C3AE7"/>
    <w:rsid w:val="000C3B48"/>
    <w:rsid w:val="000C4FDB"/>
    <w:rsid w:val="000C569B"/>
    <w:rsid w:val="000C5B29"/>
    <w:rsid w:val="000C68EA"/>
    <w:rsid w:val="000C7528"/>
    <w:rsid w:val="000C7A4D"/>
    <w:rsid w:val="000D3980"/>
    <w:rsid w:val="000D3D08"/>
    <w:rsid w:val="000D3F6C"/>
    <w:rsid w:val="000D42CA"/>
    <w:rsid w:val="000D45CE"/>
    <w:rsid w:val="000D5B4F"/>
    <w:rsid w:val="000D61B9"/>
    <w:rsid w:val="000D66B0"/>
    <w:rsid w:val="000D6BD6"/>
    <w:rsid w:val="000E0667"/>
    <w:rsid w:val="000E1107"/>
    <w:rsid w:val="000E156F"/>
    <w:rsid w:val="000E195E"/>
    <w:rsid w:val="000E2836"/>
    <w:rsid w:val="000E2C0F"/>
    <w:rsid w:val="000E3D10"/>
    <w:rsid w:val="000E4A21"/>
    <w:rsid w:val="000E4D1F"/>
    <w:rsid w:val="000E5B89"/>
    <w:rsid w:val="000E6ED9"/>
    <w:rsid w:val="000E717A"/>
    <w:rsid w:val="000E72E7"/>
    <w:rsid w:val="000F1603"/>
    <w:rsid w:val="000F1B4B"/>
    <w:rsid w:val="000F22CB"/>
    <w:rsid w:val="000F2964"/>
    <w:rsid w:val="000F338A"/>
    <w:rsid w:val="000F3990"/>
    <w:rsid w:val="000F3F35"/>
    <w:rsid w:val="000F43D9"/>
    <w:rsid w:val="000F467A"/>
    <w:rsid w:val="000F5386"/>
    <w:rsid w:val="000F5400"/>
    <w:rsid w:val="000F64B5"/>
    <w:rsid w:val="00101024"/>
    <w:rsid w:val="0010178C"/>
    <w:rsid w:val="00101B86"/>
    <w:rsid w:val="0010217D"/>
    <w:rsid w:val="001022D0"/>
    <w:rsid w:val="00102832"/>
    <w:rsid w:val="00102E3E"/>
    <w:rsid w:val="00104458"/>
    <w:rsid w:val="00104C47"/>
    <w:rsid w:val="00105010"/>
    <w:rsid w:val="001058E8"/>
    <w:rsid w:val="00106C3A"/>
    <w:rsid w:val="00107264"/>
    <w:rsid w:val="001106DB"/>
    <w:rsid w:val="001118DF"/>
    <w:rsid w:val="00112095"/>
    <w:rsid w:val="001132B6"/>
    <w:rsid w:val="00113CF6"/>
    <w:rsid w:val="00113F99"/>
    <w:rsid w:val="0011514E"/>
    <w:rsid w:val="00115289"/>
    <w:rsid w:val="00115BA2"/>
    <w:rsid w:val="00116034"/>
    <w:rsid w:val="001168B4"/>
    <w:rsid w:val="00116C04"/>
    <w:rsid w:val="0011716A"/>
    <w:rsid w:val="001174A0"/>
    <w:rsid w:val="00117A3F"/>
    <w:rsid w:val="00120357"/>
    <w:rsid w:val="001228BE"/>
    <w:rsid w:val="00122C8B"/>
    <w:rsid w:val="00123110"/>
    <w:rsid w:val="0012313D"/>
    <w:rsid w:val="001236D7"/>
    <w:rsid w:val="00123884"/>
    <w:rsid w:val="00126645"/>
    <w:rsid w:val="00126A2E"/>
    <w:rsid w:val="001278FD"/>
    <w:rsid w:val="0013002D"/>
    <w:rsid w:val="001303D0"/>
    <w:rsid w:val="00131AA3"/>
    <w:rsid w:val="00131B79"/>
    <w:rsid w:val="00132336"/>
    <w:rsid w:val="001351C0"/>
    <w:rsid w:val="00135A6D"/>
    <w:rsid w:val="00135ACE"/>
    <w:rsid w:val="00135EE5"/>
    <w:rsid w:val="001362BC"/>
    <w:rsid w:val="00136B6D"/>
    <w:rsid w:val="00136E3A"/>
    <w:rsid w:val="001379C3"/>
    <w:rsid w:val="00140082"/>
    <w:rsid w:val="00143DEE"/>
    <w:rsid w:val="00144E22"/>
    <w:rsid w:val="00146852"/>
    <w:rsid w:val="00151378"/>
    <w:rsid w:val="0015165E"/>
    <w:rsid w:val="00151A58"/>
    <w:rsid w:val="00151E1E"/>
    <w:rsid w:val="00152374"/>
    <w:rsid w:val="00152DA4"/>
    <w:rsid w:val="001532D5"/>
    <w:rsid w:val="001532FE"/>
    <w:rsid w:val="00153509"/>
    <w:rsid w:val="00153E25"/>
    <w:rsid w:val="00153F32"/>
    <w:rsid w:val="001558A3"/>
    <w:rsid w:val="0015599F"/>
    <w:rsid w:val="001564F0"/>
    <w:rsid w:val="00156E2E"/>
    <w:rsid w:val="00157401"/>
    <w:rsid w:val="00157CD5"/>
    <w:rsid w:val="00160DA0"/>
    <w:rsid w:val="00160E34"/>
    <w:rsid w:val="00161332"/>
    <w:rsid w:val="001614A7"/>
    <w:rsid w:val="00161736"/>
    <w:rsid w:val="001628D0"/>
    <w:rsid w:val="001636FE"/>
    <w:rsid w:val="00163C8E"/>
    <w:rsid w:val="00163DF6"/>
    <w:rsid w:val="00164089"/>
    <w:rsid w:val="00166043"/>
    <w:rsid w:val="00166260"/>
    <w:rsid w:val="00166C16"/>
    <w:rsid w:val="00167267"/>
    <w:rsid w:val="0017120A"/>
    <w:rsid w:val="00171593"/>
    <w:rsid w:val="00171A10"/>
    <w:rsid w:val="00174032"/>
    <w:rsid w:val="0017484B"/>
    <w:rsid w:val="00175891"/>
    <w:rsid w:val="0017590C"/>
    <w:rsid w:val="00175EC1"/>
    <w:rsid w:val="00176131"/>
    <w:rsid w:val="00176329"/>
    <w:rsid w:val="00176C72"/>
    <w:rsid w:val="00177333"/>
    <w:rsid w:val="0018044F"/>
    <w:rsid w:val="0018069B"/>
    <w:rsid w:val="001813C7"/>
    <w:rsid w:val="00181809"/>
    <w:rsid w:val="00182609"/>
    <w:rsid w:val="00182B86"/>
    <w:rsid w:val="00182DB5"/>
    <w:rsid w:val="001835C9"/>
    <w:rsid w:val="00183D89"/>
    <w:rsid w:val="00183F5C"/>
    <w:rsid w:val="001843DA"/>
    <w:rsid w:val="00184649"/>
    <w:rsid w:val="001861A8"/>
    <w:rsid w:val="001903D5"/>
    <w:rsid w:val="00190A57"/>
    <w:rsid w:val="00190F68"/>
    <w:rsid w:val="001916E3"/>
    <w:rsid w:val="00192197"/>
    <w:rsid w:val="0019236A"/>
    <w:rsid w:val="0019241D"/>
    <w:rsid w:val="0019282F"/>
    <w:rsid w:val="00193178"/>
    <w:rsid w:val="00193360"/>
    <w:rsid w:val="0019354B"/>
    <w:rsid w:val="00194AB6"/>
    <w:rsid w:val="0019513C"/>
    <w:rsid w:val="0019608A"/>
    <w:rsid w:val="00196BBC"/>
    <w:rsid w:val="00196E10"/>
    <w:rsid w:val="00197495"/>
    <w:rsid w:val="0019792B"/>
    <w:rsid w:val="00197B85"/>
    <w:rsid w:val="001A22B9"/>
    <w:rsid w:val="001A2DA6"/>
    <w:rsid w:val="001A356F"/>
    <w:rsid w:val="001A46C8"/>
    <w:rsid w:val="001A4ABA"/>
    <w:rsid w:val="001A4B92"/>
    <w:rsid w:val="001A54E9"/>
    <w:rsid w:val="001A7BE9"/>
    <w:rsid w:val="001A7DDC"/>
    <w:rsid w:val="001B0145"/>
    <w:rsid w:val="001B2694"/>
    <w:rsid w:val="001B2BF6"/>
    <w:rsid w:val="001B3FF2"/>
    <w:rsid w:val="001B4669"/>
    <w:rsid w:val="001B4D8A"/>
    <w:rsid w:val="001B5704"/>
    <w:rsid w:val="001B5AE5"/>
    <w:rsid w:val="001B5FC5"/>
    <w:rsid w:val="001B65D7"/>
    <w:rsid w:val="001B68C8"/>
    <w:rsid w:val="001C0221"/>
    <w:rsid w:val="001C0325"/>
    <w:rsid w:val="001C177C"/>
    <w:rsid w:val="001C1B0F"/>
    <w:rsid w:val="001C28A2"/>
    <w:rsid w:val="001C2C15"/>
    <w:rsid w:val="001C4EC1"/>
    <w:rsid w:val="001C59EF"/>
    <w:rsid w:val="001C702D"/>
    <w:rsid w:val="001C78C9"/>
    <w:rsid w:val="001C7F36"/>
    <w:rsid w:val="001D013C"/>
    <w:rsid w:val="001D06EF"/>
    <w:rsid w:val="001D1200"/>
    <w:rsid w:val="001D1748"/>
    <w:rsid w:val="001D2215"/>
    <w:rsid w:val="001D25A0"/>
    <w:rsid w:val="001D266B"/>
    <w:rsid w:val="001D2BB3"/>
    <w:rsid w:val="001D36C4"/>
    <w:rsid w:val="001D374A"/>
    <w:rsid w:val="001D4226"/>
    <w:rsid w:val="001D4DE5"/>
    <w:rsid w:val="001D5409"/>
    <w:rsid w:val="001D578E"/>
    <w:rsid w:val="001D58B5"/>
    <w:rsid w:val="001D6894"/>
    <w:rsid w:val="001E0618"/>
    <w:rsid w:val="001E2316"/>
    <w:rsid w:val="001E39BF"/>
    <w:rsid w:val="001E3AF2"/>
    <w:rsid w:val="001E50A8"/>
    <w:rsid w:val="001E5E7B"/>
    <w:rsid w:val="001E5FE6"/>
    <w:rsid w:val="001E6E27"/>
    <w:rsid w:val="001E7244"/>
    <w:rsid w:val="001E73C1"/>
    <w:rsid w:val="001F03ED"/>
    <w:rsid w:val="001F0731"/>
    <w:rsid w:val="001F0B76"/>
    <w:rsid w:val="001F0FF0"/>
    <w:rsid w:val="001F221E"/>
    <w:rsid w:val="001F4EB5"/>
    <w:rsid w:val="001F5702"/>
    <w:rsid w:val="001F6B10"/>
    <w:rsid w:val="00200795"/>
    <w:rsid w:val="00202260"/>
    <w:rsid w:val="002032DF"/>
    <w:rsid w:val="0020378A"/>
    <w:rsid w:val="00204440"/>
    <w:rsid w:val="002057DB"/>
    <w:rsid w:val="00206CD4"/>
    <w:rsid w:val="00207059"/>
    <w:rsid w:val="00207ED3"/>
    <w:rsid w:val="00210578"/>
    <w:rsid w:val="00211B1A"/>
    <w:rsid w:val="0021222F"/>
    <w:rsid w:val="00212274"/>
    <w:rsid w:val="00212396"/>
    <w:rsid w:val="00213186"/>
    <w:rsid w:val="00213862"/>
    <w:rsid w:val="00213B8F"/>
    <w:rsid w:val="0021440C"/>
    <w:rsid w:val="0021583C"/>
    <w:rsid w:val="00215C00"/>
    <w:rsid w:val="00216850"/>
    <w:rsid w:val="00216DE7"/>
    <w:rsid w:val="00217685"/>
    <w:rsid w:val="002206AB"/>
    <w:rsid w:val="00220B32"/>
    <w:rsid w:val="00221A8A"/>
    <w:rsid w:val="00221FCC"/>
    <w:rsid w:val="00223309"/>
    <w:rsid w:val="002238A6"/>
    <w:rsid w:val="002240C7"/>
    <w:rsid w:val="0022515E"/>
    <w:rsid w:val="00225B7B"/>
    <w:rsid w:val="00225CC7"/>
    <w:rsid w:val="00225E92"/>
    <w:rsid w:val="0022720B"/>
    <w:rsid w:val="00227F71"/>
    <w:rsid w:val="00227FE4"/>
    <w:rsid w:val="0023049B"/>
    <w:rsid w:val="002320A4"/>
    <w:rsid w:val="00232848"/>
    <w:rsid w:val="00234D85"/>
    <w:rsid w:val="00234EDC"/>
    <w:rsid w:val="00235F52"/>
    <w:rsid w:val="00236017"/>
    <w:rsid w:val="00236FF6"/>
    <w:rsid w:val="002370A7"/>
    <w:rsid w:val="0023755C"/>
    <w:rsid w:val="0024079B"/>
    <w:rsid w:val="00240E28"/>
    <w:rsid w:val="002418B7"/>
    <w:rsid w:val="00241C60"/>
    <w:rsid w:val="00242290"/>
    <w:rsid w:val="002424F2"/>
    <w:rsid w:val="002429FF"/>
    <w:rsid w:val="002430B1"/>
    <w:rsid w:val="00243702"/>
    <w:rsid w:val="0024516C"/>
    <w:rsid w:val="002460FB"/>
    <w:rsid w:val="002468CA"/>
    <w:rsid w:val="002479B5"/>
    <w:rsid w:val="00250B4D"/>
    <w:rsid w:val="00250BC2"/>
    <w:rsid w:val="00251471"/>
    <w:rsid w:val="00251E82"/>
    <w:rsid w:val="00252AC6"/>
    <w:rsid w:val="00253602"/>
    <w:rsid w:val="00253B9F"/>
    <w:rsid w:val="00254F4D"/>
    <w:rsid w:val="00255500"/>
    <w:rsid w:val="00255B35"/>
    <w:rsid w:val="002566D0"/>
    <w:rsid w:val="00256EAB"/>
    <w:rsid w:val="00256FDD"/>
    <w:rsid w:val="00257170"/>
    <w:rsid w:val="00257AE0"/>
    <w:rsid w:val="002601E4"/>
    <w:rsid w:val="00261863"/>
    <w:rsid w:val="0026214B"/>
    <w:rsid w:val="002639F0"/>
    <w:rsid w:val="00265342"/>
    <w:rsid w:val="00265B0D"/>
    <w:rsid w:val="00265BC7"/>
    <w:rsid w:val="002661D3"/>
    <w:rsid w:val="002667C7"/>
    <w:rsid w:val="00267007"/>
    <w:rsid w:val="00267C61"/>
    <w:rsid w:val="00267D93"/>
    <w:rsid w:val="0027038A"/>
    <w:rsid w:val="002704FB"/>
    <w:rsid w:val="002719CC"/>
    <w:rsid w:val="00271BC2"/>
    <w:rsid w:val="00272237"/>
    <w:rsid w:val="00272916"/>
    <w:rsid w:val="00272B28"/>
    <w:rsid w:val="0027350B"/>
    <w:rsid w:val="00274E3B"/>
    <w:rsid w:val="002758FD"/>
    <w:rsid w:val="00276090"/>
    <w:rsid w:val="0027667B"/>
    <w:rsid w:val="00276A3A"/>
    <w:rsid w:val="002775B7"/>
    <w:rsid w:val="00280F72"/>
    <w:rsid w:val="00281E02"/>
    <w:rsid w:val="00281EB0"/>
    <w:rsid w:val="0028321D"/>
    <w:rsid w:val="0028664F"/>
    <w:rsid w:val="0029011D"/>
    <w:rsid w:val="00290E15"/>
    <w:rsid w:val="00290F24"/>
    <w:rsid w:val="00291B8C"/>
    <w:rsid w:val="002925BB"/>
    <w:rsid w:val="00292A16"/>
    <w:rsid w:val="002931D7"/>
    <w:rsid w:val="0029522A"/>
    <w:rsid w:val="00295910"/>
    <w:rsid w:val="00296013"/>
    <w:rsid w:val="002966F9"/>
    <w:rsid w:val="00297A73"/>
    <w:rsid w:val="002A0341"/>
    <w:rsid w:val="002A0783"/>
    <w:rsid w:val="002A0C69"/>
    <w:rsid w:val="002A0FC1"/>
    <w:rsid w:val="002A250E"/>
    <w:rsid w:val="002A3138"/>
    <w:rsid w:val="002A40C1"/>
    <w:rsid w:val="002A44CB"/>
    <w:rsid w:val="002A6E28"/>
    <w:rsid w:val="002A70B0"/>
    <w:rsid w:val="002A7246"/>
    <w:rsid w:val="002A72FE"/>
    <w:rsid w:val="002A7E85"/>
    <w:rsid w:val="002A7ED2"/>
    <w:rsid w:val="002B10B0"/>
    <w:rsid w:val="002B17CB"/>
    <w:rsid w:val="002B17E1"/>
    <w:rsid w:val="002B2BF8"/>
    <w:rsid w:val="002B2D35"/>
    <w:rsid w:val="002B3D28"/>
    <w:rsid w:val="002B4520"/>
    <w:rsid w:val="002B5581"/>
    <w:rsid w:val="002B5619"/>
    <w:rsid w:val="002B5CCD"/>
    <w:rsid w:val="002B5D87"/>
    <w:rsid w:val="002B5FA1"/>
    <w:rsid w:val="002B709C"/>
    <w:rsid w:val="002B725F"/>
    <w:rsid w:val="002B77AD"/>
    <w:rsid w:val="002C0277"/>
    <w:rsid w:val="002C0F58"/>
    <w:rsid w:val="002C15F4"/>
    <w:rsid w:val="002C1C78"/>
    <w:rsid w:val="002C2E1D"/>
    <w:rsid w:val="002C3014"/>
    <w:rsid w:val="002C337D"/>
    <w:rsid w:val="002C3770"/>
    <w:rsid w:val="002C448A"/>
    <w:rsid w:val="002C44AF"/>
    <w:rsid w:val="002C50F0"/>
    <w:rsid w:val="002C51E8"/>
    <w:rsid w:val="002C60A0"/>
    <w:rsid w:val="002C6103"/>
    <w:rsid w:val="002C61D0"/>
    <w:rsid w:val="002C69DD"/>
    <w:rsid w:val="002C6F87"/>
    <w:rsid w:val="002C7325"/>
    <w:rsid w:val="002D0CE0"/>
    <w:rsid w:val="002D13C6"/>
    <w:rsid w:val="002D1799"/>
    <w:rsid w:val="002D2726"/>
    <w:rsid w:val="002D3F78"/>
    <w:rsid w:val="002D41E3"/>
    <w:rsid w:val="002D4924"/>
    <w:rsid w:val="002D551C"/>
    <w:rsid w:val="002D59FA"/>
    <w:rsid w:val="002D6AE5"/>
    <w:rsid w:val="002D6CFA"/>
    <w:rsid w:val="002D7363"/>
    <w:rsid w:val="002D7F72"/>
    <w:rsid w:val="002E05EE"/>
    <w:rsid w:val="002E124B"/>
    <w:rsid w:val="002E1B63"/>
    <w:rsid w:val="002E2FEF"/>
    <w:rsid w:val="002E36F3"/>
    <w:rsid w:val="002E3B78"/>
    <w:rsid w:val="002E5854"/>
    <w:rsid w:val="002E5D1F"/>
    <w:rsid w:val="002E7B1F"/>
    <w:rsid w:val="002E7D5E"/>
    <w:rsid w:val="002E7F04"/>
    <w:rsid w:val="002F02F2"/>
    <w:rsid w:val="002F0804"/>
    <w:rsid w:val="002F13AD"/>
    <w:rsid w:val="002F2193"/>
    <w:rsid w:val="002F2236"/>
    <w:rsid w:val="002F2AAF"/>
    <w:rsid w:val="002F2E89"/>
    <w:rsid w:val="002F39C4"/>
    <w:rsid w:val="002F3F31"/>
    <w:rsid w:val="002F4057"/>
    <w:rsid w:val="002F40CD"/>
    <w:rsid w:val="002F42FE"/>
    <w:rsid w:val="002F463F"/>
    <w:rsid w:val="002F4CCA"/>
    <w:rsid w:val="002F5236"/>
    <w:rsid w:val="002F66A5"/>
    <w:rsid w:val="002F6BB6"/>
    <w:rsid w:val="002F724E"/>
    <w:rsid w:val="003000C0"/>
    <w:rsid w:val="003003E8"/>
    <w:rsid w:val="003009F6"/>
    <w:rsid w:val="00300B2B"/>
    <w:rsid w:val="00300E2C"/>
    <w:rsid w:val="00301880"/>
    <w:rsid w:val="00301CEF"/>
    <w:rsid w:val="00301EE9"/>
    <w:rsid w:val="003022EB"/>
    <w:rsid w:val="00302711"/>
    <w:rsid w:val="00302EF0"/>
    <w:rsid w:val="00302FBD"/>
    <w:rsid w:val="003031C1"/>
    <w:rsid w:val="003055F4"/>
    <w:rsid w:val="003056D1"/>
    <w:rsid w:val="0030585F"/>
    <w:rsid w:val="00306410"/>
    <w:rsid w:val="0030656D"/>
    <w:rsid w:val="00306E0C"/>
    <w:rsid w:val="0030704C"/>
    <w:rsid w:val="00307FCA"/>
    <w:rsid w:val="003100DB"/>
    <w:rsid w:val="0031074F"/>
    <w:rsid w:val="00310B87"/>
    <w:rsid w:val="00311C11"/>
    <w:rsid w:val="0031253F"/>
    <w:rsid w:val="00312632"/>
    <w:rsid w:val="00312A0D"/>
    <w:rsid w:val="00312C0D"/>
    <w:rsid w:val="00313F03"/>
    <w:rsid w:val="00314D79"/>
    <w:rsid w:val="00315DAD"/>
    <w:rsid w:val="003160D2"/>
    <w:rsid w:val="003164B2"/>
    <w:rsid w:val="00317063"/>
    <w:rsid w:val="00317594"/>
    <w:rsid w:val="00317F69"/>
    <w:rsid w:val="0032164A"/>
    <w:rsid w:val="00321787"/>
    <w:rsid w:val="00321BBA"/>
    <w:rsid w:val="003222DF"/>
    <w:rsid w:val="00322E8A"/>
    <w:rsid w:val="00323C07"/>
    <w:rsid w:val="00324358"/>
    <w:rsid w:val="00324997"/>
    <w:rsid w:val="00324F13"/>
    <w:rsid w:val="00326FE3"/>
    <w:rsid w:val="0032734A"/>
    <w:rsid w:val="003308EC"/>
    <w:rsid w:val="00330CD6"/>
    <w:rsid w:val="00331532"/>
    <w:rsid w:val="00331982"/>
    <w:rsid w:val="00332202"/>
    <w:rsid w:val="003324A0"/>
    <w:rsid w:val="003326EF"/>
    <w:rsid w:val="00333792"/>
    <w:rsid w:val="00334AE6"/>
    <w:rsid w:val="00334B28"/>
    <w:rsid w:val="00334FE0"/>
    <w:rsid w:val="00335840"/>
    <w:rsid w:val="00335D35"/>
    <w:rsid w:val="003362DD"/>
    <w:rsid w:val="0033677D"/>
    <w:rsid w:val="003372BC"/>
    <w:rsid w:val="00337EC7"/>
    <w:rsid w:val="003402DB"/>
    <w:rsid w:val="0034043F"/>
    <w:rsid w:val="00340A3B"/>
    <w:rsid w:val="003417E9"/>
    <w:rsid w:val="003418A3"/>
    <w:rsid w:val="00343755"/>
    <w:rsid w:val="00343FF7"/>
    <w:rsid w:val="00344138"/>
    <w:rsid w:val="003454C9"/>
    <w:rsid w:val="00345FAA"/>
    <w:rsid w:val="00346041"/>
    <w:rsid w:val="003461F9"/>
    <w:rsid w:val="0034630B"/>
    <w:rsid w:val="0034706B"/>
    <w:rsid w:val="0035114F"/>
    <w:rsid w:val="00351F1E"/>
    <w:rsid w:val="00352140"/>
    <w:rsid w:val="00352363"/>
    <w:rsid w:val="00352B28"/>
    <w:rsid w:val="00352E92"/>
    <w:rsid w:val="00352F93"/>
    <w:rsid w:val="00353397"/>
    <w:rsid w:val="00353AB5"/>
    <w:rsid w:val="003546A5"/>
    <w:rsid w:val="00354BE3"/>
    <w:rsid w:val="003555EB"/>
    <w:rsid w:val="00355DD0"/>
    <w:rsid w:val="00356280"/>
    <w:rsid w:val="00356699"/>
    <w:rsid w:val="00356A3A"/>
    <w:rsid w:val="00360CC0"/>
    <w:rsid w:val="00361B23"/>
    <w:rsid w:val="00361F4B"/>
    <w:rsid w:val="003626BE"/>
    <w:rsid w:val="0036386C"/>
    <w:rsid w:val="00364682"/>
    <w:rsid w:val="003658C8"/>
    <w:rsid w:val="00366D94"/>
    <w:rsid w:val="0036759B"/>
    <w:rsid w:val="00370709"/>
    <w:rsid w:val="003707BB"/>
    <w:rsid w:val="0037117B"/>
    <w:rsid w:val="00371429"/>
    <w:rsid w:val="00371B4C"/>
    <w:rsid w:val="00371E2A"/>
    <w:rsid w:val="00372642"/>
    <w:rsid w:val="00373762"/>
    <w:rsid w:val="00373ADE"/>
    <w:rsid w:val="00374DC2"/>
    <w:rsid w:val="00375699"/>
    <w:rsid w:val="003777A4"/>
    <w:rsid w:val="00377FBA"/>
    <w:rsid w:val="00380609"/>
    <w:rsid w:val="00381483"/>
    <w:rsid w:val="00381AE0"/>
    <w:rsid w:val="003829A8"/>
    <w:rsid w:val="00382F83"/>
    <w:rsid w:val="0038324C"/>
    <w:rsid w:val="003841B4"/>
    <w:rsid w:val="003846E7"/>
    <w:rsid w:val="00384B81"/>
    <w:rsid w:val="00384D0D"/>
    <w:rsid w:val="003855FE"/>
    <w:rsid w:val="003856BC"/>
    <w:rsid w:val="0038588A"/>
    <w:rsid w:val="00385FCD"/>
    <w:rsid w:val="00390506"/>
    <w:rsid w:val="00390CB6"/>
    <w:rsid w:val="003912B8"/>
    <w:rsid w:val="00391AE6"/>
    <w:rsid w:val="00391CEF"/>
    <w:rsid w:val="003921FC"/>
    <w:rsid w:val="00392BDE"/>
    <w:rsid w:val="003930C6"/>
    <w:rsid w:val="00394335"/>
    <w:rsid w:val="00395156"/>
    <w:rsid w:val="0039530E"/>
    <w:rsid w:val="0039537E"/>
    <w:rsid w:val="0039649E"/>
    <w:rsid w:val="00396817"/>
    <w:rsid w:val="0039772C"/>
    <w:rsid w:val="00397924"/>
    <w:rsid w:val="003A0653"/>
    <w:rsid w:val="003A14ED"/>
    <w:rsid w:val="003A161D"/>
    <w:rsid w:val="003A1D9E"/>
    <w:rsid w:val="003A23E1"/>
    <w:rsid w:val="003A26A2"/>
    <w:rsid w:val="003A2B23"/>
    <w:rsid w:val="003A2BBF"/>
    <w:rsid w:val="003A3FC5"/>
    <w:rsid w:val="003A4192"/>
    <w:rsid w:val="003A4CAF"/>
    <w:rsid w:val="003B02F9"/>
    <w:rsid w:val="003B05DF"/>
    <w:rsid w:val="003B1DC5"/>
    <w:rsid w:val="003B2469"/>
    <w:rsid w:val="003B2BAD"/>
    <w:rsid w:val="003B3DBC"/>
    <w:rsid w:val="003B5935"/>
    <w:rsid w:val="003B62E3"/>
    <w:rsid w:val="003B6792"/>
    <w:rsid w:val="003B6D55"/>
    <w:rsid w:val="003B752E"/>
    <w:rsid w:val="003B7F6D"/>
    <w:rsid w:val="003C01B3"/>
    <w:rsid w:val="003C0411"/>
    <w:rsid w:val="003C0E9A"/>
    <w:rsid w:val="003C11EA"/>
    <w:rsid w:val="003C198A"/>
    <w:rsid w:val="003C1BC4"/>
    <w:rsid w:val="003C2781"/>
    <w:rsid w:val="003C2A99"/>
    <w:rsid w:val="003C2D63"/>
    <w:rsid w:val="003C3BD1"/>
    <w:rsid w:val="003C6632"/>
    <w:rsid w:val="003D0BB1"/>
    <w:rsid w:val="003D0F1E"/>
    <w:rsid w:val="003D1631"/>
    <w:rsid w:val="003D1F7F"/>
    <w:rsid w:val="003D22C9"/>
    <w:rsid w:val="003D2B6E"/>
    <w:rsid w:val="003D2FBD"/>
    <w:rsid w:val="003D40C0"/>
    <w:rsid w:val="003D56B5"/>
    <w:rsid w:val="003D5DC4"/>
    <w:rsid w:val="003D658F"/>
    <w:rsid w:val="003D691A"/>
    <w:rsid w:val="003D7589"/>
    <w:rsid w:val="003D765A"/>
    <w:rsid w:val="003D78BB"/>
    <w:rsid w:val="003E03E1"/>
    <w:rsid w:val="003E098F"/>
    <w:rsid w:val="003E0E31"/>
    <w:rsid w:val="003E14DB"/>
    <w:rsid w:val="003E14DD"/>
    <w:rsid w:val="003E2384"/>
    <w:rsid w:val="003E2CE0"/>
    <w:rsid w:val="003E4807"/>
    <w:rsid w:val="003E5E7D"/>
    <w:rsid w:val="003E7AEF"/>
    <w:rsid w:val="003F05D2"/>
    <w:rsid w:val="003F120F"/>
    <w:rsid w:val="003F17E8"/>
    <w:rsid w:val="003F180C"/>
    <w:rsid w:val="003F352C"/>
    <w:rsid w:val="003F3B82"/>
    <w:rsid w:val="003F5F92"/>
    <w:rsid w:val="003F6099"/>
    <w:rsid w:val="003F6408"/>
    <w:rsid w:val="003F65AC"/>
    <w:rsid w:val="003F748C"/>
    <w:rsid w:val="003F7E2B"/>
    <w:rsid w:val="00400382"/>
    <w:rsid w:val="004009EB"/>
    <w:rsid w:val="00400D48"/>
    <w:rsid w:val="004018C9"/>
    <w:rsid w:val="00402C82"/>
    <w:rsid w:val="004036A0"/>
    <w:rsid w:val="00403A09"/>
    <w:rsid w:val="00404562"/>
    <w:rsid w:val="00404E25"/>
    <w:rsid w:val="0040508C"/>
    <w:rsid w:val="004057A4"/>
    <w:rsid w:val="00405903"/>
    <w:rsid w:val="004060AE"/>
    <w:rsid w:val="00406567"/>
    <w:rsid w:val="00410674"/>
    <w:rsid w:val="00410A70"/>
    <w:rsid w:val="00410FD4"/>
    <w:rsid w:val="004114D9"/>
    <w:rsid w:val="0041283A"/>
    <w:rsid w:val="00412FF5"/>
    <w:rsid w:val="00414405"/>
    <w:rsid w:val="004144BD"/>
    <w:rsid w:val="00414B0A"/>
    <w:rsid w:val="004157AB"/>
    <w:rsid w:val="00415B5B"/>
    <w:rsid w:val="004174C2"/>
    <w:rsid w:val="00417C13"/>
    <w:rsid w:val="00421F4F"/>
    <w:rsid w:val="004220A0"/>
    <w:rsid w:val="00422AAE"/>
    <w:rsid w:val="004235D9"/>
    <w:rsid w:val="0042393B"/>
    <w:rsid w:val="00423E1F"/>
    <w:rsid w:val="004251F9"/>
    <w:rsid w:val="004265F2"/>
    <w:rsid w:val="004268B1"/>
    <w:rsid w:val="004276E7"/>
    <w:rsid w:val="004304FB"/>
    <w:rsid w:val="00430E77"/>
    <w:rsid w:val="00430E9E"/>
    <w:rsid w:val="004315D2"/>
    <w:rsid w:val="0043170A"/>
    <w:rsid w:val="0043205E"/>
    <w:rsid w:val="00432299"/>
    <w:rsid w:val="004329ED"/>
    <w:rsid w:val="00432C11"/>
    <w:rsid w:val="0043332A"/>
    <w:rsid w:val="004333B4"/>
    <w:rsid w:val="0043344B"/>
    <w:rsid w:val="00433602"/>
    <w:rsid w:val="004348AC"/>
    <w:rsid w:val="00434B0C"/>
    <w:rsid w:val="004357A8"/>
    <w:rsid w:val="00437FB9"/>
    <w:rsid w:val="00440249"/>
    <w:rsid w:val="00440A1D"/>
    <w:rsid w:val="00440AB4"/>
    <w:rsid w:val="0044148C"/>
    <w:rsid w:val="0044193B"/>
    <w:rsid w:val="004428E7"/>
    <w:rsid w:val="004429A5"/>
    <w:rsid w:val="00442CED"/>
    <w:rsid w:val="0044427F"/>
    <w:rsid w:val="004442B3"/>
    <w:rsid w:val="004447AD"/>
    <w:rsid w:val="00444AF4"/>
    <w:rsid w:val="00445804"/>
    <w:rsid w:val="00445AFC"/>
    <w:rsid w:val="00447BC6"/>
    <w:rsid w:val="00450280"/>
    <w:rsid w:val="00451B98"/>
    <w:rsid w:val="00452370"/>
    <w:rsid w:val="00452D60"/>
    <w:rsid w:val="00452E0C"/>
    <w:rsid w:val="00453C5B"/>
    <w:rsid w:val="00453E33"/>
    <w:rsid w:val="0045409B"/>
    <w:rsid w:val="00454A5E"/>
    <w:rsid w:val="00455B95"/>
    <w:rsid w:val="00456255"/>
    <w:rsid w:val="0045769F"/>
    <w:rsid w:val="004629AD"/>
    <w:rsid w:val="00462F6A"/>
    <w:rsid w:val="0046484F"/>
    <w:rsid w:val="00464B84"/>
    <w:rsid w:val="00466E60"/>
    <w:rsid w:val="00466E99"/>
    <w:rsid w:val="00467CC5"/>
    <w:rsid w:val="00470871"/>
    <w:rsid w:val="00471F10"/>
    <w:rsid w:val="004745EB"/>
    <w:rsid w:val="00475701"/>
    <w:rsid w:val="00475CA5"/>
    <w:rsid w:val="0047627B"/>
    <w:rsid w:val="00476575"/>
    <w:rsid w:val="00476E39"/>
    <w:rsid w:val="0047786F"/>
    <w:rsid w:val="004778B3"/>
    <w:rsid w:val="004824CF"/>
    <w:rsid w:val="00482D20"/>
    <w:rsid w:val="00483056"/>
    <w:rsid w:val="00483C16"/>
    <w:rsid w:val="0048436A"/>
    <w:rsid w:val="004849D9"/>
    <w:rsid w:val="00484C4B"/>
    <w:rsid w:val="004852E8"/>
    <w:rsid w:val="0048569F"/>
    <w:rsid w:val="004858FB"/>
    <w:rsid w:val="00487762"/>
    <w:rsid w:val="00490887"/>
    <w:rsid w:val="004917F3"/>
    <w:rsid w:val="00492357"/>
    <w:rsid w:val="00492ACE"/>
    <w:rsid w:val="00493020"/>
    <w:rsid w:val="0049375B"/>
    <w:rsid w:val="00493DB2"/>
    <w:rsid w:val="00493E75"/>
    <w:rsid w:val="00494462"/>
    <w:rsid w:val="00495932"/>
    <w:rsid w:val="00496EA5"/>
    <w:rsid w:val="004974C0"/>
    <w:rsid w:val="004979E7"/>
    <w:rsid w:val="004A0B46"/>
    <w:rsid w:val="004A0D1E"/>
    <w:rsid w:val="004A19C8"/>
    <w:rsid w:val="004A264A"/>
    <w:rsid w:val="004A2B05"/>
    <w:rsid w:val="004A3A9B"/>
    <w:rsid w:val="004A3F77"/>
    <w:rsid w:val="004A52D9"/>
    <w:rsid w:val="004A57C4"/>
    <w:rsid w:val="004A5C15"/>
    <w:rsid w:val="004A5D7B"/>
    <w:rsid w:val="004A68B7"/>
    <w:rsid w:val="004A7B60"/>
    <w:rsid w:val="004B1007"/>
    <w:rsid w:val="004B138F"/>
    <w:rsid w:val="004B1FD4"/>
    <w:rsid w:val="004B4158"/>
    <w:rsid w:val="004B45CF"/>
    <w:rsid w:val="004B583B"/>
    <w:rsid w:val="004B6B7C"/>
    <w:rsid w:val="004B70D5"/>
    <w:rsid w:val="004B7427"/>
    <w:rsid w:val="004B790A"/>
    <w:rsid w:val="004C025A"/>
    <w:rsid w:val="004C0438"/>
    <w:rsid w:val="004C094C"/>
    <w:rsid w:val="004C1119"/>
    <w:rsid w:val="004C202D"/>
    <w:rsid w:val="004C3418"/>
    <w:rsid w:val="004C47AF"/>
    <w:rsid w:val="004C62D8"/>
    <w:rsid w:val="004C72FD"/>
    <w:rsid w:val="004D0DDC"/>
    <w:rsid w:val="004D1082"/>
    <w:rsid w:val="004D1112"/>
    <w:rsid w:val="004D19C8"/>
    <w:rsid w:val="004D20AE"/>
    <w:rsid w:val="004D2583"/>
    <w:rsid w:val="004D262E"/>
    <w:rsid w:val="004D3078"/>
    <w:rsid w:val="004D3136"/>
    <w:rsid w:val="004D354A"/>
    <w:rsid w:val="004D3E11"/>
    <w:rsid w:val="004D4599"/>
    <w:rsid w:val="004D5820"/>
    <w:rsid w:val="004D5B79"/>
    <w:rsid w:val="004D5D8E"/>
    <w:rsid w:val="004D6283"/>
    <w:rsid w:val="004D7C78"/>
    <w:rsid w:val="004E1128"/>
    <w:rsid w:val="004E121F"/>
    <w:rsid w:val="004E1F77"/>
    <w:rsid w:val="004E23AC"/>
    <w:rsid w:val="004E29EC"/>
    <w:rsid w:val="004E431C"/>
    <w:rsid w:val="004E47EE"/>
    <w:rsid w:val="004E50D0"/>
    <w:rsid w:val="004E576C"/>
    <w:rsid w:val="004E58E6"/>
    <w:rsid w:val="004E77CD"/>
    <w:rsid w:val="004E7B42"/>
    <w:rsid w:val="004F0C40"/>
    <w:rsid w:val="004F0FE1"/>
    <w:rsid w:val="004F11CE"/>
    <w:rsid w:val="004F2E34"/>
    <w:rsid w:val="004F3525"/>
    <w:rsid w:val="004F3542"/>
    <w:rsid w:val="004F3DB4"/>
    <w:rsid w:val="004F3E88"/>
    <w:rsid w:val="004F423F"/>
    <w:rsid w:val="004F4EA7"/>
    <w:rsid w:val="004F5678"/>
    <w:rsid w:val="004F64C3"/>
    <w:rsid w:val="004F68D3"/>
    <w:rsid w:val="004F72C5"/>
    <w:rsid w:val="005007A6"/>
    <w:rsid w:val="005011E5"/>
    <w:rsid w:val="005012C6"/>
    <w:rsid w:val="005014AD"/>
    <w:rsid w:val="00501CD7"/>
    <w:rsid w:val="00501FF8"/>
    <w:rsid w:val="00502C7A"/>
    <w:rsid w:val="00503ED1"/>
    <w:rsid w:val="00504417"/>
    <w:rsid w:val="00504736"/>
    <w:rsid w:val="00505A13"/>
    <w:rsid w:val="00506780"/>
    <w:rsid w:val="00506E08"/>
    <w:rsid w:val="00506FCC"/>
    <w:rsid w:val="00510537"/>
    <w:rsid w:val="0051085E"/>
    <w:rsid w:val="00510EF9"/>
    <w:rsid w:val="00512DB3"/>
    <w:rsid w:val="00515157"/>
    <w:rsid w:val="005158F8"/>
    <w:rsid w:val="00515E85"/>
    <w:rsid w:val="0051634D"/>
    <w:rsid w:val="00516E19"/>
    <w:rsid w:val="00516F8B"/>
    <w:rsid w:val="00520398"/>
    <w:rsid w:val="005217A7"/>
    <w:rsid w:val="00521AA7"/>
    <w:rsid w:val="0052235C"/>
    <w:rsid w:val="0052284F"/>
    <w:rsid w:val="005247D1"/>
    <w:rsid w:val="00524E2A"/>
    <w:rsid w:val="005262D9"/>
    <w:rsid w:val="00526E05"/>
    <w:rsid w:val="005271E0"/>
    <w:rsid w:val="00530BC0"/>
    <w:rsid w:val="00531AC2"/>
    <w:rsid w:val="00531B7D"/>
    <w:rsid w:val="00531E54"/>
    <w:rsid w:val="00531FAB"/>
    <w:rsid w:val="0053223A"/>
    <w:rsid w:val="0053260D"/>
    <w:rsid w:val="0053289A"/>
    <w:rsid w:val="0053336F"/>
    <w:rsid w:val="0053348F"/>
    <w:rsid w:val="005339A7"/>
    <w:rsid w:val="00534856"/>
    <w:rsid w:val="0053497A"/>
    <w:rsid w:val="00535864"/>
    <w:rsid w:val="005360AF"/>
    <w:rsid w:val="0053612B"/>
    <w:rsid w:val="00537C3F"/>
    <w:rsid w:val="00540871"/>
    <w:rsid w:val="00540B7F"/>
    <w:rsid w:val="00540F21"/>
    <w:rsid w:val="00541F98"/>
    <w:rsid w:val="00543170"/>
    <w:rsid w:val="00543F61"/>
    <w:rsid w:val="00544F78"/>
    <w:rsid w:val="00545073"/>
    <w:rsid w:val="005455F8"/>
    <w:rsid w:val="005456EB"/>
    <w:rsid w:val="00545A91"/>
    <w:rsid w:val="0054682D"/>
    <w:rsid w:val="00546F57"/>
    <w:rsid w:val="005470F0"/>
    <w:rsid w:val="005505AD"/>
    <w:rsid w:val="00552127"/>
    <w:rsid w:val="0055269F"/>
    <w:rsid w:val="005544F0"/>
    <w:rsid w:val="00556082"/>
    <w:rsid w:val="005560CA"/>
    <w:rsid w:val="00556225"/>
    <w:rsid w:val="0055678D"/>
    <w:rsid w:val="0055694D"/>
    <w:rsid w:val="00556BB0"/>
    <w:rsid w:val="0056058B"/>
    <w:rsid w:val="00560D52"/>
    <w:rsid w:val="005611C6"/>
    <w:rsid w:val="005618B4"/>
    <w:rsid w:val="00561A8D"/>
    <w:rsid w:val="00561CAE"/>
    <w:rsid w:val="00564204"/>
    <w:rsid w:val="00564280"/>
    <w:rsid w:val="00564878"/>
    <w:rsid w:val="005657E0"/>
    <w:rsid w:val="005658B4"/>
    <w:rsid w:val="005663A4"/>
    <w:rsid w:val="00566797"/>
    <w:rsid w:val="00566A3E"/>
    <w:rsid w:val="00567717"/>
    <w:rsid w:val="00567D8B"/>
    <w:rsid w:val="005706CF"/>
    <w:rsid w:val="00571773"/>
    <w:rsid w:val="00571A6A"/>
    <w:rsid w:val="00571F37"/>
    <w:rsid w:val="00572B77"/>
    <w:rsid w:val="00573020"/>
    <w:rsid w:val="00573588"/>
    <w:rsid w:val="00573EE2"/>
    <w:rsid w:val="00574249"/>
    <w:rsid w:val="00574262"/>
    <w:rsid w:val="00574313"/>
    <w:rsid w:val="00574A6A"/>
    <w:rsid w:val="00575753"/>
    <w:rsid w:val="0057577C"/>
    <w:rsid w:val="00576397"/>
    <w:rsid w:val="005766A4"/>
    <w:rsid w:val="0057704B"/>
    <w:rsid w:val="005772F8"/>
    <w:rsid w:val="0058233E"/>
    <w:rsid w:val="0058270B"/>
    <w:rsid w:val="0058288C"/>
    <w:rsid w:val="00583BB1"/>
    <w:rsid w:val="00583C1E"/>
    <w:rsid w:val="00583EA8"/>
    <w:rsid w:val="00583FE8"/>
    <w:rsid w:val="00584A83"/>
    <w:rsid w:val="00584EE5"/>
    <w:rsid w:val="00585D46"/>
    <w:rsid w:val="005864E1"/>
    <w:rsid w:val="005872F7"/>
    <w:rsid w:val="00592B87"/>
    <w:rsid w:val="00593A92"/>
    <w:rsid w:val="00593D77"/>
    <w:rsid w:val="005979BC"/>
    <w:rsid w:val="00597EFE"/>
    <w:rsid w:val="005A0C1B"/>
    <w:rsid w:val="005A1063"/>
    <w:rsid w:val="005A412B"/>
    <w:rsid w:val="005A49F4"/>
    <w:rsid w:val="005A4DBB"/>
    <w:rsid w:val="005A56DC"/>
    <w:rsid w:val="005A5A01"/>
    <w:rsid w:val="005A5A30"/>
    <w:rsid w:val="005A5B07"/>
    <w:rsid w:val="005A69FB"/>
    <w:rsid w:val="005A6AF0"/>
    <w:rsid w:val="005A7469"/>
    <w:rsid w:val="005B1310"/>
    <w:rsid w:val="005B1937"/>
    <w:rsid w:val="005B4203"/>
    <w:rsid w:val="005B50B6"/>
    <w:rsid w:val="005B5934"/>
    <w:rsid w:val="005B5D7D"/>
    <w:rsid w:val="005C00FF"/>
    <w:rsid w:val="005C0507"/>
    <w:rsid w:val="005C0903"/>
    <w:rsid w:val="005C1F8D"/>
    <w:rsid w:val="005C2758"/>
    <w:rsid w:val="005C27C0"/>
    <w:rsid w:val="005C2BCA"/>
    <w:rsid w:val="005C33BF"/>
    <w:rsid w:val="005C39DB"/>
    <w:rsid w:val="005C3B64"/>
    <w:rsid w:val="005C3DA5"/>
    <w:rsid w:val="005C4BA7"/>
    <w:rsid w:val="005C6441"/>
    <w:rsid w:val="005C7076"/>
    <w:rsid w:val="005C7602"/>
    <w:rsid w:val="005D0ADF"/>
    <w:rsid w:val="005D1143"/>
    <w:rsid w:val="005D16FE"/>
    <w:rsid w:val="005D1FBE"/>
    <w:rsid w:val="005D3841"/>
    <w:rsid w:val="005D499E"/>
    <w:rsid w:val="005D56A4"/>
    <w:rsid w:val="005D5F78"/>
    <w:rsid w:val="005D6C06"/>
    <w:rsid w:val="005D6CEB"/>
    <w:rsid w:val="005E0645"/>
    <w:rsid w:val="005E071B"/>
    <w:rsid w:val="005E147F"/>
    <w:rsid w:val="005E211B"/>
    <w:rsid w:val="005E2376"/>
    <w:rsid w:val="005E3CEE"/>
    <w:rsid w:val="005E4070"/>
    <w:rsid w:val="005E7DE4"/>
    <w:rsid w:val="005F28C6"/>
    <w:rsid w:val="005F2DAB"/>
    <w:rsid w:val="005F3409"/>
    <w:rsid w:val="005F34B0"/>
    <w:rsid w:val="005F3E65"/>
    <w:rsid w:val="005F5141"/>
    <w:rsid w:val="005F531B"/>
    <w:rsid w:val="005F7BF0"/>
    <w:rsid w:val="006007A2"/>
    <w:rsid w:val="00601A85"/>
    <w:rsid w:val="0060210E"/>
    <w:rsid w:val="006022FF"/>
    <w:rsid w:val="0060250A"/>
    <w:rsid w:val="0060259F"/>
    <w:rsid w:val="00603D4E"/>
    <w:rsid w:val="00605122"/>
    <w:rsid w:val="006056A4"/>
    <w:rsid w:val="00605DA0"/>
    <w:rsid w:val="006079A8"/>
    <w:rsid w:val="00610684"/>
    <w:rsid w:val="00611A03"/>
    <w:rsid w:val="006123E4"/>
    <w:rsid w:val="00612C49"/>
    <w:rsid w:val="00612C7E"/>
    <w:rsid w:val="00613107"/>
    <w:rsid w:val="00614D2B"/>
    <w:rsid w:val="006152C6"/>
    <w:rsid w:val="00615449"/>
    <w:rsid w:val="006166E3"/>
    <w:rsid w:val="00616EAA"/>
    <w:rsid w:val="00617458"/>
    <w:rsid w:val="00620075"/>
    <w:rsid w:val="006207B8"/>
    <w:rsid w:val="00620C32"/>
    <w:rsid w:val="00620D03"/>
    <w:rsid w:val="006211F1"/>
    <w:rsid w:val="00621646"/>
    <w:rsid w:val="006220BA"/>
    <w:rsid w:val="00622488"/>
    <w:rsid w:val="00622D4E"/>
    <w:rsid w:val="00623620"/>
    <w:rsid w:val="006238FF"/>
    <w:rsid w:val="00623F9B"/>
    <w:rsid w:val="00624B92"/>
    <w:rsid w:val="00625565"/>
    <w:rsid w:val="0062692E"/>
    <w:rsid w:val="0062711A"/>
    <w:rsid w:val="006316D5"/>
    <w:rsid w:val="0063278A"/>
    <w:rsid w:val="0063299E"/>
    <w:rsid w:val="00632AE1"/>
    <w:rsid w:val="00633A4B"/>
    <w:rsid w:val="006343D2"/>
    <w:rsid w:val="00634D92"/>
    <w:rsid w:val="006353CF"/>
    <w:rsid w:val="00635A53"/>
    <w:rsid w:val="00635B3C"/>
    <w:rsid w:val="0063615F"/>
    <w:rsid w:val="006363E2"/>
    <w:rsid w:val="006364F8"/>
    <w:rsid w:val="00637567"/>
    <w:rsid w:val="006375AA"/>
    <w:rsid w:val="00637D1A"/>
    <w:rsid w:val="00640683"/>
    <w:rsid w:val="00641A95"/>
    <w:rsid w:val="00642321"/>
    <w:rsid w:val="0064300C"/>
    <w:rsid w:val="00643CFF"/>
    <w:rsid w:val="00644169"/>
    <w:rsid w:val="0064464B"/>
    <w:rsid w:val="00644716"/>
    <w:rsid w:val="0064494C"/>
    <w:rsid w:val="00644C26"/>
    <w:rsid w:val="00645138"/>
    <w:rsid w:val="00645936"/>
    <w:rsid w:val="00645972"/>
    <w:rsid w:val="00645EE9"/>
    <w:rsid w:val="006466D9"/>
    <w:rsid w:val="00646738"/>
    <w:rsid w:val="0065241F"/>
    <w:rsid w:val="0065288E"/>
    <w:rsid w:val="0065289F"/>
    <w:rsid w:val="00653235"/>
    <w:rsid w:val="00653452"/>
    <w:rsid w:val="006543DC"/>
    <w:rsid w:val="00654F05"/>
    <w:rsid w:val="0065638D"/>
    <w:rsid w:val="00657B5E"/>
    <w:rsid w:val="00657BDA"/>
    <w:rsid w:val="006606A2"/>
    <w:rsid w:val="006640C5"/>
    <w:rsid w:val="00666562"/>
    <w:rsid w:val="00666655"/>
    <w:rsid w:val="006666B2"/>
    <w:rsid w:val="0066685F"/>
    <w:rsid w:val="00666976"/>
    <w:rsid w:val="0066718C"/>
    <w:rsid w:val="00667906"/>
    <w:rsid w:val="00667A95"/>
    <w:rsid w:val="00670751"/>
    <w:rsid w:val="00670822"/>
    <w:rsid w:val="00670CD8"/>
    <w:rsid w:val="0067149C"/>
    <w:rsid w:val="00672320"/>
    <w:rsid w:val="00674350"/>
    <w:rsid w:val="00674D7C"/>
    <w:rsid w:val="00675B4D"/>
    <w:rsid w:val="00676339"/>
    <w:rsid w:val="00680209"/>
    <w:rsid w:val="00681C07"/>
    <w:rsid w:val="00682BD9"/>
    <w:rsid w:val="006831F9"/>
    <w:rsid w:val="00683545"/>
    <w:rsid w:val="0068510F"/>
    <w:rsid w:val="006859F1"/>
    <w:rsid w:val="00685D7A"/>
    <w:rsid w:val="006862AF"/>
    <w:rsid w:val="00686AEC"/>
    <w:rsid w:val="00687BE4"/>
    <w:rsid w:val="0069056F"/>
    <w:rsid w:val="00690727"/>
    <w:rsid w:val="00690DED"/>
    <w:rsid w:val="006912F7"/>
    <w:rsid w:val="00691516"/>
    <w:rsid w:val="00691BFC"/>
    <w:rsid w:val="00691E0F"/>
    <w:rsid w:val="00692881"/>
    <w:rsid w:val="006928F1"/>
    <w:rsid w:val="0069561D"/>
    <w:rsid w:val="00695A6F"/>
    <w:rsid w:val="00695AE5"/>
    <w:rsid w:val="00696496"/>
    <w:rsid w:val="006A185B"/>
    <w:rsid w:val="006A1CAF"/>
    <w:rsid w:val="006A3BCB"/>
    <w:rsid w:val="006A6607"/>
    <w:rsid w:val="006A68D8"/>
    <w:rsid w:val="006A6B9C"/>
    <w:rsid w:val="006A6EFC"/>
    <w:rsid w:val="006A7E15"/>
    <w:rsid w:val="006A7F9B"/>
    <w:rsid w:val="006B0EA9"/>
    <w:rsid w:val="006B183D"/>
    <w:rsid w:val="006B2561"/>
    <w:rsid w:val="006B2E52"/>
    <w:rsid w:val="006B3106"/>
    <w:rsid w:val="006B3FA0"/>
    <w:rsid w:val="006B401D"/>
    <w:rsid w:val="006B60F2"/>
    <w:rsid w:val="006B6622"/>
    <w:rsid w:val="006C0BD6"/>
    <w:rsid w:val="006C0D39"/>
    <w:rsid w:val="006C28B3"/>
    <w:rsid w:val="006C3B05"/>
    <w:rsid w:val="006C52F5"/>
    <w:rsid w:val="006C6B30"/>
    <w:rsid w:val="006C71C2"/>
    <w:rsid w:val="006D16AE"/>
    <w:rsid w:val="006D1CBC"/>
    <w:rsid w:val="006D211F"/>
    <w:rsid w:val="006D28D0"/>
    <w:rsid w:val="006D330A"/>
    <w:rsid w:val="006D4082"/>
    <w:rsid w:val="006D4090"/>
    <w:rsid w:val="006D4399"/>
    <w:rsid w:val="006D4D13"/>
    <w:rsid w:val="006D50AB"/>
    <w:rsid w:val="006D6B13"/>
    <w:rsid w:val="006D6CE7"/>
    <w:rsid w:val="006D7626"/>
    <w:rsid w:val="006D7FE2"/>
    <w:rsid w:val="006E01E4"/>
    <w:rsid w:val="006E04B5"/>
    <w:rsid w:val="006E1094"/>
    <w:rsid w:val="006E1359"/>
    <w:rsid w:val="006E2543"/>
    <w:rsid w:val="006E27B8"/>
    <w:rsid w:val="006E2BE8"/>
    <w:rsid w:val="006E4914"/>
    <w:rsid w:val="006E52AD"/>
    <w:rsid w:val="006E5482"/>
    <w:rsid w:val="006E58C3"/>
    <w:rsid w:val="006E61FB"/>
    <w:rsid w:val="006E66E1"/>
    <w:rsid w:val="006E6BA4"/>
    <w:rsid w:val="006E76E8"/>
    <w:rsid w:val="006E7908"/>
    <w:rsid w:val="006E792C"/>
    <w:rsid w:val="006F0E8E"/>
    <w:rsid w:val="006F1D19"/>
    <w:rsid w:val="006F217C"/>
    <w:rsid w:val="006F3DDF"/>
    <w:rsid w:val="006F422F"/>
    <w:rsid w:val="006F47FC"/>
    <w:rsid w:val="006F6DBC"/>
    <w:rsid w:val="006F711D"/>
    <w:rsid w:val="006F7D84"/>
    <w:rsid w:val="0070011D"/>
    <w:rsid w:val="00700551"/>
    <w:rsid w:val="007008A9"/>
    <w:rsid w:val="00700FAE"/>
    <w:rsid w:val="00701065"/>
    <w:rsid w:val="00701375"/>
    <w:rsid w:val="00701B4F"/>
    <w:rsid w:val="00701B9E"/>
    <w:rsid w:val="00701C83"/>
    <w:rsid w:val="00702905"/>
    <w:rsid w:val="00703C93"/>
    <w:rsid w:val="00706A7B"/>
    <w:rsid w:val="007102D6"/>
    <w:rsid w:val="0071100F"/>
    <w:rsid w:val="0071213D"/>
    <w:rsid w:val="00712323"/>
    <w:rsid w:val="0071266B"/>
    <w:rsid w:val="00714886"/>
    <w:rsid w:val="00715416"/>
    <w:rsid w:val="00715F07"/>
    <w:rsid w:val="007175BD"/>
    <w:rsid w:val="0072054A"/>
    <w:rsid w:val="00720622"/>
    <w:rsid w:val="00720B97"/>
    <w:rsid w:val="00721106"/>
    <w:rsid w:val="00721691"/>
    <w:rsid w:val="00722614"/>
    <w:rsid w:val="0072359B"/>
    <w:rsid w:val="0072419F"/>
    <w:rsid w:val="0072588E"/>
    <w:rsid w:val="00726C00"/>
    <w:rsid w:val="00727503"/>
    <w:rsid w:val="00730652"/>
    <w:rsid w:val="007315A4"/>
    <w:rsid w:val="00732054"/>
    <w:rsid w:val="007327A8"/>
    <w:rsid w:val="00732927"/>
    <w:rsid w:val="00732D7B"/>
    <w:rsid w:val="00733DBD"/>
    <w:rsid w:val="00734191"/>
    <w:rsid w:val="007351EA"/>
    <w:rsid w:val="0073524E"/>
    <w:rsid w:val="00735C90"/>
    <w:rsid w:val="00735E9F"/>
    <w:rsid w:val="00736343"/>
    <w:rsid w:val="00736433"/>
    <w:rsid w:val="00736C05"/>
    <w:rsid w:val="00737100"/>
    <w:rsid w:val="00737EF7"/>
    <w:rsid w:val="0074025D"/>
    <w:rsid w:val="00740677"/>
    <w:rsid w:val="00741443"/>
    <w:rsid w:val="00741689"/>
    <w:rsid w:val="00742245"/>
    <w:rsid w:val="007438C2"/>
    <w:rsid w:val="00743B65"/>
    <w:rsid w:val="00743E45"/>
    <w:rsid w:val="0074487D"/>
    <w:rsid w:val="00745C06"/>
    <w:rsid w:val="007464A9"/>
    <w:rsid w:val="0074675C"/>
    <w:rsid w:val="00746B41"/>
    <w:rsid w:val="007472A7"/>
    <w:rsid w:val="007476B6"/>
    <w:rsid w:val="007503CE"/>
    <w:rsid w:val="007520FC"/>
    <w:rsid w:val="00752B93"/>
    <w:rsid w:val="0075367B"/>
    <w:rsid w:val="00753F9A"/>
    <w:rsid w:val="007549F5"/>
    <w:rsid w:val="00756786"/>
    <w:rsid w:val="00756AB5"/>
    <w:rsid w:val="00756FEA"/>
    <w:rsid w:val="00757315"/>
    <w:rsid w:val="007573A0"/>
    <w:rsid w:val="00757F29"/>
    <w:rsid w:val="007612E2"/>
    <w:rsid w:val="0076175A"/>
    <w:rsid w:val="00761C07"/>
    <w:rsid w:val="00762986"/>
    <w:rsid w:val="00763145"/>
    <w:rsid w:val="00763398"/>
    <w:rsid w:val="007633E8"/>
    <w:rsid w:val="00764860"/>
    <w:rsid w:val="00765BD9"/>
    <w:rsid w:val="0076602E"/>
    <w:rsid w:val="00766118"/>
    <w:rsid w:val="007666E6"/>
    <w:rsid w:val="007666FA"/>
    <w:rsid w:val="007667CF"/>
    <w:rsid w:val="00766D6F"/>
    <w:rsid w:val="007709DD"/>
    <w:rsid w:val="00771839"/>
    <w:rsid w:val="007721B1"/>
    <w:rsid w:val="0077259A"/>
    <w:rsid w:val="00773F44"/>
    <w:rsid w:val="007759AC"/>
    <w:rsid w:val="00776F79"/>
    <w:rsid w:val="00777D1E"/>
    <w:rsid w:val="007814D7"/>
    <w:rsid w:val="00782279"/>
    <w:rsid w:val="00782636"/>
    <w:rsid w:val="0078353F"/>
    <w:rsid w:val="0078375E"/>
    <w:rsid w:val="0078375F"/>
    <w:rsid w:val="00784304"/>
    <w:rsid w:val="00786DA2"/>
    <w:rsid w:val="007901C5"/>
    <w:rsid w:val="00790BA4"/>
    <w:rsid w:val="00791274"/>
    <w:rsid w:val="0079163C"/>
    <w:rsid w:val="00791F11"/>
    <w:rsid w:val="00793BAE"/>
    <w:rsid w:val="0079406D"/>
    <w:rsid w:val="00794814"/>
    <w:rsid w:val="007948E5"/>
    <w:rsid w:val="00794D9E"/>
    <w:rsid w:val="00795883"/>
    <w:rsid w:val="007965EF"/>
    <w:rsid w:val="007A17F3"/>
    <w:rsid w:val="007A209F"/>
    <w:rsid w:val="007A294D"/>
    <w:rsid w:val="007A4841"/>
    <w:rsid w:val="007A4ED6"/>
    <w:rsid w:val="007A6613"/>
    <w:rsid w:val="007A6F64"/>
    <w:rsid w:val="007A7F9C"/>
    <w:rsid w:val="007B001F"/>
    <w:rsid w:val="007B0ED2"/>
    <w:rsid w:val="007B2076"/>
    <w:rsid w:val="007B2185"/>
    <w:rsid w:val="007B2DA1"/>
    <w:rsid w:val="007B30CC"/>
    <w:rsid w:val="007B389F"/>
    <w:rsid w:val="007B3DCA"/>
    <w:rsid w:val="007B3F60"/>
    <w:rsid w:val="007B3FCA"/>
    <w:rsid w:val="007B4715"/>
    <w:rsid w:val="007B4D7B"/>
    <w:rsid w:val="007B5AE8"/>
    <w:rsid w:val="007B5DE5"/>
    <w:rsid w:val="007B5E6A"/>
    <w:rsid w:val="007B6479"/>
    <w:rsid w:val="007B684B"/>
    <w:rsid w:val="007B7107"/>
    <w:rsid w:val="007B79D7"/>
    <w:rsid w:val="007C09C3"/>
    <w:rsid w:val="007C0F56"/>
    <w:rsid w:val="007C11E2"/>
    <w:rsid w:val="007C19A6"/>
    <w:rsid w:val="007C19F9"/>
    <w:rsid w:val="007C1D00"/>
    <w:rsid w:val="007C2608"/>
    <w:rsid w:val="007C4826"/>
    <w:rsid w:val="007C5B94"/>
    <w:rsid w:val="007C78F1"/>
    <w:rsid w:val="007D2F5A"/>
    <w:rsid w:val="007D368D"/>
    <w:rsid w:val="007D3B1E"/>
    <w:rsid w:val="007D59D3"/>
    <w:rsid w:val="007D645C"/>
    <w:rsid w:val="007D7C10"/>
    <w:rsid w:val="007E073B"/>
    <w:rsid w:val="007E0755"/>
    <w:rsid w:val="007E21C8"/>
    <w:rsid w:val="007E2495"/>
    <w:rsid w:val="007E29A5"/>
    <w:rsid w:val="007E2D10"/>
    <w:rsid w:val="007E35E7"/>
    <w:rsid w:val="007E383C"/>
    <w:rsid w:val="007E3B8D"/>
    <w:rsid w:val="007E3E99"/>
    <w:rsid w:val="007E4187"/>
    <w:rsid w:val="007E47A2"/>
    <w:rsid w:val="007E587F"/>
    <w:rsid w:val="007E596F"/>
    <w:rsid w:val="007E5F65"/>
    <w:rsid w:val="007E60E8"/>
    <w:rsid w:val="007F0D09"/>
    <w:rsid w:val="007F1789"/>
    <w:rsid w:val="007F22DC"/>
    <w:rsid w:val="007F3088"/>
    <w:rsid w:val="007F5A53"/>
    <w:rsid w:val="007F676F"/>
    <w:rsid w:val="007F716A"/>
    <w:rsid w:val="007F7C1F"/>
    <w:rsid w:val="00801176"/>
    <w:rsid w:val="00801324"/>
    <w:rsid w:val="008053C5"/>
    <w:rsid w:val="00806071"/>
    <w:rsid w:val="00806F6F"/>
    <w:rsid w:val="0080797B"/>
    <w:rsid w:val="00807D86"/>
    <w:rsid w:val="00810465"/>
    <w:rsid w:val="0081081B"/>
    <w:rsid w:val="008108FD"/>
    <w:rsid w:val="00811B06"/>
    <w:rsid w:val="00813279"/>
    <w:rsid w:val="0081422D"/>
    <w:rsid w:val="008151EE"/>
    <w:rsid w:val="00815D98"/>
    <w:rsid w:val="00816231"/>
    <w:rsid w:val="00816AFA"/>
    <w:rsid w:val="00817734"/>
    <w:rsid w:val="00822050"/>
    <w:rsid w:val="008223F0"/>
    <w:rsid w:val="008229B7"/>
    <w:rsid w:val="00823BD2"/>
    <w:rsid w:val="00823C02"/>
    <w:rsid w:val="00823F23"/>
    <w:rsid w:val="00824279"/>
    <w:rsid w:val="008246AE"/>
    <w:rsid w:val="00824C84"/>
    <w:rsid w:val="00824D36"/>
    <w:rsid w:val="00826D3E"/>
    <w:rsid w:val="0083077A"/>
    <w:rsid w:val="008309DB"/>
    <w:rsid w:val="008315B5"/>
    <w:rsid w:val="0083258B"/>
    <w:rsid w:val="008329AC"/>
    <w:rsid w:val="00832DB4"/>
    <w:rsid w:val="00833643"/>
    <w:rsid w:val="00834216"/>
    <w:rsid w:val="00834372"/>
    <w:rsid w:val="008345B6"/>
    <w:rsid w:val="00834A81"/>
    <w:rsid w:val="00834AA8"/>
    <w:rsid w:val="00834FC6"/>
    <w:rsid w:val="00835748"/>
    <w:rsid w:val="008358E2"/>
    <w:rsid w:val="00835E96"/>
    <w:rsid w:val="008364BB"/>
    <w:rsid w:val="00836B98"/>
    <w:rsid w:val="00836E4F"/>
    <w:rsid w:val="00837F4F"/>
    <w:rsid w:val="00841150"/>
    <w:rsid w:val="00841A2A"/>
    <w:rsid w:val="00842313"/>
    <w:rsid w:val="00842826"/>
    <w:rsid w:val="00844DA3"/>
    <w:rsid w:val="00845B00"/>
    <w:rsid w:val="00845DF7"/>
    <w:rsid w:val="008469CA"/>
    <w:rsid w:val="0084719C"/>
    <w:rsid w:val="00847940"/>
    <w:rsid w:val="00850727"/>
    <w:rsid w:val="00850D3D"/>
    <w:rsid w:val="00852AF3"/>
    <w:rsid w:val="00853945"/>
    <w:rsid w:val="00854345"/>
    <w:rsid w:val="0085481D"/>
    <w:rsid w:val="00855FC2"/>
    <w:rsid w:val="008564FE"/>
    <w:rsid w:val="008577DC"/>
    <w:rsid w:val="00857CDF"/>
    <w:rsid w:val="00860565"/>
    <w:rsid w:val="008605FF"/>
    <w:rsid w:val="008606AB"/>
    <w:rsid w:val="008607DA"/>
    <w:rsid w:val="008609E5"/>
    <w:rsid w:val="00860E63"/>
    <w:rsid w:val="008613F6"/>
    <w:rsid w:val="008616BE"/>
    <w:rsid w:val="00861FD9"/>
    <w:rsid w:val="00862143"/>
    <w:rsid w:val="00862A33"/>
    <w:rsid w:val="00863649"/>
    <w:rsid w:val="00863B8F"/>
    <w:rsid w:val="00864400"/>
    <w:rsid w:val="00865628"/>
    <w:rsid w:val="00866DF4"/>
    <w:rsid w:val="00866F2F"/>
    <w:rsid w:val="00867F29"/>
    <w:rsid w:val="00870D6F"/>
    <w:rsid w:val="00871302"/>
    <w:rsid w:val="00872A5E"/>
    <w:rsid w:val="00872C06"/>
    <w:rsid w:val="00873E22"/>
    <w:rsid w:val="008765CB"/>
    <w:rsid w:val="008766AD"/>
    <w:rsid w:val="0087696A"/>
    <w:rsid w:val="00876B5C"/>
    <w:rsid w:val="0087772F"/>
    <w:rsid w:val="008803FC"/>
    <w:rsid w:val="0088064B"/>
    <w:rsid w:val="008806C6"/>
    <w:rsid w:val="00880D24"/>
    <w:rsid w:val="0088246A"/>
    <w:rsid w:val="00883551"/>
    <w:rsid w:val="0088396F"/>
    <w:rsid w:val="00883DB5"/>
    <w:rsid w:val="00883E1E"/>
    <w:rsid w:val="008840B6"/>
    <w:rsid w:val="00884EA8"/>
    <w:rsid w:val="00885054"/>
    <w:rsid w:val="008859B3"/>
    <w:rsid w:val="008859D2"/>
    <w:rsid w:val="008862DD"/>
    <w:rsid w:val="008872D4"/>
    <w:rsid w:val="00887645"/>
    <w:rsid w:val="00887B2A"/>
    <w:rsid w:val="00887E11"/>
    <w:rsid w:val="00887E44"/>
    <w:rsid w:val="00890F2F"/>
    <w:rsid w:val="00891D3B"/>
    <w:rsid w:val="00892914"/>
    <w:rsid w:val="00892A3E"/>
    <w:rsid w:val="00892B12"/>
    <w:rsid w:val="00892FB6"/>
    <w:rsid w:val="00892FCE"/>
    <w:rsid w:val="008930AC"/>
    <w:rsid w:val="008934A0"/>
    <w:rsid w:val="00893973"/>
    <w:rsid w:val="00894DC0"/>
    <w:rsid w:val="00897830"/>
    <w:rsid w:val="008A02DA"/>
    <w:rsid w:val="008A0460"/>
    <w:rsid w:val="008A24D9"/>
    <w:rsid w:val="008A2BD1"/>
    <w:rsid w:val="008A2CC7"/>
    <w:rsid w:val="008A2FC0"/>
    <w:rsid w:val="008A3272"/>
    <w:rsid w:val="008A3294"/>
    <w:rsid w:val="008A41BE"/>
    <w:rsid w:val="008A472D"/>
    <w:rsid w:val="008A48F8"/>
    <w:rsid w:val="008A4F2D"/>
    <w:rsid w:val="008A508A"/>
    <w:rsid w:val="008A53ED"/>
    <w:rsid w:val="008A5CEB"/>
    <w:rsid w:val="008A5DE5"/>
    <w:rsid w:val="008A6244"/>
    <w:rsid w:val="008A67AF"/>
    <w:rsid w:val="008A7498"/>
    <w:rsid w:val="008B14BD"/>
    <w:rsid w:val="008B195B"/>
    <w:rsid w:val="008B2408"/>
    <w:rsid w:val="008B2A6B"/>
    <w:rsid w:val="008B349C"/>
    <w:rsid w:val="008B6A4E"/>
    <w:rsid w:val="008B7752"/>
    <w:rsid w:val="008C0705"/>
    <w:rsid w:val="008C13DB"/>
    <w:rsid w:val="008C145B"/>
    <w:rsid w:val="008C14A9"/>
    <w:rsid w:val="008C16F8"/>
    <w:rsid w:val="008C182F"/>
    <w:rsid w:val="008C1938"/>
    <w:rsid w:val="008C1CFE"/>
    <w:rsid w:val="008C1EEB"/>
    <w:rsid w:val="008C1F02"/>
    <w:rsid w:val="008C251E"/>
    <w:rsid w:val="008C2779"/>
    <w:rsid w:val="008C6037"/>
    <w:rsid w:val="008C6196"/>
    <w:rsid w:val="008C6632"/>
    <w:rsid w:val="008C6C85"/>
    <w:rsid w:val="008C6D36"/>
    <w:rsid w:val="008C6E0F"/>
    <w:rsid w:val="008C702D"/>
    <w:rsid w:val="008D11BF"/>
    <w:rsid w:val="008D139B"/>
    <w:rsid w:val="008D1C4D"/>
    <w:rsid w:val="008D23FC"/>
    <w:rsid w:val="008D3AFB"/>
    <w:rsid w:val="008D5541"/>
    <w:rsid w:val="008D764F"/>
    <w:rsid w:val="008E0919"/>
    <w:rsid w:val="008E11CF"/>
    <w:rsid w:val="008E2373"/>
    <w:rsid w:val="008E24BF"/>
    <w:rsid w:val="008E3773"/>
    <w:rsid w:val="008E5EB8"/>
    <w:rsid w:val="008E76FD"/>
    <w:rsid w:val="008E7868"/>
    <w:rsid w:val="008F0107"/>
    <w:rsid w:val="008F0417"/>
    <w:rsid w:val="008F13B7"/>
    <w:rsid w:val="008F47C1"/>
    <w:rsid w:val="008F69A5"/>
    <w:rsid w:val="008F6E7D"/>
    <w:rsid w:val="008F7EDE"/>
    <w:rsid w:val="00900DB0"/>
    <w:rsid w:val="00901D5F"/>
    <w:rsid w:val="00901E6E"/>
    <w:rsid w:val="009033DA"/>
    <w:rsid w:val="00903750"/>
    <w:rsid w:val="009043AA"/>
    <w:rsid w:val="00904851"/>
    <w:rsid w:val="0090572D"/>
    <w:rsid w:val="009058BB"/>
    <w:rsid w:val="00905C54"/>
    <w:rsid w:val="00905F5E"/>
    <w:rsid w:val="00905F7B"/>
    <w:rsid w:val="00906949"/>
    <w:rsid w:val="009079F3"/>
    <w:rsid w:val="00910786"/>
    <w:rsid w:val="009120BE"/>
    <w:rsid w:val="00912165"/>
    <w:rsid w:val="009123A1"/>
    <w:rsid w:val="00912A1C"/>
    <w:rsid w:val="00912BA1"/>
    <w:rsid w:val="00914BFC"/>
    <w:rsid w:val="00914E74"/>
    <w:rsid w:val="00915C06"/>
    <w:rsid w:val="00917BB6"/>
    <w:rsid w:val="00920513"/>
    <w:rsid w:val="009214FB"/>
    <w:rsid w:val="00921A8D"/>
    <w:rsid w:val="00921F42"/>
    <w:rsid w:val="00922332"/>
    <w:rsid w:val="00923198"/>
    <w:rsid w:val="00924FD5"/>
    <w:rsid w:val="009250C5"/>
    <w:rsid w:val="009259C9"/>
    <w:rsid w:val="00925C6B"/>
    <w:rsid w:val="00926740"/>
    <w:rsid w:val="00926ABD"/>
    <w:rsid w:val="0092723F"/>
    <w:rsid w:val="0093023C"/>
    <w:rsid w:val="00931EC1"/>
    <w:rsid w:val="00932540"/>
    <w:rsid w:val="00932962"/>
    <w:rsid w:val="009337BE"/>
    <w:rsid w:val="009377A7"/>
    <w:rsid w:val="00937B10"/>
    <w:rsid w:val="00940404"/>
    <w:rsid w:val="009405F1"/>
    <w:rsid w:val="009413B8"/>
    <w:rsid w:val="00941D2D"/>
    <w:rsid w:val="00942C18"/>
    <w:rsid w:val="00943CE9"/>
    <w:rsid w:val="00943DE2"/>
    <w:rsid w:val="00943F2D"/>
    <w:rsid w:val="009440CC"/>
    <w:rsid w:val="00944A4F"/>
    <w:rsid w:val="00944ED6"/>
    <w:rsid w:val="00945080"/>
    <w:rsid w:val="00946E74"/>
    <w:rsid w:val="0094739C"/>
    <w:rsid w:val="00947E97"/>
    <w:rsid w:val="009513CF"/>
    <w:rsid w:val="0095198E"/>
    <w:rsid w:val="00952A84"/>
    <w:rsid w:val="009541D5"/>
    <w:rsid w:val="00954867"/>
    <w:rsid w:val="009553F0"/>
    <w:rsid w:val="00955505"/>
    <w:rsid w:val="00957A17"/>
    <w:rsid w:val="00961507"/>
    <w:rsid w:val="0096250F"/>
    <w:rsid w:val="00963097"/>
    <w:rsid w:val="0096553E"/>
    <w:rsid w:val="00966F00"/>
    <w:rsid w:val="009678F0"/>
    <w:rsid w:val="00967E26"/>
    <w:rsid w:val="00967EB4"/>
    <w:rsid w:val="0097237B"/>
    <w:rsid w:val="0097392B"/>
    <w:rsid w:val="00974930"/>
    <w:rsid w:val="00974F8C"/>
    <w:rsid w:val="00976751"/>
    <w:rsid w:val="00976D9E"/>
    <w:rsid w:val="0098121F"/>
    <w:rsid w:val="00981D2A"/>
    <w:rsid w:val="00982F14"/>
    <w:rsid w:val="00983806"/>
    <w:rsid w:val="00985806"/>
    <w:rsid w:val="009859CC"/>
    <w:rsid w:val="00985D15"/>
    <w:rsid w:val="009867A3"/>
    <w:rsid w:val="009876F6"/>
    <w:rsid w:val="0099069F"/>
    <w:rsid w:val="0099095E"/>
    <w:rsid w:val="00991C85"/>
    <w:rsid w:val="00992294"/>
    <w:rsid w:val="009929D7"/>
    <w:rsid w:val="00992DFF"/>
    <w:rsid w:val="00993D08"/>
    <w:rsid w:val="00993D14"/>
    <w:rsid w:val="00994AF8"/>
    <w:rsid w:val="00994DE8"/>
    <w:rsid w:val="009951E8"/>
    <w:rsid w:val="00996C2D"/>
    <w:rsid w:val="00996FC5"/>
    <w:rsid w:val="00997337"/>
    <w:rsid w:val="009A0640"/>
    <w:rsid w:val="009A1009"/>
    <w:rsid w:val="009A137B"/>
    <w:rsid w:val="009A159A"/>
    <w:rsid w:val="009A269E"/>
    <w:rsid w:val="009A3A94"/>
    <w:rsid w:val="009A3B5D"/>
    <w:rsid w:val="009A3D8E"/>
    <w:rsid w:val="009A5115"/>
    <w:rsid w:val="009A6BCA"/>
    <w:rsid w:val="009A6C83"/>
    <w:rsid w:val="009A712C"/>
    <w:rsid w:val="009B0AD0"/>
    <w:rsid w:val="009B0FA1"/>
    <w:rsid w:val="009B186D"/>
    <w:rsid w:val="009B2188"/>
    <w:rsid w:val="009B278D"/>
    <w:rsid w:val="009B34E6"/>
    <w:rsid w:val="009B38F7"/>
    <w:rsid w:val="009B3C16"/>
    <w:rsid w:val="009B507E"/>
    <w:rsid w:val="009B54AA"/>
    <w:rsid w:val="009B557B"/>
    <w:rsid w:val="009B5979"/>
    <w:rsid w:val="009B74C0"/>
    <w:rsid w:val="009C0745"/>
    <w:rsid w:val="009C0C5D"/>
    <w:rsid w:val="009C0E7E"/>
    <w:rsid w:val="009C0EFC"/>
    <w:rsid w:val="009C0F18"/>
    <w:rsid w:val="009C1607"/>
    <w:rsid w:val="009C1CA1"/>
    <w:rsid w:val="009C2115"/>
    <w:rsid w:val="009C280D"/>
    <w:rsid w:val="009C2AF1"/>
    <w:rsid w:val="009C5431"/>
    <w:rsid w:val="009C5550"/>
    <w:rsid w:val="009C6122"/>
    <w:rsid w:val="009C645A"/>
    <w:rsid w:val="009C6C9A"/>
    <w:rsid w:val="009C7770"/>
    <w:rsid w:val="009C7952"/>
    <w:rsid w:val="009D02B9"/>
    <w:rsid w:val="009D1ADE"/>
    <w:rsid w:val="009D2863"/>
    <w:rsid w:val="009D4093"/>
    <w:rsid w:val="009D4378"/>
    <w:rsid w:val="009D47C4"/>
    <w:rsid w:val="009D4F0B"/>
    <w:rsid w:val="009D56B3"/>
    <w:rsid w:val="009D7639"/>
    <w:rsid w:val="009E0414"/>
    <w:rsid w:val="009E043E"/>
    <w:rsid w:val="009E044E"/>
    <w:rsid w:val="009E1A67"/>
    <w:rsid w:val="009E20CA"/>
    <w:rsid w:val="009E26EA"/>
    <w:rsid w:val="009E2E18"/>
    <w:rsid w:val="009E4EE0"/>
    <w:rsid w:val="009E5230"/>
    <w:rsid w:val="009E6E76"/>
    <w:rsid w:val="009E77D0"/>
    <w:rsid w:val="009E7FA4"/>
    <w:rsid w:val="009F059C"/>
    <w:rsid w:val="009F0A34"/>
    <w:rsid w:val="009F17E1"/>
    <w:rsid w:val="009F1E31"/>
    <w:rsid w:val="009F5381"/>
    <w:rsid w:val="009F5F50"/>
    <w:rsid w:val="009F71DD"/>
    <w:rsid w:val="00A0161D"/>
    <w:rsid w:val="00A01804"/>
    <w:rsid w:val="00A01D5C"/>
    <w:rsid w:val="00A0220F"/>
    <w:rsid w:val="00A03112"/>
    <w:rsid w:val="00A0342F"/>
    <w:rsid w:val="00A03E2B"/>
    <w:rsid w:val="00A057BF"/>
    <w:rsid w:val="00A06C57"/>
    <w:rsid w:val="00A07781"/>
    <w:rsid w:val="00A1000B"/>
    <w:rsid w:val="00A10300"/>
    <w:rsid w:val="00A10638"/>
    <w:rsid w:val="00A1298E"/>
    <w:rsid w:val="00A146C9"/>
    <w:rsid w:val="00A14E11"/>
    <w:rsid w:val="00A158B4"/>
    <w:rsid w:val="00A16AEA"/>
    <w:rsid w:val="00A16D7A"/>
    <w:rsid w:val="00A17221"/>
    <w:rsid w:val="00A17627"/>
    <w:rsid w:val="00A17746"/>
    <w:rsid w:val="00A2075B"/>
    <w:rsid w:val="00A20802"/>
    <w:rsid w:val="00A233AD"/>
    <w:rsid w:val="00A238D2"/>
    <w:rsid w:val="00A2398E"/>
    <w:rsid w:val="00A23C8C"/>
    <w:rsid w:val="00A24BE5"/>
    <w:rsid w:val="00A25137"/>
    <w:rsid w:val="00A25BC4"/>
    <w:rsid w:val="00A25F67"/>
    <w:rsid w:val="00A27AB6"/>
    <w:rsid w:val="00A27CD1"/>
    <w:rsid w:val="00A27EC6"/>
    <w:rsid w:val="00A302D3"/>
    <w:rsid w:val="00A304A7"/>
    <w:rsid w:val="00A314BD"/>
    <w:rsid w:val="00A3221B"/>
    <w:rsid w:val="00A326B8"/>
    <w:rsid w:val="00A32AF2"/>
    <w:rsid w:val="00A33204"/>
    <w:rsid w:val="00A336B3"/>
    <w:rsid w:val="00A35741"/>
    <w:rsid w:val="00A35A1A"/>
    <w:rsid w:val="00A361FA"/>
    <w:rsid w:val="00A36805"/>
    <w:rsid w:val="00A36B2A"/>
    <w:rsid w:val="00A36B48"/>
    <w:rsid w:val="00A37D6B"/>
    <w:rsid w:val="00A40708"/>
    <w:rsid w:val="00A41C56"/>
    <w:rsid w:val="00A42071"/>
    <w:rsid w:val="00A42A62"/>
    <w:rsid w:val="00A433F7"/>
    <w:rsid w:val="00A43F4D"/>
    <w:rsid w:val="00A447BF"/>
    <w:rsid w:val="00A454EF"/>
    <w:rsid w:val="00A45B34"/>
    <w:rsid w:val="00A466FA"/>
    <w:rsid w:val="00A467CB"/>
    <w:rsid w:val="00A50027"/>
    <w:rsid w:val="00A502E2"/>
    <w:rsid w:val="00A50718"/>
    <w:rsid w:val="00A50DCE"/>
    <w:rsid w:val="00A51534"/>
    <w:rsid w:val="00A51747"/>
    <w:rsid w:val="00A52973"/>
    <w:rsid w:val="00A54439"/>
    <w:rsid w:val="00A546C2"/>
    <w:rsid w:val="00A5491B"/>
    <w:rsid w:val="00A55034"/>
    <w:rsid w:val="00A57340"/>
    <w:rsid w:val="00A575F1"/>
    <w:rsid w:val="00A57642"/>
    <w:rsid w:val="00A57BE8"/>
    <w:rsid w:val="00A608DB"/>
    <w:rsid w:val="00A6129B"/>
    <w:rsid w:val="00A6180B"/>
    <w:rsid w:val="00A62ACF"/>
    <w:rsid w:val="00A62D03"/>
    <w:rsid w:val="00A62F4D"/>
    <w:rsid w:val="00A644D6"/>
    <w:rsid w:val="00A645D3"/>
    <w:rsid w:val="00A64C7E"/>
    <w:rsid w:val="00A65023"/>
    <w:rsid w:val="00A65737"/>
    <w:rsid w:val="00A65C48"/>
    <w:rsid w:val="00A65FCF"/>
    <w:rsid w:val="00A667A4"/>
    <w:rsid w:val="00A668DE"/>
    <w:rsid w:val="00A66A7A"/>
    <w:rsid w:val="00A70057"/>
    <w:rsid w:val="00A70526"/>
    <w:rsid w:val="00A7087E"/>
    <w:rsid w:val="00A71257"/>
    <w:rsid w:val="00A71449"/>
    <w:rsid w:val="00A71E01"/>
    <w:rsid w:val="00A72FE4"/>
    <w:rsid w:val="00A73DB5"/>
    <w:rsid w:val="00A745F0"/>
    <w:rsid w:val="00A74AFE"/>
    <w:rsid w:val="00A751A9"/>
    <w:rsid w:val="00A75D38"/>
    <w:rsid w:val="00A779F2"/>
    <w:rsid w:val="00A80772"/>
    <w:rsid w:val="00A82DA6"/>
    <w:rsid w:val="00A8365A"/>
    <w:rsid w:val="00A83C82"/>
    <w:rsid w:val="00A8407E"/>
    <w:rsid w:val="00A8768F"/>
    <w:rsid w:val="00A90327"/>
    <w:rsid w:val="00A90680"/>
    <w:rsid w:val="00A914D6"/>
    <w:rsid w:val="00A93418"/>
    <w:rsid w:val="00A9389B"/>
    <w:rsid w:val="00A93C39"/>
    <w:rsid w:val="00A9409F"/>
    <w:rsid w:val="00A94B7D"/>
    <w:rsid w:val="00A94EA8"/>
    <w:rsid w:val="00A967A4"/>
    <w:rsid w:val="00A9712C"/>
    <w:rsid w:val="00A97DAC"/>
    <w:rsid w:val="00AA0B08"/>
    <w:rsid w:val="00AA0E3E"/>
    <w:rsid w:val="00AA2253"/>
    <w:rsid w:val="00AA3710"/>
    <w:rsid w:val="00AA4C89"/>
    <w:rsid w:val="00AA4F3B"/>
    <w:rsid w:val="00AA5DEF"/>
    <w:rsid w:val="00AA61C6"/>
    <w:rsid w:val="00AA6B95"/>
    <w:rsid w:val="00AA6BE6"/>
    <w:rsid w:val="00AA7618"/>
    <w:rsid w:val="00AA7BE8"/>
    <w:rsid w:val="00AB0229"/>
    <w:rsid w:val="00AB0577"/>
    <w:rsid w:val="00AB1509"/>
    <w:rsid w:val="00AB1E08"/>
    <w:rsid w:val="00AB2AB5"/>
    <w:rsid w:val="00AB3444"/>
    <w:rsid w:val="00AB34AA"/>
    <w:rsid w:val="00AB38A2"/>
    <w:rsid w:val="00AB41E4"/>
    <w:rsid w:val="00AB4771"/>
    <w:rsid w:val="00AB4A15"/>
    <w:rsid w:val="00AB5139"/>
    <w:rsid w:val="00AB5B86"/>
    <w:rsid w:val="00AB7057"/>
    <w:rsid w:val="00AC0617"/>
    <w:rsid w:val="00AC0CAB"/>
    <w:rsid w:val="00AC1184"/>
    <w:rsid w:val="00AC19B2"/>
    <w:rsid w:val="00AC1A10"/>
    <w:rsid w:val="00AC3348"/>
    <w:rsid w:val="00AC34E5"/>
    <w:rsid w:val="00AC3941"/>
    <w:rsid w:val="00AC3B7F"/>
    <w:rsid w:val="00AC54D3"/>
    <w:rsid w:val="00AC56ED"/>
    <w:rsid w:val="00AC5C6B"/>
    <w:rsid w:val="00AC7A3A"/>
    <w:rsid w:val="00AD0786"/>
    <w:rsid w:val="00AD0F44"/>
    <w:rsid w:val="00AD1392"/>
    <w:rsid w:val="00AD1EB2"/>
    <w:rsid w:val="00AD2486"/>
    <w:rsid w:val="00AD3339"/>
    <w:rsid w:val="00AD4195"/>
    <w:rsid w:val="00AD4E5F"/>
    <w:rsid w:val="00AD52E7"/>
    <w:rsid w:val="00AD5679"/>
    <w:rsid w:val="00AD5A4E"/>
    <w:rsid w:val="00AD6840"/>
    <w:rsid w:val="00AD6A2D"/>
    <w:rsid w:val="00AD7376"/>
    <w:rsid w:val="00AE0D33"/>
    <w:rsid w:val="00AE0FE5"/>
    <w:rsid w:val="00AE1141"/>
    <w:rsid w:val="00AE19B5"/>
    <w:rsid w:val="00AE1EC0"/>
    <w:rsid w:val="00AE3012"/>
    <w:rsid w:val="00AE3A0B"/>
    <w:rsid w:val="00AE4FFF"/>
    <w:rsid w:val="00AE6176"/>
    <w:rsid w:val="00AE70F7"/>
    <w:rsid w:val="00AE7C98"/>
    <w:rsid w:val="00AF036E"/>
    <w:rsid w:val="00AF0747"/>
    <w:rsid w:val="00AF1696"/>
    <w:rsid w:val="00AF2175"/>
    <w:rsid w:val="00AF58FD"/>
    <w:rsid w:val="00AF65E9"/>
    <w:rsid w:val="00AF6E58"/>
    <w:rsid w:val="00AF70EE"/>
    <w:rsid w:val="00AF7DB6"/>
    <w:rsid w:val="00B003D2"/>
    <w:rsid w:val="00B00449"/>
    <w:rsid w:val="00B01BBC"/>
    <w:rsid w:val="00B02930"/>
    <w:rsid w:val="00B02B78"/>
    <w:rsid w:val="00B02C25"/>
    <w:rsid w:val="00B03176"/>
    <w:rsid w:val="00B036A8"/>
    <w:rsid w:val="00B03DE2"/>
    <w:rsid w:val="00B03E64"/>
    <w:rsid w:val="00B04001"/>
    <w:rsid w:val="00B042AA"/>
    <w:rsid w:val="00B04770"/>
    <w:rsid w:val="00B051FC"/>
    <w:rsid w:val="00B06492"/>
    <w:rsid w:val="00B07A30"/>
    <w:rsid w:val="00B100C0"/>
    <w:rsid w:val="00B1038C"/>
    <w:rsid w:val="00B1183D"/>
    <w:rsid w:val="00B11DC2"/>
    <w:rsid w:val="00B12348"/>
    <w:rsid w:val="00B1244B"/>
    <w:rsid w:val="00B12557"/>
    <w:rsid w:val="00B13E6D"/>
    <w:rsid w:val="00B14014"/>
    <w:rsid w:val="00B14BC1"/>
    <w:rsid w:val="00B14E96"/>
    <w:rsid w:val="00B14ED2"/>
    <w:rsid w:val="00B167FC"/>
    <w:rsid w:val="00B16A90"/>
    <w:rsid w:val="00B2049C"/>
    <w:rsid w:val="00B20778"/>
    <w:rsid w:val="00B213E6"/>
    <w:rsid w:val="00B21D0E"/>
    <w:rsid w:val="00B23D5A"/>
    <w:rsid w:val="00B24642"/>
    <w:rsid w:val="00B250F6"/>
    <w:rsid w:val="00B25D44"/>
    <w:rsid w:val="00B25E9F"/>
    <w:rsid w:val="00B2655A"/>
    <w:rsid w:val="00B2714E"/>
    <w:rsid w:val="00B2781C"/>
    <w:rsid w:val="00B3000E"/>
    <w:rsid w:val="00B31CF4"/>
    <w:rsid w:val="00B327C9"/>
    <w:rsid w:val="00B32F9F"/>
    <w:rsid w:val="00B330BA"/>
    <w:rsid w:val="00B336D1"/>
    <w:rsid w:val="00B33CB7"/>
    <w:rsid w:val="00B340DD"/>
    <w:rsid w:val="00B3616D"/>
    <w:rsid w:val="00B363F2"/>
    <w:rsid w:val="00B3677F"/>
    <w:rsid w:val="00B37ECF"/>
    <w:rsid w:val="00B40480"/>
    <w:rsid w:val="00B40CAC"/>
    <w:rsid w:val="00B4254F"/>
    <w:rsid w:val="00B42838"/>
    <w:rsid w:val="00B428F2"/>
    <w:rsid w:val="00B4396A"/>
    <w:rsid w:val="00B44016"/>
    <w:rsid w:val="00B44135"/>
    <w:rsid w:val="00B450E3"/>
    <w:rsid w:val="00B46490"/>
    <w:rsid w:val="00B47529"/>
    <w:rsid w:val="00B47E8C"/>
    <w:rsid w:val="00B50B44"/>
    <w:rsid w:val="00B51E01"/>
    <w:rsid w:val="00B52B05"/>
    <w:rsid w:val="00B52BE9"/>
    <w:rsid w:val="00B538AE"/>
    <w:rsid w:val="00B53E3F"/>
    <w:rsid w:val="00B55115"/>
    <w:rsid w:val="00B551B1"/>
    <w:rsid w:val="00B552D8"/>
    <w:rsid w:val="00B5590D"/>
    <w:rsid w:val="00B56612"/>
    <w:rsid w:val="00B56820"/>
    <w:rsid w:val="00B56A0F"/>
    <w:rsid w:val="00B5790E"/>
    <w:rsid w:val="00B57918"/>
    <w:rsid w:val="00B5792C"/>
    <w:rsid w:val="00B60CA1"/>
    <w:rsid w:val="00B61279"/>
    <w:rsid w:val="00B64288"/>
    <w:rsid w:val="00B64A07"/>
    <w:rsid w:val="00B64CEE"/>
    <w:rsid w:val="00B6578B"/>
    <w:rsid w:val="00B65B1C"/>
    <w:rsid w:val="00B67B41"/>
    <w:rsid w:val="00B7006A"/>
    <w:rsid w:val="00B706F4"/>
    <w:rsid w:val="00B70FDE"/>
    <w:rsid w:val="00B71428"/>
    <w:rsid w:val="00B7195F"/>
    <w:rsid w:val="00B71AD2"/>
    <w:rsid w:val="00B73F6C"/>
    <w:rsid w:val="00B75284"/>
    <w:rsid w:val="00B75311"/>
    <w:rsid w:val="00B75968"/>
    <w:rsid w:val="00B75A15"/>
    <w:rsid w:val="00B76431"/>
    <w:rsid w:val="00B76AA1"/>
    <w:rsid w:val="00B77390"/>
    <w:rsid w:val="00B7777F"/>
    <w:rsid w:val="00B80EEF"/>
    <w:rsid w:val="00B81983"/>
    <w:rsid w:val="00B81E12"/>
    <w:rsid w:val="00B83168"/>
    <w:rsid w:val="00B83EBD"/>
    <w:rsid w:val="00B84E64"/>
    <w:rsid w:val="00B856D6"/>
    <w:rsid w:val="00B86D43"/>
    <w:rsid w:val="00B87340"/>
    <w:rsid w:val="00B87692"/>
    <w:rsid w:val="00B87B75"/>
    <w:rsid w:val="00B91656"/>
    <w:rsid w:val="00B916C6"/>
    <w:rsid w:val="00B9183F"/>
    <w:rsid w:val="00B92F60"/>
    <w:rsid w:val="00B9421C"/>
    <w:rsid w:val="00B9513B"/>
    <w:rsid w:val="00B95B15"/>
    <w:rsid w:val="00B95D7B"/>
    <w:rsid w:val="00B965C2"/>
    <w:rsid w:val="00B966F0"/>
    <w:rsid w:val="00B97908"/>
    <w:rsid w:val="00B97B90"/>
    <w:rsid w:val="00BA048A"/>
    <w:rsid w:val="00BA1F93"/>
    <w:rsid w:val="00BA2B2F"/>
    <w:rsid w:val="00BA2E85"/>
    <w:rsid w:val="00BA2F40"/>
    <w:rsid w:val="00BA3074"/>
    <w:rsid w:val="00BA5758"/>
    <w:rsid w:val="00BA6111"/>
    <w:rsid w:val="00BA6206"/>
    <w:rsid w:val="00BA6309"/>
    <w:rsid w:val="00BA6949"/>
    <w:rsid w:val="00BA7615"/>
    <w:rsid w:val="00BB06AF"/>
    <w:rsid w:val="00BB0F68"/>
    <w:rsid w:val="00BB1662"/>
    <w:rsid w:val="00BB2DB8"/>
    <w:rsid w:val="00BB2F25"/>
    <w:rsid w:val="00BB3113"/>
    <w:rsid w:val="00BB3FCD"/>
    <w:rsid w:val="00BB50F9"/>
    <w:rsid w:val="00BB58E1"/>
    <w:rsid w:val="00BB60EE"/>
    <w:rsid w:val="00BB6901"/>
    <w:rsid w:val="00BB7AFD"/>
    <w:rsid w:val="00BB7C91"/>
    <w:rsid w:val="00BC062E"/>
    <w:rsid w:val="00BC2C2A"/>
    <w:rsid w:val="00BC2C38"/>
    <w:rsid w:val="00BC358F"/>
    <w:rsid w:val="00BC37B8"/>
    <w:rsid w:val="00BC4B6D"/>
    <w:rsid w:val="00BC6CA7"/>
    <w:rsid w:val="00BC7B50"/>
    <w:rsid w:val="00BC7CC5"/>
    <w:rsid w:val="00BD01AC"/>
    <w:rsid w:val="00BD0439"/>
    <w:rsid w:val="00BD12D3"/>
    <w:rsid w:val="00BD1A08"/>
    <w:rsid w:val="00BD21E2"/>
    <w:rsid w:val="00BD2B24"/>
    <w:rsid w:val="00BD430B"/>
    <w:rsid w:val="00BD654B"/>
    <w:rsid w:val="00BD6EAD"/>
    <w:rsid w:val="00BD7515"/>
    <w:rsid w:val="00BD76AD"/>
    <w:rsid w:val="00BD7883"/>
    <w:rsid w:val="00BE0494"/>
    <w:rsid w:val="00BE11E7"/>
    <w:rsid w:val="00BE1923"/>
    <w:rsid w:val="00BE1F99"/>
    <w:rsid w:val="00BE2207"/>
    <w:rsid w:val="00BE29A9"/>
    <w:rsid w:val="00BE3933"/>
    <w:rsid w:val="00BE3D4C"/>
    <w:rsid w:val="00BE3E7F"/>
    <w:rsid w:val="00BE50CA"/>
    <w:rsid w:val="00BE6311"/>
    <w:rsid w:val="00BE781F"/>
    <w:rsid w:val="00BF063A"/>
    <w:rsid w:val="00BF10DC"/>
    <w:rsid w:val="00BF1397"/>
    <w:rsid w:val="00BF24A0"/>
    <w:rsid w:val="00BF34F0"/>
    <w:rsid w:val="00BF4FA0"/>
    <w:rsid w:val="00BF4FE8"/>
    <w:rsid w:val="00BF5251"/>
    <w:rsid w:val="00BF566C"/>
    <w:rsid w:val="00BF5754"/>
    <w:rsid w:val="00BF64A5"/>
    <w:rsid w:val="00BF7DEE"/>
    <w:rsid w:val="00C01375"/>
    <w:rsid w:val="00C018A1"/>
    <w:rsid w:val="00C01D03"/>
    <w:rsid w:val="00C03159"/>
    <w:rsid w:val="00C03730"/>
    <w:rsid w:val="00C03973"/>
    <w:rsid w:val="00C04F1C"/>
    <w:rsid w:val="00C051F9"/>
    <w:rsid w:val="00C055DE"/>
    <w:rsid w:val="00C05C3F"/>
    <w:rsid w:val="00C06278"/>
    <w:rsid w:val="00C06F96"/>
    <w:rsid w:val="00C106BD"/>
    <w:rsid w:val="00C111AE"/>
    <w:rsid w:val="00C1192F"/>
    <w:rsid w:val="00C11AB0"/>
    <w:rsid w:val="00C1217A"/>
    <w:rsid w:val="00C12930"/>
    <w:rsid w:val="00C14B09"/>
    <w:rsid w:val="00C15194"/>
    <w:rsid w:val="00C15A02"/>
    <w:rsid w:val="00C164F6"/>
    <w:rsid w:val="00C1699A"/>
    <w:rsid w:val="00C173A7"/>
    <w:rsid w:val="00C17E34"/>
    <w:rsid w:val="00C17FCA"/>
    <w:rsid w:val="00C21AD0"/>
    <w:rsid w:val="00C2210F"/>
    <w:rsid w:val="00C2234F"/>
    <w:rsid w:val="00C224A1"/>
    <w:rsid w:val="00C225E2"/>
    <w:rsid w:val="00C234D7"/>
    <w:rsid w:val="00C24D0C"/>
    <w:rsid w:val="00C26238"/>
    <w:rsid w:val="00C26323"/>
    <w:rsid w:val="00C311BF"/>
    <w:rsid w:val="00C33602"/>
    <w:rsid w:val="00C342BE"/>
    <w:rsid w:val="00C342C7"/>
    <w:rsid w:val="00C345A4"/>
    <w:rsid w:val="00C346F3"/>
    <w:rsid w:val="00C34CD0"/>
    <w:rsid w:val="00C35128"/>
    <w:rsid w:val="00C36448"/>
    <w:rsid w:val="00C36537"/>
    <w:rsid w:val="00C36A2F"/>
    <w:rsid w:val="00C36E42"/>
    <w:rsid w:val="00C40933"/>
    <w:rsid w:val="00C40D3E"/>
    <w:rsid w:val="00C413B5"/>
    <w:rsid w:val="00C41DF9"/>
    <w:rsid w:val="00C42485"/>
    <w:rsid w:val="00C426D1"/>
    <w:rsid w:val="00C426D8"/>
    <w:rsid w:val="00C42CC5"/>
    <w:rsid w:val="00C42F2C"/>
    <w:rsid w:val="00C43042"/>
    <w:rsid w:val="00C432B3"/>
    <w:rsid w:val="00C437BA"/>
    <w:rsid w:val="00C43EB9"/>
    <w:rsid w:val="00C45242"/>
    <w:rsid w:val="00C45A7B"/>
    <w:rsid w:val="00C46AAC"/>
    <w:rsid w:val="00C50028"/>
    <w:rsid w:val="00C5022D"/>
    <w:rsid w:val="00C50285"/>
    <w:rsid w:val="00C50960"/>
    <w:rsid w:val="00C529B6"/>
    <w:rsid w:val="00C52DAB"/>
    <w:rsid w:val="00C53481"/>
    <w:rsid w:val="00C535E4"/>
    <w:rsid w:val="00C535F8"/>
    <w:rsid w:val="00C53D94"/>
    <w:rsid w:val="00C54C84"/>
    <w:rsid w:val="00C54D11"/>
    <w:rsid w:val="00C554FC"/>
    <w:rsid w:val="00C55A80"/>
    <w:rsid w:val="00C56F68"/>
    <w:rsid w:val="00C57DD9"/>
    <w:rsid w:val="00C605F4"/>
    <w:rsid w:val="00C60839"/>
    <w:rsid w:val="00C621BB"/>
    <w:rsid w:val="00C62A8E"/>
    <w:rsid w:val="00C62CC3"/>
    <w:rsid w:val="00C650C0"/>
    <w:rsid w:val="00C65DFB"/>
    <w:rsid w:val="00C6623A"/>
    <w:rsid w:val="00C674DD"/>
    <w:rsid w:val="00C6792E"/>
    <w:rsid w:val="00C70689"/>
    <w:rsid w:val="00C7099F"/>
    <w:rsid w:val="00C70F19"/>
    <w:rsid w:val="00C72191"/>
    <w:rsid w:val="00C72514"/>
    <w:rsid w:val="00C72F58"/>
    <w:rsid w:val="00C73039"/>
    <w:rsid w:val="00C73307"/>
    <w:rsid w:val="00C736C8"/>
    <w:rsid w:val="00C73C21"/>
    <w:rsid w:val="00C742F3"/>
    <w:rsid w:val="00C7599F"/>
    <w:rsid w:val="00C75BFA"/>
    <w:rsid w:val="00C77117"/>
    <w:rsid w:val="00C77198"/>
    <w:rsid w:val="00C82095"/>
    <w:rsid w:val="00C824EF"/>
    <w:rsid w:val="00C84B16"/>
    <w:rsid w:val="00C84BF0"/>
    <w:rsid w:val="00C84FB4"/>
    <w:rsid w:val="00C85C1F"/>
    <w:rsid w:val="00C8666F"/>
    <w:rsid w:val="00C8717D"/>
    <w:rsid w:val="00C8729E"/>
    <w:rsid w:val="00C90758"/>
    <w:rsid w:val="00C911D4"/>
    <w:rsid w:val="00C9195F"/>
    <w:rsid w:val="00C93417"/>
    <w:rsid w:val="00C9387A"/>
    <w:rsid w:val="00C9389A"/>
    <w:rsid w:val="00C94389"/>
    <w:rsid w:val="00C95278"/>
    <w:rsid w:val="00C96C55"/>
    <w:rsid w:val="00C97059"/>
    <w:rsid w:val="00C9746D"/>
    <w:rsid w:val="00C97641"/>
    <w:rsid w:val="00CA0216"/>
    <w:rsid w:val="00CA0275"/>
    <w:rsid w:val="00CA07AF"/>
    <w:rsid w:val="00CA1168"/>
    <w:rsid w:val="00CA159D"/>
    <w:rsid w:val="00CA1DAC"/>
    <w:rsid w:val="00CA1F51"/>
    <w:rsid w:val="00CA27FD"/>
    <w:rsid w:val="00CA438E"/>
    <w:rsid w:val="00CA48BF"/>
    <w:rsid w:val="00CA5859"/>
    <w:rsid w:val="00CA698F"/>
    <w:rsid w:val="00CA6A8B"/>
    <w:rsid w:val="00CA7655"/>
    <w:rsid w:val="00CA7CF9"/>
    <w:rsid w:val="00CB061E"/>
    <w:rsid w:val="00CB0AD0"/>
    <w:rsid w:val="00CB101B"/>
    <w:rsid w:val="00CB15A3"/>
    <w:rsid w:val="00CB17AD"/>
    <w:rsid w:val="00CB2B70"/>
    <w:rsid w:val="00CB3199"/>
    <w:rsid w:val="00CB3B24"/>
    <w:rsid w:val="00CB503F"/>
    <w:rsid w:val="00CB53A6"/>
    <w:rsid w:val="00CB54D5"/>
    <w:rsid w:val="00CB572B"/>
    <w:rsid w:val="00CB6636"/>
    <w:rsid w:val="00CB69B0"/>
    <w:rsid w:val="00CB7478"/>
    <w:rsid w:val="00CB798F"/>
    <w:rsid w:val="00CB7E7B"/>
    <w:rsid w:val="00CC0B94"/>
    <w:rsid w:val="00CC0D64"/>
    <w:rsid w:val="00CC1B36"/>
    <w:rsid w:val="00CC2670"/>
    <w:rsid w:val="00CC3D77"/>
    <w:rsid w:val="00CC3E96"/>
    <w:rsid w:val="00CC47BF"/>
    <w:rsid w:val="00CC4F61"/>
    <w:rsid w:val="00CC53F7"/>
    <w:rsid w:val="00CC566F"/>
    <w:rsid w:val="00CC5EAA"/>
    <w:rsid w:val="00CC6E97"/>
    <w:rsid w:val="00CC7993"/>
    <w:rsid w:val="00CC7A74"/>
    <w:rsid w:val="00CC7C01"/>
    <w:rsid w:val="00CD021D"/>
    <w:rsid w:val="00CD040F"/>
    <w:rsid w:val="00CD150E"/>
    <w:rsid w:val="00CD2CE8"/>
    <w:rsid w:val="00CD3569"/>
    <w:rsid w:val="00CD3743"/>
    <w:rsid w:val="00CD40C9"/>
    <w:rsid w:val="00CD4404"/>
    <w:rsid w:val="00CD442D"/>
    <w:rsid w:val="00CD4DF0"/>
    <w:rsid w:val="00CD527F"/>
    <w:rsid w:val="00CD5FFA"/>
    <w:rsid w:val="00CE0F97"/>
    <w:rsid w:val="00CE14A7"/>
    <w:rsid w:val="00CE198E"/>
    <w:rsid w:val="00CE3A9D"/>
    <w:rsid w:val="00CE3B5A"/>
    <w:rsid w:val="00CE3F34"/>
    <w:rsid w:val="00CE43CF"/>
    <w:rsid w:val="00CE532E"/>
    <w:rsid w:val="00CE5437"/>
    <w:rsid w:val="00CE5FD1"/>
    <w:rsid w:val="00CE63C2"/>
    <w:rsid w:val="00CF0FCB"/>
    <w:rsid w:val="00CF1247"/>
    <w:rsid w:val="00CF2C9D"/>
    <w:rsid w:val="00CF418F"/>
    <w:rsid w:val="00CF46FE"/>
    <w:rsid w:val="00CF4EC7"/>
    <w:rsid w:val="00CF521A"/>
    <w:rsid w:val="00CF5A6C"/>
    <w:rsid w:val="00CF694E"/>
    <w:rsid w:val="00CF74AD"/>
    <w:rsid w:val="00CF7AEF"/>
    <w:rsid w:val="00D02596"/>
    <w:rsid w:val="00D02E31"/>
    <w:rsid w:val="00D02FEC"/>
    <w:rsid w:val="00D04312"/>
    <w:rsid w:val="00D050E7"/>
    <w:rsid w:val="00D050F9"/>
    <w:rsid w:val="00D0571F"/>
    <w:rsid w:val="00D06D7C"/>
    <w:rsid w:val="00D06F2D"/>
    <w:rsid w:val="00D103CA"/>
    <w:rsid w:val="00D10EF0"/>
    <w:rsid w:val="00D11937"/>
    <w:rsid w:val="00D120F5"/>
    <w:rsid w:val="00D12839"/>
    <w:rsid w:val="00D12CE9"/>
    <w:rsid w:val="00D12F53"/>
    <w:rsid w:val="00D13228"/>
    <w:rsid w:val="00D152C9"/>
    <w:rsid w:val="00D15BEF"/>
    <w:rsid w:val="00D15C94"/>
    <w:rsid w:val="00D161F7"/>
    <w:rsid w:val="00D167C0"/>
    <w:rsid w:val="00D170CE"/>
    <w:rsid w:val="00D170DE"/>
    <w:rsid w:val="00D177F3"/>
    <w:rsid w:val="00D179ED"/>
    <w:rsid w:val="00D201EC"/>
    <w:rsid w:val="00D212A2"/>
    <w:rsid w:val="00D21A2C"/>
    <w:rsid w:val="00D23FD7"/>
    <w:rsid w:val="00D246F3"/>
    <w:rsid w:val="00D2507C"/>
    <w:rsid w:val="00D25354"/>
    <w:rsid w:val="00D260B1"/>
    <w:rsid w:val="00D262DF"/>
    <w:rsid w:val="00D266D4"/>
    <w:rsid w:val="00D26C22"/>
    <w:rsid w:val="00D27B09"/>
    <w:rsid w:val="00D27EC6"/>
    <w:rsid w:val="00D27F29"/>
    <w:rsid w:val="00D302DA"/>
    <w:rsid w:val="00D3086B"/>
    <w:rsid w:val="00D311F4"/>
    <w:rsid w:val="00D312E9"/>
    <w:rsid w:val="00D315AB"/>
    <w:rsid w:val="00D32868"/>
    <w:rsid w:val="00D33535"/>
    <w:rsid w:val="00D33BDE"/>
    <w:rsid w:val="00D35C89"/>
    <w:rsid w:val="00D37FEE"/>
    <w:rsid w:val="00D400FB"/>
    <w:rsid w:val="00D41E06"/>
    <w:rsid w:val="00D4236A"/>
    <w:rsid w:val="00D42567"/>
    <w:rsid w:val="00D42F98"/>
    <w:rsid w:val="00D437C2"/>
    <w:rsid w:val="00D43894"/>
    <w:rsid w:val="00D43B30"/>
    <w:rsid w:val="00D4656F"/>
    <w:rsid w:val="00D466BD"/>
    <w:rsid w:val="00D46CD7"/>
    <w:rsid w:val="00D4701A"/>
    <w:rsid w:val="00D528DB"/>
    <w:rsid w:val="00D52AB2"/>
    <w:rsid w:val="00D53279"/>
    <w:rsid w:val="00D532D8"/>
    <w:rsid w:val="00D533D4"/>
    <w:rsid w:val="00D5493A"/>
    <w:rsid w:val="00D5524F"/>
    <w:rsid w:val="00D55DF4"/>
    <w:rsid w:val="00D5687F"/>
    <w:rsid w:val="00D56A7D"/>
    <w:rsid w:val="00D5799B"/>
    <w:rsid w:val="00D579CC"/>
    <w:rsid w:val="00D57AC9"/>
    <w:rsid w:val="00D604D6"/>
    <w:rsid w:val="00D6179E"/>
    <w:rsid w:val="00D61A7D"/>
    <w:rsid w:val="00D61CC2"/>
    <w:rsid w:val="00D62209"/>
    <w:rsid w:val="00D62C28"/>
    <w:rsid w:val="00D642DE"/>
    <w:rsid w:val="00D650FD"/>
    <w:rsid w:val="00D6709A"/>
    <w:rsid w:val="00D6777C"/>
    <w:rsid w:val="00D702DB"/>
    <w:rsid w:val="00D719C9"/>
    <w:rsid w:val="00D71C12"/>
    <w:rsid w:val="00D72747"/>
    <w:rsid w:val="00D73C8F"/>
    <w:rsid w:val="00D7427C"/>
    <w:rsid w:val="00D74368"/>
    <w:rsid w:val="00D744C8"/>
    <w:rsid w:val="00D74FC2"/>
    <w:rsid w:val="00D74FDD"/>
    <w:rsid w:val="00D75226"/>
    <w:rsid w:val="00D761DB"/>
    <w:rsid w:val="00D770FE"/>
    <w:rsid w:val="00D77146"/>
    <w:rsid w:val="00D77D82"/>
    <w:rsid w:val="00D815A4"/>
    <w:rsid w:val="00D82AFF"/>
    <w:rsid w:val="00D83AEB"/>
    <w:rsid w:val="00D83C9B"/>
    <w:rsid w:val="00D83ED3"/>
    <w:rsid w:val="00D84043"/>
    <w:rsid w:val="00D84317"/>
    <w:rsid w:val="00D84AD3"/>
    <w:rsid w:val="00D84CF3"/>
    <w:rsid w:val="00D85843"/>
    <w:rsid w:val="00D85DD6"/>
    <w:rsid w:val="00D87375"/>
    <w:rsid w:val="00D877B6"/>
    <w:rsid w:val="00D911D1"/>
    <w:rsid w:val="00D91DD6"/>
    <w:rsid w:val="00D922ED"/>
    <w:rsid w:val="00D92DEE"/>
    <w:rsid w:val="00D93014"/>
    <w:rsid w:val="00D9308E"/>
    <w:rsid w:val="00D935A2"/>
    <w:rsid w:val="00D938C4"/>
    <w:rsid w:val="00D94DA8"/>
    <w:rsid w:val="00D94E1E"/>
    <w:rsid w:val="00D9548B"/>
    <w:rsid w:val="00D95652"/>
    <w:rsid w:val="00D95828"/>
    <w:rsid w:val="00D95D2A"/>
    <w:rsid w:val="00D96015"/>
    <w:rsid w:val="00D9660B"/>
    <w:rsid w:val="00D97EC1"/>
    <w:rsid w:val="00DA01BD"/>
    <w:rsid w:val="00DA078B"/>
    <w:rsid w:val="00DA2411"/>
    <w:rsid w:val="00DA566F"/>
    <w:rsid w:val="00DA5905"/>
    <w:rsid w:val="00DA623C"/>
    <w:rsid w:val="00DA6C44"/>
    <w:rsid w:val="00DA795F"/>
    <w:rsid w:val="00DA7A5B"/>
    <w:rsid w:val="00DB030D"/>
    <w:rsid w:val="00DB0FD5"/>
    <w:rsid w:val="00DB20F7"/>
    <w:rsid w:val="00DB240D"/>
    <w:rsid w:val="00DB5A2F"/>
    <w:rsid w:val="00DB6506"/>
    <w:rsid w:val="00DB69C3"/>
    <w:rsid w:val="00DB7084"/>
    <w:rsid w:val="00DB78AE"/>
    <w:rsid w:val="00DC0846"/>
    <w:rsid w:val="00DC0A7E"/>
    <w:rsid w:val="00DC1141"/>
    <w:rsid w:val="00DC256F"/>
    <w:rsid w:val="00DC56EE"/>
    <w:rsid w:val="00DC681F"/>
    <w:rsid w:val="00DC77D5"/>
    <w:rsid w:val="00DD1132"/>
    <w:rsid w:val="00DD14F4"/>
    <w:rsid w:val="00DD165A"/>
    <w:rsid w:val="00DD1EF7"/>
    <w:rsid w:val="00DD2FF3"/>
    <w:rsid w:val="00DD31F0"/>
    <w:rsid w:val="00DD4378"/>
    <w:rsid w:val="00DD6D64"/>
    <w:rsid w:val="00DD7CC8"/>
    <w:rsid w:val="00DE0C01"/>
    <w:rsid w:val="00DE1703"/>
    <w:rsid w:val="00DE1705"/>
    <w:rsid w:val="00DE1A1B"/>
    <w:rsid w:val="00DE2527"/>
    <w:rsid w:val="00DE2FD2"/>
    <w:rsid w:val="00DE30EE"/>
    <w:rsid w:val="00DE3A73"/>
    <w:rsid w:val="00DE40BD"/>
    <w:rsid w:val="00DE5CAA"/>
    <w:rsid w:val="00DE6763"/>
    <w:rsid w:val="00DE6F9D"/>
    <w:rsid w:val="00DE749B"/>
    <w:rsid w:val="00DF0B6D"/>
    <w:rsid w:val="00DF0BE9"/>
    <w:rsid w:val="00DF19C5"/>
    <w:rsid w:val="00DF1D16"/>
    <w:rsid w:val="00DF2D79"/>
    <w:rsid w:val="00DF307A"/>
    <w:rsid w:val="00DF3914"/>
    <w:rsid w:val="00DF4F61"/>
    <w:rsid w:val="00DF51EF"/>
    <w:rsid w:val="00DF5961"/>
    <w:rsid w:val="00DF5FD3"/>
    <w:rsid w:val="00DF708A"/>
    <w:rsid w:val="00DF7D7E"/>
    <w:rsid w:val="00DF7DA3"/>
    <w:rsid w:val="00E00B62"/>
    <w:rsid w:val="00E03FB3"/>
    <w:rsid w:val="00E055B0"/>
    <w:rsid w:val="00E07D11"/>
    <w:rsid w:val="00E07EFC"/>
    <w:rsid w:val="00E122B6"/>
    <w:rsid w:val="00E127A9"/>
    <w:rsid w:val="00E136DB"/>
    <w:rsid w:val="00E13B61"/>
    <w:rsid w:val="00E13E6A"/>
    <w:rsid w:val="00E14330"/>
    <w:rsid w:val="00E14A4A"/>
    <w:rsid w:val="00E15309"/>
    <w:rsid w:val="00E15EB5"/>
    <w:rsid w:val="00E168BB"/>
    <w:rsid w:val="00E16C98"/>
    <w:rsid w:val="00E212B4"/>
    <w:rsid w:val="00E216C3"/>
    <w:rsid w:val="00E21C7D"/>
    <w:rsid w:val="00E21CC3"/>
    <w:rsid w:val="00E21F1E"/>
    <w:rsid w:val="00E22C65"/>
    <w:rsid w:val="00E23330"/>
    <w:rsid w:val="00E23C23"/>
    <w:rsid w:val="00E24623"/>
    <w:rsid w:val="00E257CB"/>
    <w:rsid w:val="00E25861"/>
    <w:rsid w:val="00E265D6"/>
    <w:rsid w:val="00E26A4F"/>
    <w:rsid w:val="00E26E83"/>
    <w:rsid w:val="00E27CB6"/>
    <w:rsid w:val="00E30CAC"/>
    <w:rsid w:val="00E31FFA"/>
    <w:rsid w:val="00E32A18"/>
    <w:rsid w:val="00E333B9"/>
    <w:rsid w:val="00E337B1"/>
    <w:rsid w:val="00E33BF5"/>
    <w:rsid w:val="00E33F5D"/>
    <w:rsid w:val="00E35874"/>
    <w:rsid w:val="00E36D5F"/>
    <w:rsid w:val="00E36FD9"/>
    <w:rsid w:val="00E37976"/>
    <w:rsid w:val="00E427D9"/>
    <w:rsid w:val="00E43B6A"/>
    <w:rsid w:val="00E44260"/>
    <w:rsid w:val="00E44A0A"/>
    <w:rsid w:val="00E45A48"/>
    <w:rsid w:val="00E469BA"/>
    <w:rsid w:val="00E46AD5"/>
    <w:rsid w:val="00E503A2"/>
    <w:rsid w:val="00E5046A"/>
    <w:rsid w:val="00E51AB5"/>
    <w:rsid w:val="00E51FC5"/>
    <w:rsid w:val="00E5321D"/>
    <w:rsid w:val="00E53F56"/>
    <w:rsid w:val="00E5484B"/>
    <w:rsid w:val="00E54967"/>
    <w:rsid w:val="00E556A7"/>
    <w:rsid w:val="00E55AB5"/>
    <w:rsid w:val="00E56889"/>
    <w:rsid w:val="00E568A8"/>
    <w:rsid w:val="00E570BA"/>
    <w:rsid w:val="00E579A9"/>
    <w:rsid w:val="00E60A89"/>
    <w:rsid w:val="00E61D1C"/>
    <w:rsid w:val="00E625F8"/>
    <w:rsid w:val="00E62672"/>
    <w:rsid w:val="00E627AE"/>
    <w:rsid w:val="00E629D1"/>
    <w:rsid w:val="00E63DE4"/>
    <w:rsid w:val="00E63DF6"/>
    <w:rsid w:val="00E643EB"/>
    <w:rsid w:val="00E65014"/>
    <w:rsid w:val="00E6504C"/>
    <w:rsid w:val="00E669B4"/>
    <w:rsid w:val="00E6732B"/>
    <w:rsid w:val="00E70192"/>
    <w:rsid w:val="00E70868"/>
    <w:rsid w:val="00E70CEF"/>
    <w:rsid w:val="00E735DE"/>
    <w:rsid w:val="00E73AAA"/>
    <w:rsid w:val="00E74566"/>
    <w:rsid w:val="00E746B3"/>
    <w:rsid w:val="00E760AE"/>
    <w:rsid w:val="00E773E2"/>
    <w:rsid w:val="00E808C4"/>
    <w:rsid w:val="00E81192"/>
    <w:rsid w:val="00E815FA"/>
    <w:rsid w:val="00E82796"/>
    <w:rsid w:val="00E82B18"/>
    <w:rsid w:val="00E8478A"/>
    <w:rsid w:val="00E84A36"/>
    <w:rsid w:val="00E906C1"/>
    <w:rsid w:val="00E90E23"/>
    <w:rsid w:val="00E91590"/>
    <w:rsid w:val="00E91CC0"/>
    <w:rsid w:val="00E9221B"/>
    <w:rsid w:val="00E92736"/>
    <w:rsid w:val="00E9341C"/>
    <w:rsid w:val="00E934C3"/>
    <w:rsid w:val="00E94E74"/>
    <w:rsid w:val="00E95E29"/>
    <w:rsid w:val="00E96BDE"/>
    <w:rsid w:val="00E971AA"/>
    <w:rsid w:val="00E97882"/>
    <w:rsid w:val="00E9792D"/>
    <w:rsid w:val="00E97B33"/>
    <w:rsid w:val="00E97E14"/>
    <w:rsid w:val="00EA004D"/>
    <w:rsid w:val="00EA05BA"/>
    <w:rsid w:val="00EA2CE0"/>
    <w:rsid w:val="00EA3316"/>
    <w:rsid w:val="00EA62E8"/>
    <w:rsid w:val="00EA65A6"/>
    <w:rsid w:val="00EA7170"/>
    <w:rsid w:val="00EA72EA"/>
    <w:rsid w:val="00EA7BA0"/>
    <w:rsid w:val="00EA7EBC"/>
    <w:rsid w:val="00EB144F"/>
    <w:rsid w:val="00EB1D6B"/>
    <w:rsid w:val="00EB1E60"/>
    <w:rsid w:val="00EB2160"/>
    <w:rsid w:val="00EB2ED3"/>
    <w:rsid w:val="00EB3CE4"/>
    <w:rsid w:val="00EB4212"/>
    <w:rsid w:val="00EB49BB"/>
    <w:rsid w:val="00EB5571"/>
    <w:rsid w:val="00EB673F"/>
    <w:rsid w:val="00EB7D21"/>
    <w:rsid w:val="00EB7D96"/>
    <w:rsid w:val="00EC0C61"/>
    <w:rsid w:val="00EC3716"/>
    <w:rsid w:val="00EC3FBE"/>
    <w:rsid w:val="00EC4171"/>
    <w:rsid w:val="00EC4230"/>
    <w:rsid w:val="00EC503C"/>
    <w:rsid w:val="00EC5542"/>
    <w:rsid w:val="00EC6DFB"/>
    <w:rsid w:val="00EC781D"/>
    <w:rsid w:val="00ED0228"/>
    <w:rsid w:val="00ED1414"/>
    <w:rsid w:val="00ED1C36"/>
    <w:rsid w:val="00ED22EB"/>
    <w:rsid w:val="00ED3C46"/>
    <w:rsid w:val="00ED401B"/>
    <w:rsid w:val="00ED4821"/>
    <w:rsid w:val="00ED491A"/>
    <w:rsid w:val="00ED497E"/>
    <w:rsid w:val="00ED5F0A"/>
    <w:rsid w:val="00ED6B1D"/>
    <w:rsid w:val="00ED6B30"/>
    <w:rsid w:val="00ED73FC"/>
    <w:rsid w:val="00ED78BA"/>
    <w:rsid w:val="00EE08BD"/>
    <w:rsid w:val="00EE1532"/>
    <w:rsid w:val="00EE60F0"/>
    <w:rsid w:val="00EE6327"/>
    <w:rsid w:val="00EE65E0"/>
    <w:rsid w:val="00EE6830"/>
    <w:rsid w:val="00EE6D15"/>
    <w:rsid w:val="00EF1889"/>
    <w:rsid w:val="00EF1A62"/>
    <w:rsid w:val="00EF1A67"/>
    <w:rsid w:val="00EF1B83"/>
    <w:rsid w:val="00EF29BD"/>
    <w:rsid w:val="00EF310B"/>
    <w:rsid w:val="00EF3A77"/>
    <w:rsid w:val="00EF44A5"/>
    <w:rsid w:val="00EF5096"/>
    <w:rsid w:val="00EF5350"/>
    <w:rsid w:val="00EF5EC0"/>
    <w:rsid w:val="00EF78C6"/>
    <w:rsid w:val="00EF7944"/>
    <w:rsid w:val="00F0026E"/>
    <w:rsid w:val="00F01520"/>
    <w:rsid w:val="00F01A24"/>
    <w:rsid w:val="00F021B2"/>
    <w:rsid w:val="00F04911"/>
    <w:rsid w:val="00F04EF8"/>
    <w:rsid w:val="00F05593"/>
    <w:rsid w:val="00F05A8A"/>
    <w:rsid w:val="00F05E62"/>
    <w:rsid w:val="00F06422"/>
    <w:rsid w:val="00F06B4F"/>
    <w:rsid w:val="00F06DE4"/>
    <w:rsid w:val="00F06FE0"/>
    <w:rsid w:val="00F070F6"/>
    <w:rsid w:val="00F07C2A"/>
    <w:rsid w:val="00F102C9"/>
    <w:rsid w:val="00F10D0C"/>
    <w:rsid w:val="00F1139E"/>
    <w:rsid w:val="00F11675"/>
    <w:rsid w:val="00F11762"/>
    <w:rsid w:val="00F11A32"/>
    <w:rsid w:val="00F13588"/>
    <w:rsid w:val="00F14281"/>
    <w:rsid w:val="00F15EFA"/>
    <w:rsid w:val="00F16188"/>
    <w:rsid w:val="00F20E3E"/>
    <w:rsid w:val="00F21464"/>
    <w:rsid w:val="00F21CDB"/>
    <w:rsid w:val="00F2266F"/>
    <w:rsid w:val="00F232CE"/>
    <w:rsid w:val="00F240B3"/>
    <w:rsid w:val="00F24216"/>
    <w:rsid w:val="00F245E6"/>
    <w:rsid w:val="00F24872"/>
    <w:rsid w:val="00F24BA8"/>
    <w:rsid w:val="00F24D32"/>
    <w:rsid w:val="00F2552C"/>
    <w:rsid w:val="00F25EEC"/>
    <w:rsid w:val="00F30C84"/>
    <w:rsid w:val="00F30DDF"/>
    <w:rsid w:val="00F312F7"/>
    <w:rsid w:val="00F316DE"/>
    <w:rsid w:val="00F32594"/>
    <w:rsid w:val="00F33FD7"/>
    <w:rsid w:val="00F341AD"/>
    <w:rsid w:val="00F3565E"/>
    <w:rsid w:val="00F35BD0"/>
    <w:rsid w:val="00F36D54"/>
    <w:rsid w:val="00F36E64"/>
    <w:rsid w:val="00F37CA1"/>
    <w:rsid w:val="00F37F86"/>
    <w:rsid w:val="00F41124"/>
    <w:rsid w:val="00F4153E"/>
    <w:rsid w:val="00F43ABB"/>
    <w:rsid w:val="00F4409D"/>
    <w:rsid w:val="00F442B2"/>
    <w:rsid w:val="00F445AA"/>
    <w:rsid w:val="00F468B2"/>
    <w:rsid w:val="00F469B5"/>
    <w:rsid w:val="00F46C6D"/>
    <w:rsid w:val="00F47166"/>
    <w:rsid w:val="00F4738A"/>
    <w:rsid w:val="00F47AE0"/>
    <w:rsid w:val="00F47FD2"/>
    <w:rsid w:val="00F502F8"/>
    <w:rsid w:val="00F50C83"/>
    <w:rsid w:val="00F50D15"/>
    <w:rsid w:val="00F510EE"/>
    <w:rsid w:val="00F5172F"/>
    <w:rsid w:val="00F518B3"/>
    <w:rsid w:val="00F51A75"/>
    <w:rsid w:val="00F52FBC"/>
    <w:rsid w:val="00F546D4"/>
    <w:rsid w:val="00F553B3"/>
    <w:rsid w:val="00F55CC8"/>
    <w:rsid w:val="00F5618C"/>
    <w:rsid w:val="00F577D5"/>
    <w:rsid w:val="00F57D52"/>
    <w:rsid w:val="00F60B9B"/>
    <w:rsid w:val="00F61407"/>
    <w:rsid w:val="00F6147A"/>
    <w:rsid w:val="00F61C11"/>
    <w:rsid w:val="00F624E9"/>
    <w:rsid w:val="00F631E5"/>
    <w:rsid w:val="00F65301"/>
    <w:rsid w:val="00F66151"/>
    <w:rsid w:val="00F665C0"/>
    <w:rsid w:val="00F667C9"/>
    <w:rsid w:val="00F66A49"/>
    <w:rsid w:val="00F66C8C"/>
    <w:rsid w:val="00F6733F"/>
    <w:rsid w:val="00F71128"/>
    <w:rsid w:val="00F714E3"/>
    <w:rsid w:val="00F7168E"/>
    <w:rsid w:val="00F72C25"/>
    <w:rsid w:val="00F7348D"/>
    <w:rsid w:val="00F73B3F"/>
    <w:rsid w:val="00F745A3"/>
    <w:rsid w:val="00F750E3"/>
    <w:rsid w:val="00F7578F"/>
    <w:rsid w:val="00F75D83"/>
    <w:rsid w:val="00F76788"/>
    <w:rsid w:val="00F76E21"/>
    <w:rsid w:val="00F808CC"/>
    <w:rsid w:val="00F81394"/>
    <w:rsid w:val="00F821DB"/>
    <w:rsid w:val="00F83AFE"/>
    <w:rsid w:val="00F84437"/>
    <w:rsid w:val="00F84ADB"/>
    <w:rsid w:val="00F84E73"/>
    <w:rsid w:val="00F8549A"/>
    <w:rsid w:val="00F8612B"/>
    <w:rsid w:val="00F8674C"/>
    <w:rsid w:val="00F87101"/>
    <w:rsid w:val="00F905C8"/>
    <w:rsid w:val="00F91E56"/>
    <w:rsid w:val="00F9248F"/>
    <w:rsid w:val="00F932C0"/>
    <w:rsid w:val="00F93CF9"/>
    <w:rsid w:val="00F93EE9"/>
    <w:rsid w:val="00F94243"/>
    <w:rsid w:val="00F9489C"/>
    <w:rsid w:val="00F949A6"/>
    <w:rsid w:val="00F94FFA"/>
    <w:rsid w:val="00F95342"/>
    <w:rsid w:val="00F96EA6"/>
    <w:rsid w:val="00F96FB5"/>
    <w:rsid w:val="00F97675"/>
    <w:rsid w:val="00F97C15"/>
    <w:rsid w:val="00FA016B"/>
    <w:rsid w:val="00FA0367"/>
    <w:rsid w:val="00FA0C8C"/>
    <w:rsid w:val="00FA1166"/>
    <w:rsid w:val="00FA144C"/>
    <w:rsid w:val="00FA230B"/>
    <w:rsid w:val="00FA2892"/>
    <w:rsid w:val="00FA292D"/>
    <w:rsid w:val="00FA3B06"/>
    <w:rsid w:val="00FA3D5C"/>
    <w:rsid w:val="00FA428D"/>
    <w:rsid w:val="00FA45A6"/>
    <w:rsid w:val="00FA59E6"/>
    <w:rsid w:val="00FA5C5C"/>
    <w:rsid w:val="00FA6E25"/>
    <w:rsid w:val="00FA74A6"/>
    <w:rsid w:val="00FA769E"/>
    <w:rsid w:val="00FB077D"/>
    <w:rsid w:val="00FB3426"/>
    <w:rsid w:val="00FB49A3"/>
    <w:rsid w:val="00FB6EAF"/>
    <w:rsid w:val="00FB7163"/>
    <w:rsid w:val="00FB7A6A"/>
    <w:rsid w:val="00FB7DC2"/>
    <w:rsid w:val="00FC027C"/>
    <w:rsid w:val="00FC10B6"/>
    <w:rsid w:val="00FC1C7E"/>
    <w:rsid w:val="00FC2A66"/>
    <w:rsid w:val="00FC3152"/>
    <w:rsid w:val="00FC3BA5"/>
    <w:rsid w:val="00FC45CA"/>
    <w:rsid w:val="00FC46C6"/>
    <w:rsid w:val="00FC5035"/>
    <w:rsid w:val="00FC50FD"/>
    <w:rsid w:val="00FC5124"/>
    <w:rsid w:val="00FC596D"/>
    <w:rsid w:val="00FD0CBE"/>
    <w:rsid w:val="00FD2195"/>
    <w:rsid w:val="00FD22C6"/>
    <w:rsid w:val="00FD297B"/>
    <w:rsid w:val="00FD3073"/>
    <w:rsid w:val="00FD37B9"/>
    <w:rsid w:val="00FD437D"/>
    <w:rsid w:val="00FD4A1C"/>
    <w:rsid w:val="00FD4B53"/>
    <w:rsid w:val="00FD51B0"/>
    <w:rsid w:val="00FD62C3"/>
    <w:rsid w:val="00FD62EC"/>
    <w:rsid w:val="00FD6890"/>
    <w:rsid w:val="00FD6947"/>
    <w:rsid w:val="00FD6990"/>
    <w:rsid w:val="00FD73A3"/>
    <w:rsid w:val="00FD7AA8"/>
    <w:rsid w:val="00FD7E52"/>
    <w:rsid w:val="00FE09BC"/>
    <w:rsid w:val="00FE1065"/>
    <w:rsid w:val="00FE1718"/>
    <w:rsid w:val="00FE1F01"/>
    <w:rsid w:val="00FE2244"/>
    <w:rsid w:val="00FE22D6"/>
    <w:rsid w:val="00FE2667"/>
    <w:rsid w:val="00FE2F6A"/>
    <w:rsid w:val="00FE3119"/>
    <w:rsid w:val="00FE369B"/>
    <w:rsid w:val="00FE37C6"/>
    <w:rsid w:val="00FE4D5A"/>
    <w:rsid w:val="00FE52D1"/>
    <w:rsid w:val="00FF01F5"/>
    <w:rsid w:val="00FF0B81"/>
    <w:rsid w:val="00FF0CF1"/>
    <w:rsid w:val="00FF14C7"/>
    <w:rsid w:val="00FF19FF"/>
    <w:rsid w:val="00FF2FB5"/>
    <w:rsid w:val="00FF394F"/>
    <w:rsid w:val="00FF39F1"/>
    <w:rsid w:val="00FF4A90"/>
    <w:rsid w:val="00FF509C"/>
    <w:rsid w:val="00FF5269"/>
    <w:rsid w:val="00FF54BE"/>
    <w:rsid w:val="01106725"/>
    <w:rsid w:val="01173847"/>
    <w:rsid w:val="014F50A2"/>
    <w:rsid w:val="015F574F"/>
    <w:rsid w:val="016B574D"/>
    <w:rsid w:val="01932ADA"/>
    <w:rsid w:val="019C29D4"/>
    <w:rsid w:val="01C01842"/>
    <w:rsid w:val="01CB5C8B"/>
    <w:rsid w:val="01E9572F"/>
    <w:rsid w:val="024D709B"/>
    <w:rsid w:val="02812368"/>
    <w:rsid w:val="02816BDE"/>
    <w:rsid w:val="029342A2"/>
    <w:rsid w:val="02A35613"/>
    <w:rsid w:val="02B01832"/>
    <w:rsid w:val="02EC369F"/>
    <w:rsid w:val="02EC6956"/>
    <w:rsid w:val="02F24BC0"/>
    <w:rsid w:val="031554E4"/>
    <w:rsid w:val="035952A4"/>
    <w:rsid w:val="035B1F79"/>
    <w:rsid w:val="03880997"/>
    <w:rsid w:val="03883078"/>
    <w:rsid w:val="038E0A45"/>
    <w:rsid w:val="03A82BC8"/>
    <w:rsid w:val="03CA65A0"/>
    <w:rsid w:val="03F63153"/>
    <w:rsid w:val="04313A9A"/>
    <w:rsid w:val="043B3855"/>
    <w:rsid w:val="04475CDA"/>
    <w:rsid w:val="0457013C"/>
    <w:rsid w:val="04720D0B"/>
    <w:rsid w:val="04721417"/>
    <w:rsid w:val="04767083"/>
    <w:rsid w:val="0489390C"/>
    <w:rsid w:val="048A6B03"/>
    <w:rsid w:val="049F54ED"/>
    <w:rsid w:val="04C57857"/>
    <w:rsid w:val="04CB21E9"/>
    <w:rsid w:val="04CD56ED"/>
    <w:rsid w:val="04D03566"/>
    <w:rsid w:val="04DA0849"/>
    <w:rsid w:val="04DE0E7A"/>
    <w:rsid w:val="04FB4A60"/>
    <w:rsid w:val="0504494D"/>
    <w:rsid w:val="050C4F2C"/>
    <w:rsid w:val="051C09B2"/>
    <w:rsid w:val="051C41B2"/>
    <w:rsid w:val="051E66D3"/>
    <w:rsid w:val="052426FD"/>
    <w:rsid w:val="053B4C96"/>
    <w:rsid w:val="056A62FB"/>
    <w:rsid w:val="059220D0"/>
    <w:rsid w:val="05AF5900"/>
    <w:rsid w:val="05D61BA9"/>
    <w:rsid w:val="06233A45"/>
    <w:rsid w:val="06606BFB"/>
    <w:rsid w:val="0677779B"/>
    <w:rsid w:val="067E5865"/>
    <w:rsid w:val="068C576B"/>
    <w:rsid w:val="06A44125"/>
    <w:rsid w:val="06C769BB"/>
    <w:rsid w:val="06D32584"/>
    <w:rsid w:val="06F943D8"/>
    <w:rsid w:val="071D7A9F"/>
    <w:rsid w:val="071F4C74"/>
    <w:rsid w:val="073F4DE3"/>
    <w:rsid w:val="074C2E48"/>
    <w:rsid w:val="07510C64"/>
    <w:rsid w:val="07BB5770"/>
    <w:rsid w:val="07CB7F47"/>
    <w:rsid w:val="07E561F2"/>
    <w:rsid w:val="07F7158D"/>
    <w:rsid w:val="07FF1E5F"/>
    <w:rsid w:val="080353FE"/>
    <w:rsid w:val="080B6A2A"/>
    <w:rsid w:val="0816659F"/>
    <w:rsid w:val="082500FC"/>
    <w:rsid w:val="083466FD"/>
    <w:rsid w:val="08441B46"/>
    <w:rsid w:val="08485F75"/>
    <w:rsid w:val="084A4401"/>
    <w:rsid w:val="08843EB6"/>
    <w:rsid w:val="089B4F8F"/>
    <w:rsid w:val="089D20E2"/>
    <w:rsid w:val="08A950D2"/>
    <w:rsid w:val="08AD64C2"/>
    <w:rsid w:val="08DE7609"/>
    <w:rsid w:val="08E9267E"/>
    <w:rsid w:val="09117BAB"/>
    <w:rsid w:val="091530A4"/>
    <w:rsid w:val="0920410F"/>
    <w:rsid w:val="09525D2C"/>
    <w:rsid w:val="09793E61"/>
    <w:rsid w:val="09954E0D"/>
    <w:rsid w:val="099F6497"/>
    <w:rsid w:val="09A60514"/>
    <w:rsid w:val="09A95021"/>
    <w:rsid w:val="09BB36DB"/>
    <w:rsid w:val="09E2044D"/>
    <w:rsid w:val="0A286504"/>
    <w:rsid w:val="0A36153F"/>
    <w:rsid w:val="0A4A1DB4"/>
    <w:rsid w:val="0A68064C"/>
    <w:rsid w:val="0A7973AC"/>
    <w:rsid w:val="0A916CE8"/>
    <w:rsid w:val="0A9253D7"/>
    <w:rsid w:val="0A96131B"/>
    <w:rsid w:val="0A9A59DC"/>
    <w:rsid w:val="0AB4364D"/>
    <w:rsid w:val="0ACB6D9D"/>
    <w:rsid w:val="0B107388"/>
    <w:rsid w:val="0B1A1137"/>
    <w:rsid w:val="0B2552EF"/>
    <w:rsid w:val="0B3404C4"/>
    <w:rsid w:val="0B5D464A"/>
    <w:rsid w:val="0B610892"/>
    <w:rsid w:val="0B883A43"/>
    <w:rsid w:val="0B8947F9"/>
    <w:rsid w:val="0BDC722E"/>
    <w:rsid w:val="0BFD61A9"/>
    <w:rsid w:val="0C0F0EA7"/>
    <w:rsid w:val="0C4E47D3"/>
    <w:rsid w:val="0C876419"/>
    <w:rsid w:val="0CA2108F"/>
    <w:rsid w:val="0CA45A37"/>
    <w:rsid w:val="0CB927F6"/>
    <w:rsid w:val="0CBF5C2D"/>
    <w:rsid w:val="0CE81C34"/>
    <w:rsid w:val="0CFB2CA6"/>
    <w:rsid w:val="0D3C1844"/>
    <w:rsid w:val="0D3E01A7"/>
    <w:rsid w:val="0D5741B7"/>
    <w:rsid w:val="0D840444"/>
    <w:rsid w:val="0D9547F9"/>
    <w:rsid w:val="0DCE17CC"/>
    <w:rsid w:val="0DF21A6F"/>
    <w:rsid w:val="0E1551A0"/>
    <w:rsid w:val="0E312E28"/>
    <w:rsid w:val="0E465EE5"/>
    <w:rsid w:val="0E504B6B"/>
    <w:rsid w:val="0E967E09"/>
    <w:rsid w:val="0EAF1021"/>
    <w:rsid w:val="0EB86A48"/>
    <w:rsid w:val="0EC20452"/>
    <w:rsid w:val="0ECB7906"/>
    <w:rsid w:val="0EF91D39"/>
    <w:rsid w:val="0EF96367"/>
    <w:rsid w:val="0F211F98"/>
    <w:rsid w:val="0F371040"/>
    <w:rsid w:val="0F3B0AC4"/>
    <w:rsid w:val="0F4B5758"/>
    <w:rsid w:val="0F745BFC"/>
    <w:rsid w:val="0F8F71A7"/>
    <w:rsid w:val="0FA22205"/>
    <w:rsid w:val="0FA81239"/>
    <w:rsid w:val="0FAA33B1"/>
    <w:rsid w:val="0FAC1691"/>
    <w:rsid w:val="10003E9C"/>
    <w:rsid w:val="100F57D6"/>
    <w:rsid w:val="101E4300"/>
    <w:rsid w:val="103B6817"/>
    <w:rsid w:val="104A3618"/>
    <w:rsid w:val="104A73D3"/>
    <w:rsid w:val="104F21BA"/>
    <w:rsid w:val="106827FA"/>
    <w:rsid w:val="106D7AE0"/>
    <w:rsid w:val="108D7E9C"/>
    <w:rsid w:val="108E788C"/>
    <w:rsid w:val="10B25D70"/>
    <w:rsid w:val="10C815D0"/>
    <w:rsid w:val="10DC2093"/>
    <w:rsid w:val="11167263"/>
    <w:rsid w:val="1123272E"/>
    <w:rsid w:val="11313E6A"/>
    <w:rsid w:val="113369EF"/>
    <w:rsid w:val="11394476"/>
    <w:rsid w:val="11395447"/>
    <w:rsid w:val="11BD67BC"/>
    <w:rsid w:val="11DD573A"/>
    <w:rsid w:val="11ED1D63"/>
    <w:rsid w:val="11EE3982"/>
    <w:rsid w:val="120408BC"/>
    <w:rsid w:val="134C7AE3"/>
    <w:rsid w:val="134E75C1"/>
    <w:rsid w:val="13A56095"/>
    <w:rsid w:val="13C74331"/>
    <w:rsid w:val="13F82EE8"/>
    <w:rsid w:val="141B7B08"/>
    <w:rsid w:val="141D2D41"/>
    <w:rsid w:val="143811B7"/>
    <w:rsid w:val="144D3570"/>
    <w:rsid w:val="14592DA1"/>
    <w:rsid w:val="14671798"/>
    <w:rsid w:val="146A67FA"/>
    <w:rsid w:val="147719BC"/>
    <w:rsid w:val="1497598D"/>
    <w:rsid w:val="149F16AB"/>
    <w:rsid w:val="14B33A16"/>
    <w:rsid w:val="14B34A10"/>
    <w:rsid w:val="14BA24D2"/>
    <w:rsid w:val="14FE4487"/>
    <w:rsid w:val="15003A82"/>
    <w:rsid w:val="151B2D7E"/>
    <w:rsid w:val="153D738E"/>
    <w:rsid w:val="156B5E7D"/>
    <w:rsid w:val="157D1577"/>
    <w:rsid w:val="158B636D"/>
    <w:rsid w:val="158D4DCB"/>
    <w:rsid w:val="15BF3E17"/>
    <w:rsid w:val="15CF5E00"/>
    <w:rsid w:val="15F1377B"/>
    <w:rsid w:val="16080273"/>
    <w:rsid w:val="161C6C3D"/>
    <w:rsid w:val="16266B5F"/>
    <w:rsid w:val="16341DB5"/>
    <w:rsid w:val="163B58E0"/>
    <w:rsid w:val="163E568B"/>
    <w:rsid w:val="166C0437"/>
    <w:rsid w:val="16993A39"/>
    <w:rsid w:val="16AE354D"/>
    <w:rsid w:val="16D00AA6"/>
    <w:rsid w:val="16EE2D14"/>
    <w:rsid w:val="16FD20BE"/>
    <w:rsid w:val="170714BC"/>
    <w:rsid w:val="173C4A9D"/>
    <w:rsid w:val="173F1B63"/>
    <w:rsid w:val="175D42FA"/>
    <w:rsid w:val="177760EA"/>
    <w:rsid w:val="17776492"/>
    <w:rsid w:val="17790F62"/>
    <w:rsid w:val="17810A58"/>
    <w:rsid w:val="1787A8BF"/>
    <w:rsid w:val="17A10E21"/>
    <w:rsid w:val="17AC2E86"/>
    <w:rsid w:val="17AD2FB5"/>
    <w:rsid w:val="17CC31AB"/>
    <w:rsid w:val="17DC33B7"/>
    <w:rsid w:val="17F0509A"/>
    <w:rsid w:val="18164B08"/>
    <w:rsid w:val="1823343F"/>
    <w:rsid w:val="188448A5"/>
    <w:rsid w:val="18880379"/>
    <w:rsid w:val="188C6367"/>
    <w:rsid w:val="188E2154"/>
    <w:rsid w:val="18B12846"/>
    <w:rsid w:val="18BB25C7"/>
    <w:rsid w:val="19094ED0"/>
    <w:rsid w:val="193628EA"/>
    <w:rsid w:val="193A4CD4"/>
    <w:rsid w:val="194A6E35"/>
    <w:rsid w:val="19587ACC"/>
    <w:rsid w:val="195B6B70"/>
    <w:rsid w:val="197924A7"/>
    <w:rsid w:val="19906B81"/>
    <w:rsid w:val="19D56982"/>
    <w:rsid w:val="19E658B7"/>
    <w:rsid w:val="19E82C2C"/>
    <w:rsid w:val="1A1725A7"/>
    <w:rsid w:val="1A2B642B"/>
    <w:rsid w:val="1A334076"/>
    <w:rsid w:val="1A356F89"/>
    <w:rsid w:val="1A713FC7"/>
    <w:rsid w:val="1A7652F9"/>
    <w:rsid w:val="1A8629B2"/>
    <w:rsid w:val="1A8C5FD3"/>
    <w:rsid w:val="1A8E122D"/>
    <w:rsid w:val="1A993CF2"/>
    <w:rsid w:val="1AAD144D"/>
    <w:rsid w:val="1AC6147E"/>
    <w:rsid w:val="1AC74EA7"/>
    <w:rsid w:val="1ACA0B55"/>
    <w:rsid w:val="1AD22537"/>
    <w:rsid w:val="1ADB2583"/>
    <w:rsid w:val="1ADC5217"/>
    <w:rsid w:val="1B382BF5"/>
    <w:rsid w:val="1B3D20A5"/>
    <w:rsid w:val="1B5E32B2"/>
    <w:rsid w:val="1B6A32C1"/>
    <w:rsid w:val="1B6E6574"/>
    <w:rsid w:val="1B78765B"/>
    <w:rsid w:val="1B92358A"/>
    <w:rsid w:val="1B9546A3"/>
    <w:rsid w:val="1BEE584A"/>
    <w:rsid w:val="1C572A4B"/>
    <w:rsid w:val="1C9641A2"/>
    <w:rsid w:val="1C97595C"/>
    <w:rsid w:val="1CA83288"/>
    <w:rsid w:val="1CBC7E81"/>
    <w:rsid w:val="1CC9346A"/>
    <w:rsid w:val="1CCD3FED"/>
    <w:rsid w:val="1CD912A3"/>
    <w:rsid w:val="1CF016B9"/>
    <w:rsid w:val="1CFE0B54"/>
    <w:rsid w:val="1D29275D"/>
    <w:rsid w:val="1D295427"/>
    <w:rsid w:val="1D555369"/>
    <w:rsid w:val="1D5F5A06"/>
    <w:rsid w:val="1D72288C"/>
    <w:rsid w:val="1D7850CC"/>
    <w:rsid w:val="1D7C4174"/>
    <w:rsid w:val="1D912741"/>
    <w:rsid w:val="1DC042A2"/>
    <w:rsid w:val="1DC3149A"/>
    <w:rsid w:val="1DDD2012"/>
    <w:rsid w:val="1DFF64C8"/>
    <w:rsid w:val="1E023327"/>
    <w:rsid w:val="1E1D6803"/>
    <w:rsid w:val="1E2A5B69"/>
    <w:rsid w:val="1E3B36AA"/>
    <w:rsid w:val="1E4477C2"/>
    <w:rsid w:val="1E4C3CD5"/>
    <w:rsid w:val="1E510A71"/>
    <w:rsid w:val="1E5A44FD"/>
    <w:rsid w:val="1EB134C6"/>
    <w:rsid w:val="1EB303F0"/>
    <w:rsid w:val="1EB52DC0"/>
    <w:rsid w:val="1EC650A2"/>
    <w:rsid w:val="1F3C0C17"/>
    <w:rsid w:val="1F406C5E"/>
    <w:rsid w:val="1F7136AD"/>
    <w:rsid w:val="1F72148F"/>
    <w:rsid w:val="1FBC283E"/>
    <w:rsid w:val="1FBE53EA"/>
    <w:rsid w:val="1FBF01D7"/>
    <w:rsid w:val="1FC33D3A"/>
    <w:rsid w:val="1FFD39BE"/>
    <w:rsid w:val="20075132"/>
    <w:rsid w:val="200A21AC"/>
    <w:rsid w:val="200D0CE3"/>
    <w:rsid w:val="20332898"/>
    <w:rsid w:val="204F10E5"/>
    <w:rsid w:val="205B24B5"/>
    <w:rsid w:val="20630879"/>
    <w:rsid w:val="20A24FBC"/>
    <w:rsid w:val="20B009A8"/>
    <w:rsid w:val="20B5709D"/>
    <w:rsid w:val="20C07647"/>
    <w:rsid w:val="20D3029D"/>
    <w:rsid w:val="20E34465"/>
    <w:rsid w:val="20F07100"/>
    <w:rsid w:val="20F97341"/>
    <w:rsid w:val="210B5C89"/>
    <w:rsid w:val="210E0582"/>
    <w:rsid w:val="2132369E"/>
    <w:rsid w:val="21393F44"/>
    <w:rsid w:val="215436B9"/>
    <w:rsid w:val="215544BD"/>
    <w:rsid w:val="217A3612"/>
    <w:rsid w:val="218D2266"/>
    <w:rsid w:val="21992E8E"/>
    <w:rsid w:val="21AE1C21"/>
    <w:rsid w:val="21D317B4"/>
    <w:rsid w:val="21D726CF"/>
    <w:rsid w:val="21E70143"/>
    <w:rsid w:val="21EA6F2F"/>
    <w:rsid w:val="21F37E31"/>
    <w:rsid w:val="21FA0C78"/>
    <w:rsid w:val="22124FCE"/>
    <w:rsid w:val="2229616B"/>
    <w:rsid w:val="22445573"/>
    <w:rsid w:val="226916E2"/>
    <w:rsid w:val="22721D7A"/>
    <w:rsid w:val="22877AA0"/>
    <w:rsid w:val="228F1F99"/>
    <w:rsid w:val="229E63C2"/>
    <w:rsid w:val="22A03FCE"/>
    <w:rsid w:val="22B252F3"/>
    <w:rsid w:val="22C32593"/>
    <w:rsid w:val="22CD5726"/>
    <w:rsid w:val="22FF2954"/>
    <w:rsid w:val="231352C9"/>
    <w:rsid w:val="23353693"/>
    <w:rsid w:val="23487DB0"/>
    <w:rsid w:val="238002CA"/>
    <w:rsid w:val="239638BB"/>
    <w:rsid w:val="23AF0743"/>
    <w:rsid w:val="23C36FCD"/>
    <w:rsid w:val="23C562A3"/>
    <w:rsid w:val="23CF4291"/>
    <w:rsid w:val="23D83B36"/>
    <w:rsid w:val="23E33EB0"/>
    <w:rsid w:val="23EA29A0"/>
    <w:rsid w:val="240B2D83"/>
    <w:rsid w:val="24431BDE"/>
    <w:rsid w:val="245C3345"/>
    <w:rsid w:val="24625B85"/>
    <w:rsid w:val="24946868"/>
    <w:rsid w:val="24AC208C"/>
    <w:rsid w:val="24B30B11"/>
    <w:rsid w:val="24F37C28"/>
    <w:rsid w:val="24FB6014"/>
    <w:rsid w:val="252357F5"/>
    <w:rsid w:val="25237B3D"/>
    <w:rsid w:val="253D2E12"/>
    <w:rsid w:val="254F7562"/>
    <w:rsid w:val="258D0C45"/>
    <w:rsid w:val="25975103"/>
    <w:rsid w:val="25A737E2"/>
    <w:rsid w:val="25C75732"/>
    <w:rsid w:val="25CA6704"/>
    <w:rsid w:val="25E72075"/>
    <w:rsid w:val="25EB3CED"/>
    <w:rsid w:val="25ED1E35"/>
    <w:rsid w:val="264C7991"/>
    <w:rsid w:val="26673C65"/>
    <w:rsid w:val="267738AA"/>
    <w:rsid w:val="267BF3F6"/>
    <w:rsid w:val="26806F7A"/>
    <w:rsid w:val="26876478"/>
    <w:rsid w:val="26A5410F"/>
    <w:rsid w:val="26C62E51"/>
    <w:rsid w:val="27004CA5"/>
    <w:rsid w:val="27007912"/>
    <w:rsid w:val="270654F2"/>
    <w:rsid w:val="27462DDB"/>
    <w:rsid w:val="2762338B"/>
    <w:rsid w:val="2778659B"/>
    <w:rsid w:val="27915EEB"/>
    <w:rsid w:val="279267F7"/>
    <w:rsid w:val="27AF5AD0"/>
    <w:rsid w:val="27BA01EB"/>
    <w:rsid w:val="27C549F2"/>
    <w:rsid w:val="27F72E6F"/>
    <w:rsid w:val="28266E79"/>
    <w:rsid w:val="282A430D"/>
    <w:rsid w:val="2839166A"/>
    <w:rsid w:val="28656448"/>
    <w:rsid w:val="286A431A"/>
    <w:rsid w:val="28793CB2"/>
    <w:rsid w:val="28AD603F"/>
    <w:rsid w:val="28D42E04"/>
    <w:rsid w:val="28D767A4"/>
    <w:rsid w:val="28D84F34"/>
    <w:rsid w:val="28ED2525"/>
    <w:rsid w:val="28F311EB"/>
    <w:rsid w:val="28F3596C"/>
    <w:rsid w:val="28FE4325"/>
    <w:rsid w:val="292028C8"/>
    <w:rsid w:val="292548D1"/>
    <w:rsid w:val="29451F54"/>
    <w:rsid w:val="29593E25"/>
    <w:rsid w:val="29632A76"/>
    <w:rsid w:val="29657F00"/>
    <w:rsid w:val="296809A1"/>
    <w:rsid w:val="2983482B"/>
    <w:rsid w:val="298D4928"/>
    <w:rsid w:val="29B535C2"/>
    <w:rsid w:val="29B94687"/>
    <w:rsid w:val="29BB7974"/>
    <w:rsid w:val="29C23AB1"/>
    <w:rsid w:val="29C46E88"/>
    <w:rsid w:val="29F30986"/>
    <w:rsid w:val="2A036230"/>
    <w:rsid w:val="2A120051"/>
    <w:rsid w:val="2A181417"/>
    <w:rsid w:val="2A2543CC"/>
    <w:rsid w:val="2A315009"/>
    <w:rsid w:val="2A327107"/>
    <w:rsid w:val="2A337708"/>
    <w:rsid w:val="2A520D1A"/>
    <w:rsid w:val="2A6800F5"/>
    <w:rsid w:val="2A7A2F18"/>
    <w:rsid w:val="2A906013"/>
    <w:rsid w:val="2A9A5827"/>
    <w:rsid w:val="2AD954FE"/>
    <w:rsid w:val="2B0460B7"/>
    <w:rsid w:val="2B0B15BF"/>
    <w:rsid w:val="2B143BB9"/>
    <w:rsid w:val="2B3A2D0A"/>
    <w:rsid w:val="2B4C73DA"/>
    <w:rsid w:val="2B4E0B08"/>
    <w:rsid w:val="2B5D2FD4"/>
    <w:rsid w:val="2B6B0514"/>
    <w:rsid w:val="2B7158BE"/>
    <w:rsid w:val="2B716D9F"/>
    <w:rsid w:val="2B78358F"/>
    <w:rsid w:val="2B95769A"/>
    <w:rsid w:val="2B980A61"/>
    <w:rsid w:val="2BAA3351"/>
    <w:rsid w:val="2BB11CB7"/>
    <w:rsid w:val="2BC70D01"/>
    <w:rsid w:val="2BCE6231"/>
    <w:rsid w:val="2BDD6474"/>
    <w:rsid w:val="2BF76CC9"/>
    <w:rsid w:val="2C0E4626"/>
    <w:rsid w:val="2C4F2111"/>
    <w:rsid w:val="2C5A712B"/>
    <w:rsid w:val="2C66779C"/>
    <w:rsid w:val="2C785180"/>
    <w:rsid w:val="2CC4155E"/>
    <w:rsid w:val="2CC525A6"/>
    <w:rsid w:val="2D0628C7"/>
    <w:rsid w:val="2D477265"/>
    <w:rsid w:val="2D4A3A28"/>
    <w:rsid w:val="2D56606D"/>
    <w:rsid w:val="2D686D6A"/>
    <w:rsid w:val="2D724421"/>
    <w:rsid w:val="2D9363A5"/>
    <w:rsid w:val="2D975602"/>
    <w:rsid w:val="2DA86416"/>
    <w:rsid w:val="2DBE30B5"/>
    <w:rsid w:val="2DDA34BE"/>
    <w:rsid w:val="2DDC522E"/>
    <w:rsid w:val="2DDE08D2"/>
    <w:rsid w:val="2DFE61B3"/>
    <w:rsid w:val="2DFE6AEB"/>
    <w:rsid w:val="2E1A4724"/>
    <w:rsid w:val="2E1B0DB2"/>
    <w:rsid w:val="2E201B38"/>
    <w:rsid w:val="2E297224"/>
    <w:rsid w:val="2E5E038B"/>
    <w:rsid w:val="2E9904B1"/>
    <w:rsid w:val="2EB96A5C"/>
    <w:rsid w:val="2ECA16DA"/>
    <w:rsid w:val="2F0E0F30"/>
    <w:rsid w:val="2F260A75"/>
    <w:rsid w:val="2F5A51B3"/>
    <w:rsid w:val="2F7F0486"/>
    <w:rsid w:val="2F9C4E63"/>
    <w:rsid w:val="2FB914E9"/>
    <w:rsid w:val="2FBB5A9B"/>
    <w:rsid w:val="30031EA7"/>
    <w:rsid w:val="301622A1"/>
    <w:rsid w:val="30282C9F"/>
    <w:rsid w:val="303041EE"/>
    <w:rsid w:val="3049489C"/>
    <w:rsid w:val="304A23AE"/>
    <w:rsid w:val="3086589E"/>
    <w:rsid w:val="308B1A68"/>
    <w:rsid w:val="30D25A38"/>
    <w:rsid w:val="30E51EDC"/>
    <w:rsid w:val="310865CC"/>
    <w:rsid w:val="311F33A2"/>
    <w:rsid w:val="3174408B"/>
    <w:rsid w:val="317F4D9A"/>
    <w:rsid w:val="319D177D"/>
    <w:rsid w:val="31A0638A"/>
    <w:rsid w:val="31A74487"/>
    <w:rsid w:val="31A8293A"/>
    <w:rsid w:val="31DB1E7D"/>
    <w:rsid w:val="31ED12C6"/>
    <w:rsid w:val="31F1084F"/>
    <w:rsid w:val="32080A40"/>
    <w:rsid w:val="320A1ED7"/>
    <w:rsid w:val="320B7933"/>
    <w:rsid w:val="32341813"/>
    <w:rsid w:val="3236068C"/>
    <w:rsid w:val="32482D46"/>
    <w:rsid w:val="327205ED"/>
    <w:rsid w:val="32873857"/>
    <w:rsid w:val="32884621"/>
    <w:rsid w:val="3289077C"/>
    <w:rsid w:val="32AC1C25"/>
    <w:rsid w:val="32BC6824"/>
    <w:rsid w:val="32C121D9"/>
    <w:rsid w:val="32D17E47"/>
    <w:rsid w:val="32EA2CE3"/>
    <w:rsid w:val="32EA5F19"/>
    <w:rsid w:val="330D4EC5"/>
    <w:rsid w:val="33214CA3"/>
    <w:rsid w:val="33306E64"/>
    <w:rsid w:val="336A4791"/>
    <w:rsid w:val="33805275"/>
    <w:rsid w:val="339E0D49"/>
    <w:rsid w:val="33D5770F"/>
    <w:rsid w:val="34141018"/>
    <w:rsid w:val="342024D0"/>
    <w:rsid w:val="343C054B"/>
    <w:rsid w:val="348669AC"/>
    <w:rsid w:val="34902DAA"/>
    <w:rsid w:val="34912A69"/>
    <w:rsid w:val="34A044E2"/>
    <w:rsid w:val="34A42225"/>
    <w:rsid w:val="34AB4396"/>
    <w:rsid w:val="34C710BD"/>
    <w:rsid w:val="34CC3B32"/>
    <w:rsid w:val="34EA21EE"/>
    <w:rsid w:val="35066A3B"/>
    <w:rsid w:val="35151DA8"/>
    <w:rsid w:val="351D13AE"/>
    <w:rsid w:val="354211DD"/>
    <w:rsid w:val="35490908"/>
    <w:rsid w:val="354B26A0"/>
    <w:rsid w:val="354C175E"/>
    <w:rsid w:val="35534569"/>
    <w:rsid w:val="35630356"/>
    <w:rsid w:val="356478FF"/>
    <w:rsid w:val="356F4D8B"/>
    <w:rsid w:val="357815B7"/>
    <w:rsid w:val="35791CDC"/>
    <w:rsid w:val="35A70B19"/>
    <w:rsid w:val="35AF36DC"/>
    <w:rsid w:val="35BFD5C2"/>
    <w:rsid w:val="35F74454"/>
    <w:rsid w:val="35FC502B"/>
    <w:rsid w:val="360C52DA"/>
    <w:rsid w:val="360D798A"/>
    <w:rsid w:val="36180016"/>
    <w:rsid w:val="361B6810"/>
    <w:rsid w:val="36237008"/>
    <w:rsid w:val="363364BC"/>
    <w:rsid w:val="36374DAC"/>
    <w:rsid w:val="36443741"/>
    <w:rsid w:val="364A6D1B"/>
    <w:rsid w:val="364F3725"/>
    <w:rsid w:val="365B1D5C"/>
    <w:rsid w:val="367770E0"/>
    <w:rsid w:val="3683334A"/>
    <w:rsid w:val="368C54E0"/>
    <w:rsid w:val="36963A9B"/>
    <w:rsid w:val="369A1BD1"/>
    <w:rsid w:val="36A63AAF"/>
    <w:rsid w:val="36B10E32"/>
    <w:rsid w:val="36D05ADE"/>
    <w:rsid w:val="36F105EF"/>
    <w:rsid w:val="370376BB"/>
    <w:rsid w:val="37144D14"/>
    <w:rsid w:val="37365E8B"/>
    <w:rsid w:val="37571B1B"/>
    <w:rsid w:val="37663EEC"/>
    <w:rsid w:val="37736D12"/>
    <w:rsid w:val="377E3F68"/>
    <w:rsid w:val="378B6F8C"/>
    <w:rsid w:val="37C62B00"/>
    <w:rsid w:val="37C80419"/>
    <w:rsid w:val="37D263C4"/>
    <w:rsid w:val="37E64F93"/>
    <w:rsid w:val="37E948B4"/>
    <w:rsid w:val="38012A70"/>
    <w:rsid w:val="3815637B"/>
    <w:rsid w:val="381802E0"/>
    <w:rsid w:val="38685317"/>
    <w:rsid w:val="38703CE0"/>
    <w:rsid w:val="389A1076"/>
    <w:rsid w:val="38C70F90"/>
    <w:rsid w:val="38DC35C4"/>
    <w:rsid w:val="38E3659C"/>
    <w:rsid w:val="38EE7F12"/>
    <w:rsid w:val="39066FE3"/>
    <w:rsid w:val="390E38A5"/>
    <w:rsid w:val="392E2087"/>
    <w:rsid w:val="393C058D"/>
    <w:rsid w:val="39534460"/>
    <w:rsid w:val="395E3DBA"/>
    <w:rsid w:val="396901F4"/>
    <w:rsid w:val="39704FA8"/>
    <w:rsid w:val="3978402F"/>
    <w:rsid w:val="397B5212"/>
    <w:rsid w:val="398A4191"/>
    <w:rsid w:val="399B42F6"/>
    <w:rsid w:val="39A41DE4"/>
    <w:rsid w:val="39A9613A"/>
    <w:rsid w:val="39EB10A0"/>
    <w:rsid w:val="3A1219DE"/>
    <w:rsid w:val="3A1D4F8A"/>
    <w:rsid w:val="3A450F95"/>
    <w:rsid w:val="3A52627F"/>
    <w:rsid w:val="3A580760"/>
    <w:rsid w:val="3A5F4DD5"/>
    <w:rsid w:val="3A7431A1"/>
    <w:rsid w:val="3A89625A"/>
    <w:rsid w:val="3A8B3CB5"/>
    <w:rsid w:val="3A962DD3"/>
    <w:rsid w:val="3A9B7015"/>
    <w:rsid w:val="3AA62ED0"/>
    <w:rsid w:val="3AAC6CFB"/>
    <w:rsid w:val="3AAD5BAB"/>
    <w:rsid w:val="3AED097A"/>
    <w:rsid w:val="3AF7489A"/>
    <w:rsid w:val="3B0B64B5"/>
    <w:rsid w:val="3B204824"/>
    <w:rsid w:val="3B8A53A9"/>
    <w:rsid w:val="3B923030"/>
    <w:rsid w:val="3BBF3BCE"/>
    <w:rsid w:val="3BCC3E0F"/>
    <w:rsid w:val="3C36026D"/>
    <w:rsid w:val="3C682CC8"/>
    <w:rsid w:val="3C786E21"/>
    <w:rsid w:val="3C793BFF"/>
    <w:rsid w:val="3C7C24B7"/>
    <w:rsid w:val="3CB11DCC"/>
    <w:rsid w:val="3CB64570"/>
    <w:rsid w:val="3CDE6258"/>
    <w:rsid w:val="3CF06E89"/>
    <w:rsid w:val="3D036717"/>
    <w:rsid w:val="3D065BB7"/>
    <w:rsid w:val="3D1140EB"/>
    <w:rsid w:val="3D144E81"/>
    <w:rsid w:val="3D2A2C3C"/>
    <w:rsid w:val="3D2A75ED"/>
    <w:rsid w:val="3D302A3B"/>
    <w:rsid w:val="3D6942D2"/>
    <w:rsid w:val="3D920215"/>
    <w:rsid w:val="3DAB79B5"/>
    <w:rsid w:val="3DAC5897"/>
    <w:rsid w:val="3DD651FE"/>
    <w:rsid w:val="3DD86D2A"/>
    <w:rsid w:val="3DFE1A7F"/>
    <w:rsid w:val="3E0427B7"/>
    <w:rsid w:val="3E1D69F2"/>
    <w:rsid w:val="3E4A5293"/>
    <w:rsid w:val="3E693B97"/>
    <w:rsid w:val="3E957C93"/>
    <w:rsid w:val="3E977E97"/>
    <w:rsid w:val="3ED931E9"/>
    <w:rsid w:val="3EE7AF11"/>
    <w:rsid w:val="3EEB19AB"/>
    <w:rsid w:val="3F03158F"/>
    <w:rsid w:val="3F4B17F3"/>
    <w:rsid w:val="3F6A6BF5"/>
    <w:rsid w:val="3F706223"/>
    <w:rsid w:val="3F82159F"/>
    <w:rsid w:val="3F8F3F14"/>
    <w:rsid w:val="3FB90D63"/>
    <w:rsid w:val="3FBB23F8"/>
    <w:rsid w:val="3FD45C06"/>
    <w:rsid w:val="3FDF54ED"/>
    <w:rsid w:val="3FED65E6"/>
    <w:rsid w:val="3FFDAAB7"/>
    <w:rsid w:val="400E1849"/>
    <w:rsid w:val="401E34FC"/>
    <w:rsid w:val="404C2E51"/>
    <w:rsid w:val="40816E39"/>
    <w:rsid w:val="40942DBB"/>
    <w:rsid w:val="40B03490"/>
    <w:rsid w:val="40B53468"/>
    <w:rsid w:val="40DA6954"/>
    <w:rsid w:val="410C762C"/>
    <w:rsid w:val="41173742"/>
    <w:rsid w:val="412F3D93"/>
    <w:rsid w:val="41373858"/>
    <w:rsid w:val="41385CD8"/>
    <w:rsid w:val="4159034A"/>
    <w:rsid w:val="41641F1F"/>
    <w:rsid w:val="418622FA"/>
    <w:rsid w:val="41933B7F"/>
    <w:rsid w:val="41996376"/>
    <w:rsid w:val="419B3F7B"/>
    <w:rsid w:val="419D0727"/>
    <w:rsid w:val="41BF4A16"/>
    <w:rsid w:val="41CE31D7"/>
    <w:rsid w:val="41EE2ADA"/>
    <w:rsid w:val="41F67237"/>
    <w:rsid w:val="42262C32"/>
    <w:rsid w:val="42367D46"/>
    <w:rsid w:val="425552C7"/>
    <w:rsid w:val="4263415A"/>
    <w:rsid w:val="4294248D"/>
    <w:rsid w:val="42CE081A"/>
    <w:rsid w:val="42D237D5"/>
    <w:rsid w:val="43085612"/>
    <w:rsid w:val="43231EDB"/>
    <w:rsid w:val="435B451B"/>
    <w:rsid w:val="4377156D"/>
    <w:rsid w:val="43914A85"/>
    <w:rsid w:val="43A5369D"/>
    <w:rsid w:val="43AA7D76"/>
    <w:rsid w:val="43DC74AB"/>
    <w:rsid w:val="43E750D7"/>
    <w:rsid w:val="43E97A5A"/>
    <w:rsid w:val="43F6619F"/>
    <w:rsid w:val="440A438A"/>
    <w:rsid w:val="441612FB"/>
    <w:rsid w:val="444713D4"/>
    <w:rsid w:val="445767B2"/>
    <w:rsid w:val="445D16AD"/>
    <w:rsid w:val="445E26F3"/>
    <w:rsid w:val="44943374"/>
    <w:rsid w:val="44B330EE"/>
    <w:rsid w:val="44E73BB7"/>
    <w:rsid w:val="44F67226"/>
    <w:rsid w:val="451F0B07"/>
    <w:rsid w:val="452260AA"/>
    <w:rsid w:val="452E6A6A"/>
    <w:rsid w:val="45342591"/>
    <w:rsid w:val="45351B07"/>
    <w:rsid w:val="45587D5F"/>
    <w:rsid w:val="45593286"/>
    <w:rsid w:val="456A35C1"/>
    <w:rsid w:val="4575231C"/>
    <w:rsid w:val="457848E2"/>
    <w:rsid w:val="458545A3"/>
    <w:rsid w:val="4585737F"/>
    <w:rsid w:val="45A927E0"/>
    <w:rsid w:val="45B06AE4"/>
    <w:rsid w:val="45C50934"/>
    <w:rsid w:val="45DD5596"/>
    <w:rsid w:val="4629666E"/>
    <w:rsid w:val="46532C46"/>
    <w:rsid w:val="46822674"/>
    <w:rsid w:val="46AC6302"/>
    <w:rsid w:val="46B7781F"/>
    <w:rsid w:val="46DD2560"/>
    <w:rsid w:val="46EE37D3"/>
    <w:rsid w:val="46EE74CB"/>
    <w:rsid w:val="472A627F"/>
    <w:rsid w:val="47490816"/>
    <w:rsid w:val="474C0428"/>
    <w:rsid w:val="47654C45"/>
    <w:rsid w:val="477C16FA"/>
    <w:rsid w:val="477D2DD7"/>
    <w:rsid w:val="479F50B4"/>
    <w:rsid w:val="47AB7BEC"/>
    <w:rsid w:val="47BE1B9F"/>
    <w:rsid w:val="47C455E5"/>
    <w:rsid w:val="47E016CC"/>
    <w:rsid w:val="47F72393"/>
    <w:rsid w:val="48072C6F"/>
    <w:rsid w:val="480C40ED"/>
    <w:rsid w:val="48404AD0"/>
    <w:rsid w:val="48464F22"/>
    <w:rsid w:val="484B25BE"/>
    <w:rsid w:val="485E6370"/>
    <w:rsid w:val="488B0095"/>
    <w:rsid w:val="48981EDE"/>
    <w:rsid w:val="48A86160"/>
    <w:rsid w:val="48AB16DA"/>
    <w:rsid w:val="48C644DA"/>
    <w:rsid w:val="48DB5183"/>
    <w:rsid w:val="49025687"/>
    <w:rsid w:val="490900C2"/>
    <w:rsid w:val="491C18F6"/>
    <w:rsid w:val="491F0775"/>
    <w:rsid w:val="49420FF9"/>
    <w:rsid w:val="494F133C"/>
    <w:rsid w:val="495A59C4"/>
    <w:rsid w:val="49E76FD0"/>
    <w:rsid w:val="49E770AB"/>
    <w:rsid w:val="4A185C09"/>
    <w:rsid w:val="4A2E3C58"/>
    <w:rsid w:val="4A5721DD"/>
    <w:rsid w:val="4A6E6D91"/>
    <w:rsid w:val="4A8D41C4"/>
    <w:rsid w:val="4A8F0C10"/>
    <w:rsid w:val="4A980373"/>
    <w:rsid w:val="4AB873A7"/>
    <w:rsid w:val="4AC401AB"/>
    <w:rsid w:val="4ACD3FAB"/>
    <w:rsid w:val="4B2B1E44"/>
    <w:rsid w:val="4B401B9A"/>
    <w:rsid w:val="4B7C4BE8"/>
    <w:rsid w:val="4BAB5BDF"/>
    <w:rsid w:val="4BEE6AA9"/>
    <w:rsid w:val="4C0551B4"/>
    <w:rsid w:val="4C506CFA"/>
    <w:rsid w:val="4C927488"/>
    <w:rsid w:val="4CA0384A"/>
    <w:rsid w:val="4CA4619F"/>
    <w:rsid w:val="4CB00A8B"/>
    <w:rsid w:val="4CBF2DB9"/>
    <w:rsid w:val="4CD239DE"/>
    <w:rsid w:val="4CD83921"/>
    <w:rsid w:val="4CD86993"/>
    <w:rsid w:val="4D121953"/>
    <w:rsid w:val="4D1F5F67"/>
    <w:rsid w:val="4D477A91"/>
    <w:rsid w:val="4D562EE2"/>
    <w:rsid w:val="4D622825"/>
    <w:rsid w:val="4D7560B4"/>
    <w:rsid w:val="4D794A99"/>
    <w:rsid w:val="4D8D6E9F"/>
    <w:rsid w:val="4DA35711"/>
    <w:rsid w:val="4DDC788E"/>
    <w:rsid w:val="4DDD23FE"/>
    <w:rsid w:val="4DDF3E76"/>
    <w:rsid w:val="4DE064E4"/>
    <w:rsid w:val="4DE7074A"/>
    <w:rsid w:val="4DFDF56F"/>
    <w:rsid w:val="4E0A0BA6"/>
    <w:rsid w:val="4E226FB3"/>
    <w:rsid w:val="4E543249"/>
    <w:rsid w:val="4E545F60"/>
    <w:rsid w:val="4E674DED"/>
    <w:rsid w:val="4E6C5D75"/>
    <w:rsid w:val="4E790863"/>
    <w:rsid w:val="4E7C20A2"/>
    <w:rsid w:val="4E9F31E1"/>
    <w:rsid w:val="4EB2089C"/>
    <w:rsid w:val="4EB45AAC"/>
    <w:rsid w:val="4EEA18D8"/>
    <w:rsid w:val="4EEB1221"/>
    <w:rsid w:val="4F1A3B72"/>
    <w:rsid w:val="4F1E5759"/>
    <w:rsid w:val="4F274ACC"/>
    <w:rsid w:val="4F46459E"/>
    <w:rsid w:val="4F4D62AE"/>
    <w:rsid w:val="4F5E4342"/>
    <w:rsid w:val="4F5F381D"/>
    <w:rsid w:val="4F6A7D0E"/>
    <w:rsid w:val="4F8B5030"/>
    <w:rsid w:val="4F905E0C"/>
    <w:rsid w:val="4FE729BF"/>
    <w:rsid w:val="501841B3"/>
    <w:rsid w:val="501D7789"/>
    <w:rsid w:val="503F6883"/>
    <w:rsid w:val="50566CA7"/>
    <w:rsid w:val="50623EE5"/>
    <w:rsid w:val="506C1CD5"/>
    <w:rsid w:val="508A4AA5"/>
    <w:rsid w:val="51716CF0"/>
    <w:rsid w:val="517E07F5"/>
    <w:rsid w:val="517E407B"/>
    <w:rsid w:val="518E0637"/>
    <w:rsid w:val="51A65A3E"/>
    <w:rsid w:val="51F266C5"/>
    <w:rsid w:val="520776F6"/>
    <w:rsid w:val="522209DA"/>
    <w:rsid w:val="523304DA"/>
    <w:rsid w:val="5267550A"/>
    <w:rsid w:val="526C69B3"/>
    <w:rsid w:val="52A30C45"/>
    <w:rsid w:val="52AC6530"/>
    <w:rsid w:val="52AD2913"/>
    <w:rsid w:val="52B64DF1"/>
    <w:rsid w:val="52ED1574"/>
    <w:rsid w:val="535911CD"/>
    <w:rsid w:val="535E583D"/>
    <w:rsid w:val="537D5A19"/>
    <w:rsid w:val="53802FE2"/>
    <w:rsid w:val="5395273F"/>
    <w:rsid w:val="53C9703E"/>
    <w:rsid w:val="54021336"/>
    <w:rsid w:val="54234C8A"/>
    <w:rsid w:val="543642F9"/>
    <w:rsid w:val="544F1358"/>
    <w:rsid w:val="54565361"/>
    <w:rsid w:val="549D12E9"/>
    <w:rsid w:val="54A60FFC"/>
    <w:rsid w:val="54AA0095"/>
    <w:rsid w:val="54D00E30"/>
    <w:rsid w:val="54E624A0"/>
    <w:rsid w:val="54F22B58"/>
    <w:rsid w:val="551F43B0"/>
    <w:rsid w:val="55502198"/>
    <w:rsid w:val="555F7BA1"/>
    <w:rsid w:val="5567219F"/>
    <w:rsid w:val="557D1D71"/>
    <w:rsid w:val="558A1BE9"/>
    <w:rsid w:val="559426F5"/>
    <w:rsid w:val="55977E12"/>
    <w:rsid w:val="55C61EA7"/>
    <w:rsid w:val="55D82F4D"/>
    <w:rsid w:val="55E06420"/>
    <w:rsid w:val="55EC512C"/>
    <w:rsid w:val="560903E6"/>
    <w:rsid w:val="565154CD"/>
    <w:rsid w:val="56716DBD"/>
    <w:rsid w:val="567735CF"/>
    <w:rsid w:val="569220C5"/>
    <w:rsid w:val="569446DB"/>
    <w:rsid w:val="56FE55F9"/>
    <w:rsid w:val="573C293B"/>
    <w:rsid w:val="574777C0"/>
    <w:rsid w:val="5748363F"/>
    <w:rsid w:val="574842E3"/>
    <w:rsid w:val="57574EE4"/>
    <w:rsid w:val="575E3766"/>
    <w:rsid w:val="576E683D"/>
    <w:rsid w:val="57781222"/>
    <w:rsid w:val="57782053"/>
    <w:rsid w:val="57B6AACD"/>
    <w:rsid w:val="57B94DE9"/>
    <w:rsid w:val="57BD2E27"/>
    <w:rsid w:val="57C35F78"/>
    <w:rsid w:val="57C628D4"/>
    <w:rsid w:val="57CD5636"/>
    <w:rsid w:val="57E78909"/>
    <w:rsid w:val="57E85B4D"/>
    <w:rsid w:val="57EFBE57"/>
    <w:rsid w:val="584D667E"/>
    <w:rsid w:val="586C4CD7"/>
    <w:rsid w:val="586E0ABE"/>
    <w:rsid w:val="58860BBC"/>
    <w:rsid w:val="58E46909"/>
    <w:rsid w:val="58F33DFA"/>
    <w:rsid w:val="590C49C1"/>
    <w:rsid w:val="59132295"/>
    <w:rsid w:val="591D0B2F"/>
    <w:rsid w:val="595E69AF"/>
    <w:rsid w:val="59676281"/>
    <w:rsid w:val="59684477"/>
    <w:rsid w:val="596A2E32"/>
    <w:rsid w:val="596D5769"/>
    <w:rsid w:val="59843827"/>
    <w:rsid w:val="59943002"/>
    <w:rsid w:val="599C20DF"/>
    <w:rsid w:val="599F1F61"/>
    <w:rsid w:val="59A810B4"/>
    <w:rsid w:val="59A9797D"/>
    <w:rsid w:val="59B12B6A"/>
    <w:rsid w:val="59B35716"/>
    <w:rsid w:val="59BA3519"/>
    <w:rsid w:val="59EA527D"/>
    <w:rsid w:val="5A0148B9"/>
    <w:rsid w:val="5A056A12"/>
    <w:rsid w:val="5A334A47"/>
    <w:rsid w:val="5A340EFF"/>
    <w:rsid w:val="5A343EB0"/>
    <w:rsid w:val="5A6557A5"/>
    <w:rsid w:val="5A68082F"/>
    <w:rsid w:val="5A6D4149"/>
    <w:rsid w:val="5A7E7838"/>
    <w:rsid w:val="5AAA60E6"/>
    <w:rsid w:val="5AAC6756"/>
    <w:rsid w:val="5ABA3CA0"/>
    <w:rsid w:val="5AD07020"/>
    <w:rsid w:val="5AE5776D"/>
    <w:rsid w:val="5AED33C1"/>
    <w:rsid w:val="5AF31B88"/>
    <w:rsid w:val="5B06489F"/>
    <w:rsid w:val="5B196519"/>
    <w:rsid w:val="5B4A5EEB"/>
    <w:rsid w:val="5B5475C6"/>
    <w:rsid w:val="5BBA134F"/>
    <w:rsid w:val="5BC2670E"/>
    <w:rsid w:val="5BD130D0"/>
    <w:rsid w:val="5BEC1B98"/>
    <w:rsid w:val="5BF13543"/>
    <w:rsid w:val="5C0C0E7D"/>
    <w:rsid w:val="5C28532E"/>
    <w:rsid w:val="5C3365AA"/>
    <w:rsid w:val="5C440F20"/>
    <w:rsid w:val="5C451280"/>
    <w:rsid w:val="5CF66100"/>
    <w:rsid w:val="5D1F6F49"/>
    <w:rsid w:val="5D28394D"/>
    <w:rsid w:val="5D400614"/>
    <w:rsid w:val="5D4810F0"/>
    <w:rsid w:val="5D5B26B5"/>
    <w:rsid w:val="5D695F2A"/>
    <w:rsid w:val="5D6B30F7"/>
    <w:rsid w:val="5D6D018C"/>
    <w:rsid w:val="5D7127E0"/>
    <w:rsid w:val="5D733270"/>
    <w:rsid w:val="5D746A1E"/>
    <w:rsid w:val="5D751DEA"/>
    <w:rsid w:val="5D845065"/>
    <w:rsid w:val="5E013DD2"/>
    <w:rsid w:val="5E2B2768"/>
    <w:rsid w:val="5E3207CB"/>
    <w:rsid w:val="5E3251EB"/>
    <w:rsid w:val="5E594C33"/>
    <w:rsid w:val="5E767A88"/>
    <w:rsid w:val="5E9CE7D5"/>
    <w:rsid w:val="5EB953DF"/>
    <w:rsid w:val="5EC97392"/>
    <w:rsid w:val="5ECA6F95"/>
    <w:rsid w:val="5EE54720"/>
    <w:rsid w:val="5EE95811"/>
    <w:rsid w:val="5EF01B7B"/>
    <w:rsid w:val="5EF12B70"/>
    <w:rsid w:val="5F247479"/>
    <w:rsid w:val="5F273147"/>
    <w:rsid w:val="5F307A68"/>
    <w:rsid w:val="5F4D08EF"/>
    <w:rsid w:val="5F625AF6"/>
    <w:rsid w:val="5F711F9C"/>
    <w:rsid w:val="5F92083D"/>
    <w:rsid w:val="5FCD110D"/>
    <w:rsid w:val="600A7F5F"/>
    <w:rsid w:val="60290831"/>
    <w:rsid w:val="603E62FA"/>
    <w:rsid w:val="605B1243"/>
    <w:rsid w:val="60937AF9"/>
    <w:rsid w:val="60953E8F"/>
    <w:rsid w:val="60FC3B5F"/>
    <w:rsid w:val="611E3F04"/>
    <w:rsid w:val="61475A8D"/>
    <w:rsid w:val="615D2B84"/>
    <w:rsid w:val="61703B0B"/>
    <w:rsid w:val="61DE55D1"/>
    <w:rsid w:val="622540F5"/>
    <w:rsid w:val="6254191B"/>
    <w:rsid w:val="625E38CB"/>
    <w:rsid w:val="627A7DE6"/>
    <w:rsid w:val="627E1193"/>
    <w:rsid w:val="62AF0985"/>
    <w:rsid w:val="62BA5CFC"/>
    <w:rsid w:val="62C41887"/>
    <w:rsid w:val="62FD69E8"/>
    <w:rsid w:val="62FE7EF7"/>
    <w:rsid w:val="63166E48"/>
    <w:rsid w:val="63357338"/>
    <w:rsid w:val="633E0A67"/>
    <w:rsid w:val="63410124"/>
    <w:rsid w:val="6345647D"/>
    <w:rsid w:val="636065E9"/>
    <w:rsid w:val="636741EB"/>
    <w:rsid w:val="636F4997"/>
    <w:rsid w:val="63875C65"/>
    <w:rsid w:val="63972D19"/>
    <w:rsid w:val="63C1181E"/>
    <w:rsid w:val="64112855"/>
    <w:rsid w:val="64761DD0"/>
    <w:rsid w:val="64AD60B1"/>
    <w:rsid w:val="64DA00EF"/>
    <w:rsid w:val="64E02435"/>
    <w:rsid w:val="655461BF"/>
    <w:rsid w:val="65763460"/>
    <w:rsid w:val="657B402C"/>
    <w:rsid w:val="658E504D"/>
    <w:rsid w:val="65923CFB"/>
    <w:rsid w:val="65994CAE"/>
    <w:rsid w:val="659C0BC9"/>
    <w:rsid w:val="65C01498"/>
    <w:rsid w:val="65CE6636"/>
    <w:rsid w:val="65D431CC"/>
    <w:rsid w:val="65D76A32"/>
    <w:rsid w:val="65F20603"/>
    <w:rsid w:val="65F522AF"/>
    <w:rsid w:val="65F67429"/>
    <w:rsid w:val="65FF4511"/>
    <w:rsid w:val="66404225"/>
    <w:rsid w:val="664B39FF"/>
    <w:rsid w:val="66592F08"/>
    <w:rsid w:val="666D5748"/>
    <w:rsid w:val="66B51D25"/>
    <w:rsid w:val="66BC5DA1"/>
    <w:rsid w:val="66C71D2E"/>
    <w:rsid w:val="66CA7019"/>
    <w:rsid w:val="66D55373"/>
    <w:rsid w:val="66DA5BF0"/>
    <w:rsid w:val="67081611"/>
    <w:rsid w:val="673B6367"/>
    <w:rsid w:val="675621D6"/>
    <w:rsid w:val="675C7CD9"/>
    <w:rsid w:val="67736B90"/>
    <w:rsid w:val="67A42B29"/>
    <w:rsid w:val="67B24E55"/>
    <w:rsid w:val="67FF2508"/>
    <w:rsid w:val="67FF5A17"/>
    <w:rsid w:val="682013DA"/>
    <w:rsid w:val="68387C15"/>
    <w:rsid w:val="683D77A3"/>
    <w:rsid w:val="684E73BD"/>
    <w:rsid w:val="68603B19"/>
    <w:rsid w:val="6869305B"/>
    <w:rsid w:val="686C6A3C"/>
    <w:rsid w:val="68875FA8"/>
    <w:rsid w:val="689D38F7"/>
    <w:rsid w:val="68B327A5"/>
    <w:rsid w:val="68C74A7E"/>
    <w:rsid w:val="68D8026A"/>
    <w:rsid w:val="68D934A4"/>
    <w:rsid w:val="690229D5"/>
    <w:rsid w:val="693608A5"/>
    <w:rsid w:val="69877F7D"/>
    <w:rsid w:val="699A57D4"/>
    <w:rsid w:val="699B4D6A"/>
    <w:rsid w:val="69B61D6A"/>
    <w:rsid w:val="69BA1359"/>
    <w:rsid w:val="69D22F84"/>
    <w:rsid w:val="69DF2C8E"/>
    <w:rsid w:val="69E21D1E"/>
    <w:rsid w:val="6A0C42D9"/>
    <w:rsid w:val="6A173F2B"/>
    <w:rsid w:val="6A333FC3"/>
    <w:rsid w:val="6A7C7F7F"/>
    <w:rsid w:val="6A8A3C3D"/>
    <w:rsid w:val="6AC93923"/>
    <w:rsid w:val="6B010664"/>
    <w:rsid w:val="6B164D98"/>
    <w:rsid w:val="6B1F683E"/>
    <w:rsid w:val="6B27161A"/>
    <w:rsid w:val="6B302B67"/>
    <w:rsid w:val="6B3D655C"/>
    <w:rsid w:val="6B550102"/>
    <w:rsid w:val="6B5F13D2"/>
    <w:rsid w:val="6B605931"/>
    <w:rsid w:val="6B747747"/>
    <w:rsid w:val="6B8B0B7A"/>
    <w:rsid w:val="6B8F0831"/>
    <w:rsid w:val="6BAF4B19"/>
    <w:rsid w:val="6BC6103A"/>
    <w:rsid w:val="6BCF19C5"/>
    <w:rsid w:val="6BD630FC"/>
    <w:rsid w:val="6BE8021D"/>
    <w:rsid w:val="6C1B6B15"/>
    <w:rsid w:val="6C3868A7"/>
    <w:rsid w:val="6C3A66C3"/>
    <w:rsid w:val="6C483FF1"/>
    <w:rsid w:val="6C490E84"/>
    <w:rsid w:val="6C700537"/>
    <w:rsid w:val="6C942854"/>
    <w:rsid w:val="6C954F50"/>
    <w:rsid w:val="6CA32299"/>
    <w:rsid w:val="6CB155B2"/>
    <w:rsid w:val="6CBB2F6A"/>
    <w:rsid w:val="6CD91942"/>
    <w:rsid w:val="6CE55E74"/>
    <w:rsid w:val="6D091179"/>
    <w:rsid w:val="6D1337E8"/>
    <w:rsid w:val="6D2F3769"/>
    <w:rsid w:val="6D552DB4"/>
    <w:rsid w:val="6D5B036F"/>
    <w:rsid w:val="6D7F7126"/>
    <w:rsid w:val="6DC965AF"/>
    <w:rsid w:val="6DDC7E78"/>
    <w:rsid w:val="6DE11A35"/>
    <w:rsid w:val="6DE92C5A"/>
    <w:rsid w:val="6E1C3F92"/>
    <w:rsid w:val="6E3D8B0E"/>
    <w:rsid w:val="6E8250F8"/>
    <w:rsid w:val="6E87702E"/>
    <w:rsid w:val="6EAC09FC"/>
    <w:rsid w:val="6EB78150"/>
    <w:rsid w:val="6ECC5F65"/>
    <w:rsid w:val="6EF27C14"/>
    <w:rsid w:val="6F082A78"/>
    <w:rsid w:val="6F0C7177"/>
    <w:rsid w:val="6F123AC7"/>
    <w:rsid w:val="6F293807"/>
    <w:rsid w:val="6F5D45C4"/>
    <w:rsid w:val="6F7919BB"/>
    <w:rsid w:val="6F7F0EF8"/>
    <w:rsid w:val="6F8152DE"/>
    <w:rsid w:val="6FB22B12"/>
    <w:rsid w:val="6FBA6EEF"/>
    <w:rsid w:val="6FC239DE"/>
    <w:rsid w:val="6FEF232A"/>
    <w:rsid w:val="6FF9D367"/>
    <w:rsid w:val="6FFFCC63"/>
    <w:rsid w:val="703315C6"/>
    <w:rsid w:val="70596604"/>
    <w:rsid w:val="70683E83"/>
    <w:rsid w:val="70747101"/>
    <w:rsid w:val="709950C8"/>
    <w:rsid w:val="70CE65BB"/>
    <w:rsid w:val="70E3222E"/>
    <w:rsid w:val="70FC7C02"/>
    <w:rsid w:val="70FFDCD8"/>
    <w:rsid w:val="713A3808"/>
    <w:rsid w:val="714474C6"/>
    <w:rsid w:val="715F119C"/>
    <w:rsid w:val="7178624B"/>
    <w:rsid w:val="71800383"/>
    <w:rsid w:val="71D07B2A"/>
    <w:rsid w:val="71F00ADE"/>
    <w:rsid w:val="72071122"/>
    <w:rsid w:val="720B67B7"/>
    <w:rsid w:val="722E68C8"/>
    <w:rsid w:val="723325AA"/>
    <w:rsid w:val="72375C23"/>
    <w:rsid w:val="7289094C"/>
    <w:rsid w:val="72B90EBA"/>
    <w:rsid w:val="72DB607B"/>
    <w:rsid w:val="733C211F"/>
    <w:rsid w:val="734112A3"/>
    <w:rsid w:val="7346AA40"/>
    <w:rsid w:val="73576AD5"/>
    <w:rsid w:val="736C7CFE"/>
    <w:rsid w:val="736FF449"/>
    <w:rsid w:val="73743619"/>
    <w:rsid w:val="737F7A5C"/>
    <w:rsid w:val="739D272F"/>
    <w:rsid w:val="73A302DA"/>
    <w:rsid w:val="73BEE465"/>
    <w:rsid w:val="73C53519"/>
    <w:rsid w:val="73CA7071"/>
    <w:rsid w:val="73CF09FD"/>
    <w:rsid w:val="73D227F5"/>
    <w:rsid w:val="73E23AA9"/>
    <w:rsid w:val="73E43DE7"/>
    <w:rsid w:val="73FFA34B"/>
    <w:rsid w:val="7400287A"/>
    <w:rsid w:val="744D3C2D"/>
    <w:rsid w:val="745108F5"/>
    <w:rsid w:val="749B4DC5"/>
    <w:rsid w:val="749D2510"/>
    <w:rsid w:val="74A70FA1"/>
    <w:rsid w:val="74A749DA"/>
    <w:rsid w:val="74E81D45"/>
    <w:rsid w:val="74FCD76A"/>
    <w:rsid w:val="75003708"/>
    <w:rsid w:val="75030644"/>
    <w:rsid w:val="75362C6C"/>
    <w:rsid w:val="75385FE0"/>
    <w:rsid w:val="7587760A"/>
    <w:rsid w:val="759848F4"/>
    <w:rsid w:val="759FB9A2"/>
    <w:rsid w:val="75A763E7"/>
    <w:rsid w:val="75E50D50"/>
    <w:rsid w:val="75E93EAF"/>
    <w:rsid w:val="75F9273F"/>
    <w:rsid w:val="76236401"/>
    <w:rsid w:val="76381FEF"/>
    <w:rsid w:val="764C0A33"/>
    <w:rsid w:val="765F7F30"/>
    <w:rsid w:val="768D78BD"/>
    <w:rsid w:val="769616F5"/>
    <w:rsid w:val="76997CAF"/>
    <w:rsid w:val="769E1493"/>
    <w:rsid w:val="76B7315E"/>
    <w:rsid w:val="76D96275"/>
    <w:rsid w:val="76EB14E9"/>
    <w:rsid w:val="76EC4D8A"/>
    <w:rsid w:val="76ED2982"/>
    <w:rsid w:val="771C1635"/>
    <w:rsid w:val="77226B51"/>
    <w:rsid w:val="77374AB4"/>
    <w:rsid w:val="775A4201"/>
    <w:rsid w:val="775E44B8"/>
    <w:rsid w:val="777E666D"/>
    <w:rsid w:val="77962BD1"/>
    <w:rsid w:val="77A20534"/>
    <w:rsid w:val="77B10684"/>
    <w:rsid w:val="77CF6D53"/>
    <w:rsid w:val="77EB406F"/>
    <w:rsid w:val="77FD6A19"/>
    <w:rsid w:val="77FF5D1D"/>
    <w:rsid w:val="77FF68AF"/>
    <w:rsid w:val="780A04F1"/>
    <w:rsid w:val="780D0DCE"/>
    <w:rsid w:val="78103828"/>
    <w:rsid w:val="781A6020"/>
    <w:rsid w:val="782B5E03"/>
    <w:rsid w:val="78354664"/>
    <w:rsid w:val="783B6DE6"/>
    <w:rsid w:val="78822987"/>
    <w:rsid w:val="788D40A6"/>
    <w:rsid w:val="78AE74C0"/>
    <w:rsid w:val="78EA4756"/>
    <w:rsid w:val="78F572F1"/>
    <w:rsid w:val="792647A0"/>
    <w:rsid w:val="792C0585"/>
    <w:rsid w:val="793F73F3"/>
    <w:rsid w:val="795E2AF4"/>
    <w:rsid w:val="79A627AB"/>
    <w:rsid w:val="79C2533B"/>
    <w:rsid w:val="79C965B5"/>
    <w:rsid w:val="79CFEFCB"/>
    <w:rsid w:val="79DFBCB6"/>
    <w:rsid w:val="79FA42E8"/>
    <w:rsid w:val="7A0B298C"/>
    <w:rsid w:val="7A2250EE"/>
    <w:rsid w:val="7A2B2953"/>
    <w:rsid w:val="7A3A4381"/>
    <w:rsid w:val="7A4D4968"/>
    <w:rsid w:val="7A6C677E"/>
    <w:rsid w:val="7A6D61E2"/>
    <w:rsid w:val="7A7316A2"/>
    <w:rsid w:val="7A813561"/>
    <w:rsid w:val="7A8A4C59"/>
    <w:rsid w:val="7A956B3E"/>
    <w:rsid w:val="7AA653D5"/>
    <w:rsid w:val="7AD10681"/>
    <w:rsid w:val="7AD926AB"/>
    <w:rsid w:val="7AEF18D2"/>
    <w:rsid w:val="7AFBE1AE"/>
    <w:rsid w:val="7B0E6F70"/>
    <w:rsid w:val="7B376E48"/>
    <w:rsid w:val="7B3C3CE9"/>
    <w:rsid w:val="7B423377"/>
    <w:rsid w:val="7B466974"/>
    <w:rsid w:val="7B524602"/>
    <w:rsid w:val="7B62386D"/>
    <w:rsid w:val="7B7B186F"/>
    <w:rsid w:val="7B7D9CD3"/>
    <w:rsid w:val="7B963FF7"/>
    <w:rsid w:val="7BA6619D"/>
    <w:rsid w:val="7BBBDE88"/>
    <w:rsid w:val="7BBD177D"/>
    <w:rsid w:val="7BBEC8EC"/>
    <w:rsid w:val="7BDC0E99"/>
    <w:rsid w:val="7BEFEDA4"/>
    <w:rsid w:val="7C1875BE"/>
    <w:rsid w:val="7C25285F"/>
    <w:rsid w:val="7C311513"/>
    <w:rsid w:val="7C313C43"/>
    <w:rsid w:val="7C3A503B"/>
    <w:rsid w:val="7C48410A"/>
    <w:rsid w:val="7C57725B"/>
    <w:rsid w:val="7C654AC6"/>
    <w:rsid w:val="7C8262EB"/>
    <w:rsid w:val="7C872868"/>
    <w:rsid w:val="7C894D88"/>
    <w:rsid w:val="7C9E4E59"/>
    <w:rsid w:val="7CAC00FC"/>
    <w:rsid w:val="7CCC02CE"/>
    <w:rsid w:val="7CD823CF"/>
    <w:rsid w:val="7CDF609D"/>
    <w:rsid w:val="7D36088E"/>
    <w:rsid w:val="7D410331"/>
    <w:rsid w:val="7D494476"/>
    <w:rsid w:val="7D5376D4"/>
    <w:rsid w:val="7D625A9B"/>
    <w:rsid w:val="7D666E45"/>
    <w:rsid w:val="7D77CDF3"/>
    <w:rsid w:val="7D7F4CEB"/>
    <w:rsid w:val="7D8EBA96"/>
    <w:rsid w:val="7DA66651"/>
    <w:rsid w:val="7DDC096E"/>
    <w:rsid w:val="7DE45630"/>
    <w:rsid w:val="7DEFCE22"/>
    <w:rsid w:val="7DFC1A72"/>
    <w:rsid w:val="7E2648D6"/>
    <w:rsid w:val="7E4608E8"/>
    <w:rsid w:val="7E54B0CB"/>
    <w:rsid w:val="7E560925"/>
    <w:rsid w:val="7E5A059E"/>
    <w:rsid w:val="7E5A3606"/>
    <w:rsid w:val="7E5E2AA6"/>
    <w:rsid w:val="7E7A2D0D"/>
    <w:rsid w:val="7E7C601C"/>
    <w:rsid w:val="7E8B46FE"/>
    <w:rsid w:val="7EA064E8"/>
    <w:rsid w:val="7EEB7EF1"/>
    <w:rsid w:val="7EF4669D"/>
    <w:rsid w:val="7EFC22A6"/>
    <w:rsid w:val="7EFF30E1"/>
    <w:rsid w:val="7F5523CC"/>
    <w:rsid w:val="7F75CDF7"/>
    <w:rsid w:val="7F773E8D"/>
    <w:rsid w:val="7F842003"/>
    <w:rsid w:val="7F89BB97"/>
    <w:rsid w:val="7F8F7F3B"/>
    <w:rsid w:val="7F963AE5"/>
    <w:rsid w:val="7FB846C6"/>
    <w:rsid w:val="7FC86D58"/>
    <w:rsid w:val="7FCC12AE"/>
    <w:rsid w:val="7FD506DE"/>
    <w:rsid w:val="7FD704D5"/>
    <w:rsid w:val="7FDFDC04"/>
    <w:rsid w:val="7FEB5085"/>
    <w:rsid w:val="7FFF1BBF"/>
    <w:rsid w:val="8FB75682"/>
    <w:rsid w:val="99BB17CA"/>
    <w:rsid w:val="A6EF73EC"/>
    <w:rsid w:val="A7DFF734"/>
    <w:rsid w:val="ACFDECDC"/>
    <w:rsid w:val="AE7FC709"/>
    <w:rsid w:val="AF9B0D00"/>
    <w:rsid w:val="AFF748F9"/>
    <w:rsid w:val="AFFEA8C9"/>
    <w:rsid w:val="B6FD68CA"/>
    <w:rsid w:val="BB6EDED6"/>
    <w:rsid w:val="BDFFAA44"/>
    <w:rsid w:val="BEE71473"/>
    <w:rsid w:val="CDEFB64A"/>
    <w:rsid w:val="D9FE8511"/>
    <w:rsid w:val="DB5F00AF"/>
    <w:rsid w:val="DBADB205"/>
    <w:rsid w:val="DDFE9912"/>
    <w:rsid w:val="DE3B279F"/>
    <w:rsid w:val="DE3F7853"/>
    <w:rsid w:val="DED77114"/>
    <w:rsid w:val="DFD94756"/>
    <w:rsid w:val="E9BFB9FC"/>
    <w:rsid w:val="EDBD5AB4"/>
    <w:rsid w:val="EDFFD3A7"/>
    <w:rsid w:val="EEFAF6D4"/>
    <w:rsid w:val="EEFE2ECC"/>
    <w:rsid w:val="EF3B54E4"/>
    <w:rsid w:val="EF3E7691"/>
    <w:rsid w:val="EF5F843E"/>
    <w:rsid w:val="EF7F7873"/>
    <w:rsid w:val="EFFE73A2"/>
    <w:rsid w:val="EFFEB3D9"/>
    <w:rsid w:val="F0DF0E92"/>
    <w:rsid w:val="F67FAF03"/>
    <w:rsid w:val="F6F3E20A"/>
    <w:rsid w:val="F77280B3"/>
    <w:rsid w:val="F7BF2020"/>
    <w:rsid w:val="F7F7A894"/>
    <w:rsid w:val="F8AF9B39"/>
    <w:rsid w:val="FAF726A3"/>
    <w:rsid w:val="FB3B9100"/>
    <w:rsid w:val="FBDE4324"/>
    <w:rsid w:val="FBEDE297"/>
    <w:rsid w:val="FCF7BEB3"/>
    <w:rsid w:val="FD77D245"/>
    <w:rsid w:val="FDBE8C5F"/>
    <w:rsid w:val="FDCD7CF6"/>
    <w:rsid w:val="FDD761CD"/>
    <w:rsid w:val="FDFBFD3E"/>
    <w:rsid w:val="FEDFBF24"/>
    <w:rsid w:val="FF0FF3FB"/>
    <w:rsid w:val="FF578A5F"/>
    <w:rsid w:val="FF64C4C7"/>
    <w:rsid w:val="FF75B6EC"/>
    <w:rsid w:val="FFFF9B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qFormat="1" w:uiPriority="99" w:semiHidden="0" w:name="index 8"/>
    <w:lsdException w:uiPriority="0" w:name="index 9"/>
    <w:lsdException w:uiPriority="0" w:name="toc 1"/>
    <w:lsdException w:qFormat="1" w:unhideWhenUsed="0" w:uiPriority="0" w:semiHidden="0" w:name="toc 2"/>
    <w:lsdException w:uiPriority="0" w:name="toc 3"/>
    <w:lsdException w:uiPriority="0" w:name="toc 4"/>
    <w:lsdException w:qFormat="1" w:uiPriority="39" w:semiHidden="0" w:name="toc 5"/>
    <w:lsdException w:uiPriority="0" w:name="toc 6"/>
    <w:lsdException w:uiPriority="0" w:name="toc 7"/>
    <w:lsdException w:uiPriority="0" w:name="toc 8"/>
    <w:lsdException w:uiPriority="0" w:name="toc 9"/>
    <w:lsdException w:qFormat="1" w:uiPriority="99"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iPriority="0" w:semiHidden="0" w:name="Body Text First Indent 2"/>
    <w:lsdException w:uiPriority="0" w:name="Note Heading"/>
    <w:lsdException w:qFormat="1" w:unhideWhenUsed="0" w:uiPriority="0" w:semiHidden="0" w:name="Body Text 2"/>
    <w:lsdException w:uiPriority="0" w:name="Body Text 3"/>
    <w:lsdException w:qFormat="1"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0" w:semiHidden="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宋体" w:cs="Times New Roman"/>
      <w:sz w:val="32"/>
      <w:szCs w:val="32"/>
      <w:lang w:val="en-US" w:eastAsia="zh-CN" w:bidi="ar-SA"/>
    </w:rPr>
  </w:style>
  <w:style w:type="paragraph" w:styleId="7">
    <w:name w:val="heading 1"/>
    <w:basedOn w:val="1"/>
    <w:next w:val="8"/>
    <w:link w:val="42"/>
    <w:qFormat/>
    <w:uiPriority w:val="0"/>
    <w:pPr>
      <w:keepNext/>
      <w:keepLines/>
      <w:adjustRightInd/>
      <w:spacing w:before="340" w:after="330" w:line="576" w:lineRule="auto"/>
      <w:textAlignment w:val="auto"/>
      <w:outlineLvl w:val="0"/>
    </w:pPr>
    <w:rPr>
      <w:b/>
      <w:bCs/>
      <w:kern w:val="44"/>
      <w:sz w:val="44"/>
      <w:szCs w:val="44"/>
    </w:rPr>
  </w:style>
  <w:style w:type="paragraph" w:styleId="10">
    <w:name w:val="heading 2"/>
    <w:basedOn w:val="11"/>
    <w:next w:val="1"/>
    <w:link w:val="54"/>
    <w:qFormat/>
    <w:uiPriority w:val="0"/>
    <w:pPr>
      <w:keepNext/>
      <w:keepLines/>
      <w:spacing w:before="260" w:after="260" w:line="416" w:lineRule="atLeast"/>
      <w:outlineLvl w:val="1"/>
    </w:pPr>
    <w:rPr>
      <w:rFonts w:ascii="Cambria" w:hAnsi="Cambria" w:eastAsia="宋体" w:cs="Times New Roman"/>
    </w:rPr>
  </w:style>
  <w:style w:type="paragraph" w:styleId="11">
    <w:name w:val="heading 3"/>
    <w:basedOn w:val="1"/>
    <w:next w:val="1"/>
    <w:link w:val="44"/>
    <w:qFormat/>
    <w:uiPriority w:val="0"/>
    <w:pPr>
      <w:keepNext/>
      <w:keepLines/>
      <w:spacing w:before="260" w:after="260" w:line="416" w:lineRule="atLeast"/>
      <w:outlineLvl w:val="2"/>
    </w:pPr>
  </w:style>
  <w:style w:type="paragraph" w:styleId="1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13">
    <w:name w:val="heading 5"/>
    <w:basedOn w:val="1"/>
    <w:next w:val="1"/>
    <w:unhideWhenUsed/>
    <w:qFormat/>
    <w:uiPriority w:val="0"/>
    <w:pPr>
      <w:spacing w:before="100" w:beforeAutospacing="1" w:after="100" w:afterAutospacing="1"/>
      <w:jc w:val="left"/>
      <w:outlineLvl w:val="4"/>
    </w:pPr>
    <w:rPr>
      <w:rFonts w:hint="eastAsia" w:ascii="宋体" w:hAnsi="宋体" w:eastAsia="宋体" w:cs="宋体"/>
      <w:b/>
      <w:bCs/>
      <w:kern w:val="0"/>
      <w:sz w:val="20"/>
      <w:szCs w:val="20"/>
      <w:lang w:val="en-US" w:eastAsia="zh-CN" w:bidi="ar"/>
    </w:rPr>
  </w:style>
  <w:style w:type="paragraph" w:styleId="14">
    <w:name w:val="heading 6"/>
    <w:basedOn w:val="1"/>
    <w:next w:val="1"/>
    <w:qFormat/>
    <w:uiPriority w:val="0"/>
    <w:pPr>
      <w:keepNext/>
      <w:keepLines/>
      <w:numPr>
        <w:ilvl w:val="5"/>
        <w:numId w:val="1"/>
      </w:numPr>
      <w:spacing w:before="240" w:after="64" w:line="317" w:lineRule="auto"/>
      <w:outlineLvl w:val="5"/>
    </w:pPr>
    <w:rPr>
      <w:rFonts w:ascii="Arial" w:hAnsi="Arial" w:eastAsia="黑体" w:cs="Times New Roman"/>
      <w:b/>
      <w:sz w:val="24"/>
    </w:rPr>
  </w:style>
  <w:style w:type="character" w:default="1" w:styleId="37">
    <w:name w:val="Default Paragraph Font"/>
    <w:unhideWhenUsed/>
    <w:qFormat/>
    <w:uiPriority w:val="1"/>
  </w:style>
  <w:style w:type="table" w:default="1" w:styleId="35">
    <w:name w:val="Normal Table"/>
    <w:unhideWhenUsed/>
    <w:qFormat/>
    <w:uiPriority w:val="99"/>
    <w:tblPr>
      <w:tblCellMar>
        <w:top w:w="0" w:type="dxa"/>
        <w:left w:w="108" w:type="dxa"/>
        <w:bottom w:w="0" w:type="dxa"/>
        <w:right w:w="108" w:type="dxa"/>
      </w:tblCellMar>
    </w:tblPr>
  </w:style>
  <w:style w:type="paragraph" w:customStyle="1" w:styleId="2">
    <w:name w:val="正文首行缩进 21"/>
    <w:basedOn w:val="3"/>
    <w:next w:val="1"/>
    <w:qFormat/>
    <w:uiPriority w:val="0"/>
    <w:pPr>
      <w:ind w:firstLine="420" w:firstLineChars="200"/>
    </w:pPr>
  </w:style>
  <w:style w:type="paragraph" w:customStyle="1" w:styleId="3">
    <w:name w:val="正文文本缩进1"/>
    <w:basedOn w:val="4"/>
    <w:next w:val="5"/>
    <w:qFormat/>
    <w:uiPriority w:val="0"/>
    <w:pPr>
      <w:ind w:left="420" w:leftChars="200"/>
    </w:pPr>
    <w:rPr>
      <w:rFonts w:ascii="Times New Roman" w:hAnsi="Times New Roman" w:eastAsia="宋体"/>
      <w:sz w:val="21"/>
    </w:rPr>
  </w:style>
  <w:style w:type="paragraph" w:customStyle="1" w:styleId="4">
    <w:name w:val="正文 New"/>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auto"/>
      <w:spacing w:before="0" w:beforeAutospacing="0" w:after="0" w:afterAutospacing="0" w:line="240" w:lineRule="auto"/>
      <w:ind w:left="0" w:right="0" w:firstLine="0"/>
      <w:jc w:val="both"/>
    </w:pPr>
    <w:rPr>
      <w:rFonts w:hint="default" w:ascii="Times New Roman" w:hAnsi="Times New Roman" w:eastAsia="宋体" w:cs="Times New Roman"/>
      <w:color w:val="auto"/>
      <w:spacing w:val="0"/>
      <w:kern w:val="2"/>
      <w:position w:val="0"/>
      <w:sz w:val="21"/>
      <w:szCs w:val="22"/>
      <w:lang w:val="en-US" w:eastAsia="zh-CN" w:bidi="ar-SA"/>
    </w:rPr>
  </w:style>
  <w:style w:type="paragraph" w:customStyle="1" w:styleId="5">
    <w:name w:val="正文文本1"/>
    <w:basedOn w:val="1"/>
    <w:next w:val="6"/>
    <w:qFormat/>
    <w:uiPriority w:val="0"/>
    <w:pPr>
      <w:spacing w:after="120"/>
    </w:pPr>
    <w:rPr>
      <w:rFonts w:ascii="Times New Roman" w:hAnsi="Times New Roman" w:eastAsia="宋体"/>
      <w:sz w:val="32"/>
      <w:szCs w:val="24"/>
    </w:rPr>
  </w:style>
  <w:style w:type="paragraph" w:customStyle="1" w:styleId="6">
    <w:name w:val="标题1"/>
    <w:basedOn w:val="1"/>
    <w:next w:val="1"/>
    <w:qFormat/>
    <w:uiPriority w:val="0"/>
    <w:pPr>
      <w:spacing w:before="240" w:beforeAutospacing="0" w:after="60" w:afterAutospacing="0"/>
      <w:jc w:val="center"/>
      <w:outlineLvl w:val="0"/>
    </w:pPr>
    <w:rPr>
      <w:rFonts w:ascii="Arial" w:hAnsi="Arial"/>
      <w:b/>
      <w:sz w:val="32"/>
    </w:rPr>
  </w:style>
  <w:style w:type="paragraph" w:styleId="8">
    <w:name w:val="Normal Indent"/>
    <w:basedOn w:val="1"/>
    <w:next w:val="9"/>
    <w:unhideWhenUsed/>
    <w:qFormat/>
    <w:uiPriority w:val="99"/>
    <w:pPr>
      <w:adjustRightInd/>
      <w:spacing w:line="240" w:lineRule="auto"/>
      <w:ind w:firstLine="420" w:firstLineChars="200"/>
      <w:textAlignment w:val="auto"/>
    </w:pPr>
    <w:rPr>
      <w:rFonts w:ascii="Calibri" w:hAnsi="Calibri"/>
      <w:kern w:val="2"/>
      <w:sz w:val="21"/>
      <w:szCs w:val="22"/>
    </w:rPr>
  </w:style>
  <w:style w:type="paragraph" w:styleId="9">
    <w:name w:val="Body Text"/>
    <w:basedOn w:val="1"/>
    <w:next w:val="1"/>
    <w:link w:val="43"/>
    <w:qFormat/>
    <w:uiPriority w:val="0"/>
    <w:pPr>
      <w:adjustRightInd/>
      <w:spacing w:after="120" w:line="240" w:lineRule="auto"/>
      <w:textAlignment w:val="auto"/>
    </w:pPr>
    <w:rPr>
      <w:kern w:val="2"/>
      <w:szCs w:val="24"/>
    </w:rPr>
  </w:style>
  <w:style w:type="paragraph" w:styleId="15">
    <w:name w:val="index 8"/>
    <w:basedOn w:val="1"/>
    <w:next w:val="1"/>
    <w:unhideWhenUsed/>
    <w:qFormat/>
    <w:uiPriority w:val="99"/>
    <w:pPr>
      <w:ind w:left="2940"/>
    </w:pPr>
  </w:style>
  <w:style w:type="paragraph" w:styleId="16">
    <w:name w:val="annotation text"/>
    <w:basedOn w:val="1"/>
    <w:qFormat/>
    <w:uiPriority w:val="0"/>
    <w:pPr>
      <w:jc w:val="left"/>
    </w:pPr>
  </w:style>
  <w:style w:type="paragraph" w:styleId="17">
    <w:name w:val="Salutation"/>
    <w:basedOn w:val="1"/>
    <w:next w:val="1"/>
    <w:link w:val="46"/>
    <w:qFormat/>
    <w:uiPriority w:val="0"/>
    <w:pPr>
      <w:adjustRightInd/>
      <w:spacing w:line="240" w:lineRule="auto"/>
      <w:textAlignment w:val="auto"/>
    </w:pPr>
    <w:rPr>
      <w:rFonts w:ascii="Calibri" w:hAnsi="Calibri" w:eastAsia="宋体" w:cs="Times New Roman"/>
      <w:kern w:val="2"/>
      <w:sz w:val="21"/>
      <w:szCs w:val="24"/>
    </w:rPr>
  </w:style>
  <w:style w:type="paragraph" w:styleId="18">
    <w:name w:val="Body Text Indent"/>
    <w:basedOn w:val="1"/>
    <w:next w:val="9"/>
    <w:link w:val="47"/>
    <w:qFormat/>
    <w:uiPriority w:val="0"/>
    <w:pPr>
      <w:spacing w:after="120"/>
      <w:ind w:left="420" w:leftChars="200"/>
    </w:pPr>
  </w:style>
  <w:style w:type="paragraph" w:styleId="19">
    <w:name w:val="Block Text"/>
    <w:basedOn w:val="1"/>
    <w:qFormat/>
    <w:uiPriority w:val="0"/>
    <w:pPr>
      <w:spacing w:after="120"/>
      <w:ind w:left="1440" w:leftChars="700" w:right="700" w:rightChars="700"/>
    </w:pPr>
  </w:style>
  <w:style w:type="paragraph" w:styleId="20">
    <w:name w:val="toc 5"/>
    <w:basedOn w:val="1"/>
    <w:next w:val="1"/>
    <w:unhideWhenUsed/>
    <w:qFormat/>
    <w:uiPriority w:val="39"/>
    <w:pPr>
      <w:ind w:left="960"/>
    </w:pPr>
    <w:rPr>
      <w:rFonts w:ascii="Calibri" w:hAnsi="Calibri" w:eastAsia="宋体" w:cs="Times New Roman"/>
      <w:sz w:val="24"/>
    </w:rPr>
  </w:style>
  <w:style w:type="paragraph" w:styleId="21">
    <w:name w:val="Plain Text"/>
    <w:basedOn w:val="1"/>
    <w:next w:val="15"/>
    <w:qFormat/>
    <w:uiPriority w:val="0"/>
    <w:pPr>
      <w:adjustRightInd/>
      <w:spacing w:line="240" w:lineRule="auto"/>
      <w:textAlignment w:val="auto"/>
    </w:pPr>
    <w:rPr>
      <w:rFonts w:ascii="宋体" w:hAnsi="Courier New" w:eastAsia="宋体" w:cs="Times New Roman"/>
      <w:kern w:val="2"/>
      <w:sz w:val="21"/>
      <w:szCs w:val="24"/>
    </w:rPr>
  </w:style>
  <w:style w:type="paragraph" w:styleId="22">
    <w:name w:val="Date"/>
    <w:basedOn w:val="1"/>
    <w:next w:val="1"/>
    <w:link w:val="48"/>
    <w:qFormat/>
    <w:uiPriority w:val="0"/>
    <w:pPr>
      <w:ind w:left="100" w:leftChars="2500"/>
    </w:pPr>
  </w:style>
  <w:style w:type="paragraph" w:styleId="23">
    <w:name w:val="Body Text Indent 2"/>
    <w:basedOn w:val="1"/>
    <w:link w:val="49"/>
    <w:unhideWhenUsed/>
    <w:qFormat/>
    <w:uiPriority w:val="0"/>
    <w:pPr>
      <w:spacing w:after="120" w:line="480" w:lineRule="auto"/>
      <w:ind w:left="420" w:leftChars="200"/>
    </w:pPr>
  </w:style>
  <w:style w:type="paragraph" w:styleId="24">
    <w:name w:val="Balloon Text"/>
    <w:basedOn w:val="1"/>
    <w:link w:val="50"/>
    <w:unhideWhenUsed/>
    <w:qFormat/>
    <w:uiPriority w:val="99"/>
    <w:pPr>
      <w:adjustRightInd/>
      <w:spacing w:line="240" w:lineRule="auto"/>
      <w:textAlignment w:val="auto"/>
    </w:pPr>
    <w:rPr>
      <w:kern w:val="2"/>
      <w:sz w:val="18"/>
      <w:szCs w:val="18"/>
    </w:rPr>
  </w:style>
  <w:style w:type="paragraph" w:styleId="25">
    <w:name w:val="footer"/>
    <w:basedOn w:val="1"/>
    <w:link w:val="51"/>
    <w:qFormat/>
    <w:uiPriority w:val="0"/>
    <w:pPr>
      <w:tabs>
        <w:tab w:val="center" w:pos="4153"/>
        <w:tab w:val="right" w:pos="8306"/>
      </w:tabs>
      <w:snapToGrid w:val="0"/>
      <w:spacing w:line="240" w:lineRule="atLeast"/>
      <w:jc w:val="left"/>
    </w:pPr>
    <w:rPr>
      <w:sz w:val="18"/>
      <w:szCs w:val="18"/>
    </w:rPr>
  </w:style>
  <w:style w:type="paragraph" w:styleId="26">
    <w:name w:val="header"/>
    <w:basedOn w:val="1"/>
    <w:link w:val="52"/>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27">
    <w:name w:val="Body Text Indent 3"/>
    <w:basedOn w:val="1"/>
    <w:link w:val="53"/>
    <w:qFormat/>
    <w:uiPriority w:val="0"/>
    <w:pPr>
      <w:adjustRightInd/>
      <w:spacing w:after="120" w:line="240" w:lineRule="auto"/>
      <w:ind w:left="420" w:leftChars="200"/>
      <w:textAlignment w:val="auto"/>
    </w:pPr>
    <w:rPr>
      <w:kern w:val="2"/>
      <w:sz w:val="16"/>
      <w:szCs w:val="16"/>
    </w:rPr>
  </w:style>
  <w:style w:type="paragraph" w:styleId="28">
    <w:name w:val="toc 2"/>
    <w:basedOn w:val="1"/>
    <w:next w:val="1"/>
    <w:qFormat/>
    <w:uiPriority w:val="0"/>
    <w:pPr>
      <w:widowControl/>
      <w:adjustRightInd w:val="0"/>
      <w:snapToGrid w:val="0"/>
      <w:spacing w:after="200"/>
      <w:ind w:left="420" w:leftChars="200"/>
      <w:jc w:val="left"/>
    </w:pPr>
    <w:rPr>
      <w:rFonts w:ascii="Tahoma" w:hAnsi="Tahoma" w:eastAsia="微软雅黑"/>
      <w:kern w:val="0"/>
      <w:sz w:val="22"/>
    </w:rPr>
  </w:style>
  <w:style w:type="paragraph" w:styleId="29">
    <w:name w:val="Body Text 2"/>
    <w:basedOn w:val="1"/>
    <w:qFormat/>
    <w:uiPriority w:val="0"/>
    <w:pPr>
      <w:spacing w:line="360" w:lineRule="auto"/>
    </w:pPr>
    <w:rPr>
      <w:sz w:val="24"/>
    </w:rPr>
  </w:style>
  <w:style w:type="paragraph" w:styleId="3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宋体" w:hAnsi="宋体" w:cs="宋体"/>
      <w:sz w:val="24"/>
      <w:szCs w:val="24"/>
    </w:rPr>
  </w:style>
  <w:style w:type="paragraph" w:styleId="31">
    <w:name w:val="Normal (Web)"/>
    <w:basedOn w:val="1"/>
    <w:qFormat/>
    <w:uiPriority w:val="0"/>
    <w:pPr>
      <w:widowControl/>
      <w:adjustRightInd/>
      <w:spacing w:before="100" w:beforeAutospacing="1" w:after="100" w:afterAutospacing="1" w:line="240" w:lineRule="auto"/>
      <w:jc w:val="left"/>
      <w:textAlignment w:val="auto"/>
    </w:pPr>
    <w:rPr>
      <w:rFonts w:ascii="宋体" w:hAnsi="宋体" w:cs="宋体"/>
      <w:color w:val="333333"/>
      <w:sz w:val="24"/>
      <w:szCs w:val="24"/>
    </w:rPr>
  </w:style>
  <w:style w:type="paragraph" w:styleId="32">
    <w:name w:val="Title"/>
    <w:basedOn w:val="1"/>
    <w:next w:val="1"/>
    <w:qFormat/>
    <w:uiPriority w:val="99"/>
    <w:pPr>
      <w:jc w:val="center"/>
      <w:outlineLvl w:val="0"/>
    </w:pPr>
    <w:rPr>
      <w:rFonts w:ascii="Arial" w:hAnsi="Arial" w:eastAsia="宋体" w:cs="Times New Roman"/>
      <w:b/>
      <w:sz w:val="32"/>
      <w:szCs w:val="32"/>
    </w:rPr>
  </w:style>
  <w:style w:type="paragraph" w:styleId="33">
    <w:name w:val="Body Text First Indent"/>
    <w:basedOn w:val="9"/>
    <w:qFormat/>
    <w:uiPriority w:val="99"/>
    <w:pPr>
      <w:ind w:firstLine="420" w:firstLineChars="100"/>
    </w:pPr>
  </w:style>
  <w:style w:type="paragraph" w:styleId="34">
    <w:name w:val="Body Text First Indent 2"/>
    <w:basedOn w:val="18"/>
    <w:next w:val="1"/>
    <w:unhideWhenUsed/>
    <w:qFormat/>
    <w:uiPriority w:val="0"/>
    <w:pPr>
      <w:spacing w:line="560" w:lineRule="exact"/>
      <w:ind w:left="200" w:firstLine="640" w:firstLineChars="200"/>
    </w:pPr>
    <w:rPr>
      <w:szCs w:val="24"/>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uiPriority w:val="22"/>
    <w:rPr>
      <w:rFonts w:eastAsia="宋体" w:cs="Times New Roman"/>
      <w:b/>
      <w:bCs/>
      <w:kern w:val="2"/>
      <w:sz w:val="24"/>
      <w:szCs w:val="24"/>
      <w:lang w:val="en-US" w:eastAsia="zh-CN" w:bidi="ar-SA"/>
    </w:rPr>
  </w:style>
  <w:style w:type="character" w:styleId="39">
    <w:name w:val="page number"/>
    <w:basedOn w:val="37"/>
    <w:qFormat/>
    <w:uiPriority w:val="0"/>
  </w:style>
  <w:style w:type="character" w:styleId="40">
    <w:name w:val="FollowedHyperlink"/>
    <w:unhideWhenUsed/>
    <w:qFormat/>
    <w:uiPriority w:val="0"/>
    <w:rPr>
      <w:rFonts w:hint="default" w:ascii="Segoe UI" w:hAnsi="Segoe UI" w:eastAsia="Segoe UI" w:cs="Segoe UI"/>
      <w:color w:val="333333"/>
      <w:sz w:val="18"/>
      <w:szCs w:val="18"/>
      <w:u w:val="none"/>
    </w:rPr>
  </w:style>
  <w:style w:type="character" w:styleId="41">
    <w:name w:val="Hyperlink"/>
    <w:qFormat/>
    <w:uiPriority w:val="99"/>
    <w:rPr>
      <w:color w:val="0000FF"/>
      <w:u w:val="single"/>
    </w:rPr>
  </w:style>
  <w:style w:type="character" w:customStyle="1" w:styleId="42">
    <w:name w:val="标题 1 字符"/>
    <w:link w:val="7"/>
    <w:qFormat/>
    <w:locked/>
    <w:uiPriority w:val="0"/>
    <w:rPr>
      <w:rFonts w:eastAsia="宋体"/>
      <w:b/>
      <w:bCs/>
      <w:kern w:val="44"/>
      <w:sz w:val="44"/>
      <w:szCs w:val="44"/>
      <w:lang w:val="en-US" w:eastAsia="zh-CN" w:bidi="ar-SA"/>
    </w:rPr>
  </w:style>
  <w:style w:type="character" w:customStyle="1" w:styleId="43">
    <w:name w:val="正文文本 字符"/>
    <w:link w:val="9"/>
    <w:qFormat/>
    <w:uiPriority w:val="0"/>
    <w:rPr>
      <w:kern w:val="2"/>
      <w:sz w:val="32"/>
      <w:szCs w:val="24"/>
    </w:rPr>
  </w:style>
  <w:style w:type="character" w:customStyle="1" w:styleId="44">
    <w:name w:val="标题 3 字符"/>
    <w:link w:val="11"/>
    <w:semiHidden/>
    <w:qFormat/>
    <w:uiPriority w:val="0"/>
    <w:rPr>
      <w:b/>
      <w:bCs/>
      <w:sz w:val="32"/>
      <w:szCs w:val="32"/>
    </w:rPr>
  </w:style>
  <w:style w:type="character" w:customStyle="1" w:styleId="45">
    <w:name w:val="标题 2 字符"/>
    <w:link w:val="10"/>
    <w:semiHidden/>
    <w:qFormat/>
    <w:uiPriority w:val="0"/>
    <w:rPr>
      <w:rFonts w:ascii="Cambria" w:hAnsi="Cambria" w:eastAsia="宋体" w:cs="Times New Roman"/>
      <w:b/>
      <w:bCs/>
      <w:sz w:val="32"/>
      <w:szCs w:val="32"/>
    </w:rPr>
  </w:style>
  <w:style w:type="character" w:customStyle="1" w:styleId="46">
    <w:name w:val="称呼 字符"/>
    <w:link w:val="17"/>
    <w:qFormat/>
    <w:uiPriority w:val="0"/>
    <w:rPr>
      <w:rFonts w:ascii="Calibri" w:hAnsi="Calibri" w:eastAsia="宋体" w:cs="Times New Roman"/>
      <w:kern w:val="2"/>
      <w:sz w:val="21"/>
      <w:szCs w:val="24"/>
    </w:rPr>
  </w:style>
  <w:style w:type="character" w:customStyle="1" w:styleId="47">
    <w:name w:val="正文文本缩进 字符"/>
    <w:link w:val="18"/>
    <w:qFormat/>
    <w:uiPriority w:val="0"/>
    <w:rPr>
      <w:sz w:val="32"/>
      <w:szCs w:val="32"/>
    </w:rPr>
  </w:style>
  <w:style w:type="character" w:customStyle="1" w:styleId="48">
    <w:name w:val="日期 字符"/>
    <w:link w:val="22"/>
    <w:qFormat/>
    <w:uiPriority w:val="0"/>
    <w:rPr>
      <w:sz w:val="32"/>
      <w:szCs w:val="32"/>
    </w:rPr>
  </w:style>
  <w:style w:type="character" w:customStyle="1" w:styleId="49">
    <w:name w:val="正文文本缩进 2 字符"/>
    <w:link w:val="23"/>
    <w:semiHidden/>
    <w:qFormat/>
    <w:uiPriority w:val="0"/>
    <w:rPr>
      <w:sz w:val="32"/>
      <w:szCs w:val="32"/>
    </w:rPr>
  </w:style>
  <w:style w:type="character" w:customStyle="1" w:styleId="50">
    <w:name w:val="批注框文本 字符"/>
    <w:link w:val="24"/>
    <w:semiHidden/>
    <w:qFormat/>
    <w:uiPriority w:val="99"/>
    <w:rPr>
      <w:rFonts w:eastAsia="宋体"/>
      <w:kern w:val="2"/>
      <w:sz w:val="18"/>
      <w:szCs w:val="18"/>
      <w:lang w:val="en-US" w:eastAsia="zh-CN" w:bidi="ar-SA"/>
    </w:rPr>
  </w:style>
  <w:style w:type="character" w:customStyle="1" w:styleId="51">
    <w:name w:val="页脚 字符"/>
    <w:link w:val="25"/>
    <w:qFormat/>
    <w:locked/>
    <w:uiPriority w:val="99"/>
    <w:rPr>
      <w:rFonts w:eastAsia="宋体"/>
      <w:sz w:val="18"/>
      <w:szCs w:val="18"/>
      <w:lang w:val="en-US" w:eastAsia="zh-CN" w:bidi="ar-SA"/>
    </w:rPr>
  </w:style>
  <w:style w:type="character" w:customStyle="1" w:styleId="52">
    <w:name w:val="页眉 字符"/>
    <w:link w:val="26"/>
    <w:qFormat/>
    <w:locked/>
    <w:uiPriority w:val="99"/>
    <w:rPr>
      <w:rFonts w:eastAsia="宋体"/>
      <w:sz w:val="18"/>
      <w:szCs w:val="18"/>
      <w:lang w:val="en-US" w:eastAsia="zh-CN" w:bidi="ar-SA"/>
    </w:rPr>
  </w:style>
  <w:style w:type="character" w:customStyle="1" w:styleId="53">
    <w:name w:val="正文文本缩进 3 字符"/>
    <w:link w:val="27"/>
    <w:qFormat/>
    <w:uiPriority w:val="0"/>
    <w:rPr>
      <w:sz w:val="16"/>
      <w:szCs w:val="16"/>
    </w:rPr>
  </w:style>
  <w:style w:type="character" w:customStyle="1" w:styleId="54">
    <w:name w:val="标题 2 Char"/>
    <w:link w:val="10"/>
    <w:qFormat/>
    <w:uiPriority w:val="0"/>
    <w:rPr>
      <w:rFonts w:ascii="楷体_GB2312" w:hAnsi="楷体_GB2312" w:eastAsia="楷体_GB2312" w:cs="Times New Roman"/>
      <w:sz w:val="32"/>
      <w:szCs w:val="32"/>
    </w:rPr>
  </w:style>
  <w:style w:type="character" w:customStyle="1" w:styleId="55">
    <w:name w:val="默认段落字体1"/>
    <w:semiHidden/>
    <w:qFormat/>
    <w:uiPriority w:val="0"/>
    <w:rPr>
      <w:rFonts w:ascii="Times New Roman" w:hAnsi="Times New Roman"/>
      <w:sz w:val="32"/>
      <w:szCs w:val="32"/>
      <w:lang w:val="en-US" w:eastAsia="zh-CN" w:bidi="ar-SA"/>
    </w:rPr>
  </w:style>
  <w:style w:type="paragraph" w:customStyle="1" w:styleId="56">
    <w:name w:val="_Style 5"/>
    <w:basedOn w:val="1"/>
    <w:qFormat/>
    <w:uiPriority w:val="0"/>
    <w:pPr>
      <w:adjustRightInd/>
      <w:spacing w:line="240" w:lineRule="auto"/>
      <w:ind w:firstLine="200" w:firstLineChars="200"/>
      <w:textAlignment w:val="auto"/>
    </w:pPr>
    <w:rPr>
      <w:rFonts w:ascii="Calibri" w:hAnsi="Calibri" w:cs="Calibri"/>
      <w:kern w:val="2"/>
      <w:sz w:val="24"/>
      <w:szCs w:val="21"/>
    </w:rPr>
  </w:style>
  <w:style w:type="paragraph" w:customStyle="1" w:styleId="57">
    <w:name w:val="正文缩进1"/>
    <w:basedOn w:val="1"/>
    <w:next w:val="5"/>
    <w:qFormat/>
    <w:uiPriority w:val="0"/>
    <w:pPr>
      <w:ind w:firstLine="420" w:firstLineChars="200"/>
    </w:pPr>
  </w:style>
  <w:style w:type="character" w:customStyle="1" w:styleId="58">
    <w:name w:val="默认段落字体11"/>
    <w:qFormat/>
    <w:uiPriority w:val="0"/>
  </w:style>
  <w:style w:type="paragraph" w:customStyle="1" w:styleId="59">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60">
    <w:name w:val="表格文字"/>
    <w:basedOn w:val="1"/>
    <w:qFormat/>
    <w:uiPriority w:val="0"/>
    <w:pPr>
      <w:autoSpaceDE w:val="0"/>
      <w:autoSpaceDN w:val="0"/>
      <w:spacing w:before="25" w:after="25"/>
      <w:jc w:val="left"/>
    </w:pPr>
    <w:rPr>
      <w:rFonts w:ascii="宋体" w:hAnsi="宋体" w:cs="宋体"/>
      <w:bCs/>
      <w:spacing w:val="10"/>
      <w:kern w:val="0"/>
      <w:sz w:val="24"/>
      <w:lang w:val="zh-CN" w:bidi="zh-CN"/>
    </w:rPr>
  </w:style>
  <w:style w:type="character" w:customStyle="1" w:styleId="61">
    <w:name w:val="NormalCharacter"/>
    <w:semiHidden/>
    <w:qFormat/>
    <w:uiPriority w:val="0"/>
    <w:rPr>
      <w:rFonts w:ascii="Times New Roman" w:hAnsi="Times New Roman"/>
      <w:sz w:val="32"/>
      <w:szCs w:val="32"/>
      <w:lang w:val="en-US" w:eastAsia="zh-CN" w:bidi="ar-SA"/>
    </w:rPr>
  </w:style>
  <w:style w:type="paragraph" w:customStyle="1" w:styleId="62">
    <w:name w:val="星耀正文"/>
    <w:basedOn w:val="1"/>
    <w:link w:val="63"/>
    <w:qFormat/>
    <w:uiPriority w:val="3"/>
    <w:pPr>
      <w:spacing w:line="560" w:lineRule="exact"/>
      <w:ind w:firstLine="200" w:firstLineChars="200"/>
    </w:pPr>
    <w:rPr>
      <w:rFonts w:ascii="Times New Roman" w:hAnsi="Times New Roman" w:eastAsia="仿宋_GB2312"/>
      <w:kern w:val="0"/>
      <w:sz w:val="32"/>
      <w:szCs w:val="28"/>
      <w:lang w:val="zh-CN"/>
    </w:rPr>
  </w:style>
  <w:style w:type="character" w:customStyle="1" w:styleId="63">
    <w:name w:val="闻政正文 Char"/>
    <w:link w:val="62"/>
    <w:qFormat/>
    <w:uiPriority w:val="3"/>
    <w:rPr>
      <w:rFonts w:ascii="Times New Roman" w:hAnsi="Times New Roman" w:eastAsia="仿宋_GB2312"/>
      <w:kern w:val="0"/>
      <w:sz w:val="32"/>
      <w:szCs w:val="28"/>
      <w:lang w:val="zh-CN"/>
    </w:rPr>
  </w:style>
  <w:style w:type="character" w:customStyle="1" w:styleId="64">
    <w:name w:val="页码1"/>
    <w:qFormat/>
    <w:uiPriority w:val="0"/>
    <w:rPr>
      <w:rFonts w:ascii="Times New Roman" w:hAnsi="Times New Roman"/>
      <w:sz w:val="32"/>
      <w:szCs w:val="32"/>
      <w:lang w:val="en-US" w:eastAsia="zh-CN" w:bidi="ar-SA"/>
    </w:rPr>
  </w:style>
  <w:style w:type="paragraph" w:customStyle="1" w:styleId="65">
    <w:name w:val="正文文本 21"/>
    <w:basedOn w:val="1"/>
    <w:qFormat/>
    <w:uiPriority w:val="0"/>
    <w:pPr>
      <w:spacing w:line="360" w:lineRule="auto"/>
    </w:pPr>
    <w:rPr>
      <w:sz w:val="24"/>
    </w:rPr>
  </w:style>
  <w:style w:type="paragraph" w:customStyle="1" w:styleId="66">
    <w:name w:val="脚注文本1"/>
    <w:basedOn w:val="1"/>
    <w:next w:val="5"/>
    <w:qFormat/>
    <w:uiPriority w:val="0"/>
    <w:pPr>
      <w:snapToGrid w:val="0"/>
      <w:jc w:val="left"/>
    </w:pPr>
    <w:rPr>
      <w:sz w:val="18"/>
      <w:szCs w:val="18"/>
    </w:rPr>
  </w:style>
  <w:style w:type="paragraph" w:customStyle="1" w:styleId="67">
    <w:name w:val="目录 51"/>
    <w:basedOn w:val="1"/>
    <w:next w:val="1"/>
    <w:qFormat/>
    <w:uiPriority w:val="0"/>
    <w:pPr>
      <w:ind w:left="1680"/>
    </w:pPr>
  </w:style>
  <w:style w:type="paragraph" w:customStyle="1" w:styleId="68">
    <w:name w:val="BodyText"/>
    <w:basedOn w:val="1"/>
    <w:next w:val="1"/>
    <w:qFormat/>
    <w:uiPriority w:val="0"/>
    <w:pPr>
      <w:jc w:val="center"/>
    </w:pPr>
    <w:rPr>
      <w:rFonts w:eastAsia="文鼎小标宋简"/>
      <w:b/>
      <w:bCs/>
      <w:sz w:val="44"/>
    </w:rPr>
  </w:style>
  <w:style w:type="paragraph" w:customStyle="1" w:styleId="69">
    <w:name w:val="标题 21"/>
    <w:basedOn w:val="70"/>
    <w:next w:val="1"/>
    <w:qFormat/>
    <w:uiPriority w:val="0"/>
    <w:pPr>
      <w:keepNext/>
      <w:keepLines/>
      <w:spacing w:before="260" w:after="260" w:line="416" w:lineRule="atLeast"/>
      <w:outlineLvl w:val="1"/>
    </w:pPr>
    <w:rPr>
      <w:rFonts w:ascii="Cambria" w:hAnsi="Cambria" w:eastAsia="宋体"/>
    </w:rPr>
  </w:style>
  <w:style w:type="paragraph" w:customStyle="1" w:styleId="70">
    <w:name w:val="标题 31"/>
    <w:basedOn w:val="59"/>
    <w:next w:val="1"/>
    <w:qFormat/>
    <w:uiPriority w:val="0"/>
    <w:pPr>
      <w:spacing w:before="260" w:after="260" w:line="416" w:lineRule="auto"/>
      <w:outlineLvl w:val="2"/>
    </w:pPr>
    <w:rPr>
      <w:sz w:val="32"/>
      <w:szCs w:val="32"/>
    </w:rPr>
  </w:style>
  <w:style w:type="paragraph" w:customStyle="1" w:styleId="71">
    <w:name w:val="标题 11"/>
    <w:basedOn w:val="1"/>
    <w:next w:val="1"/>
    <w:qFormat/>
    <w:uiPriority w:val="0"/>
    <w:pPr>
      <w:jc w:val="center"/>
      <w:outlineLvl w:val="0"/>
    </w:pPr>
    <w:rPr>
      <w:rFonts w:eastAsia="方正小标宋简体"/>
      <w:b/>
      <w:bCs/>
      <w:kern w:val="44"/>
      <w:sz w:val="44"/>
      <w:szCs w:val="44"/>
    </w:rPr>
  </w:style>
  <w:style w:type="paragraph" w:styleId="72">
    <w:name w:val="Quote"/>
    <w:next w:val="1"/>
    <w:qFormat/>
    <w:uiPriority w:val="99"/>
    <w:pPr>
      <w:widowControl w:val="0"/>
      <w:jc w:val="both"/>
    </w:pPr>
    <w:rPr>
      <w:rFonts w:ascii="Calibri" w:hAnsi="Calibri" w:eastAsia="宋体" w:cs="Calibri"/>
      <w:i/>
      <w:iCs/>
      <w:color w:val="000000"/>
      <w:kern w:val="2"/>
      <w:sz w:val="22"/>
      <w:szCs w:val="22"/>
      <w:lang w:val="en-US" w:eastAsia="zh-CN" w:bidi="ar-SA"/>
    </w:rPr>
  </w:style>
  <w:style w:type="character" w:customStyle="1" w:styleId="73">
    <w:name w:val="不明显参考1"/>
    <w:qFormat/>
    <w:uiPriority w:val="31"/>
    <w:rPr>
      <w:smallCaps/>
      <w:color w:val="C0504D"/>
      <w:u w:val="single"/>
    </w:rPr>
  </w:style>
  <w:style w:type="character" w:customStyle="1" w:styleId="74">
    <w:name w:val="hover17"/>
    <w:qFormat/>
    <w:uiPriority w:val="0"/>
    <w:rPr>
      <w:b/>
      <w:color w:val="C85F10"/>
    </w:rPr>
  </w:style>
  <w:style w:type="character" w:customStyle="1" w:styleId="75">
    <w:name w:val="hover18"/>
    <w:qFormat/>
    <w:uiPriority w:val="0"/>
    <w:rPr>
      <w:color w:val="34A515"/>
    </w:rPr>
  </w:style>
  <w:style w:type="character" w:customStyle="1" w:styleId="76">
    <w:name w:val="awspan"/>
    <w:qFormat/>
    <w:uiPriority w:val="0"/>
  </w:style>
  <w:style w:type="character" w:customStyle="1" w:styleId="77">
    <w:name w:val="awspan1"/>
    <w:basedOn w:val="37"/>
    <w:qFormat/>
    <w:uiPriority w:val="0"/>
    <w:rPr>
      <w:color w:val="000000"/>
      <w:sz w:val="24"/>
      <w:szCs w:val="24"/>
    </w:rPr>
  </w:style>
  <w:style w:type="character" w:customStyle="1" w:styleId="78">
    <w:name w:val="eee"/>
    <w:qFormat/>
    <w:uiPriority w:val="0"/>
  </w:style>
  <w:style w:type="character" w:customStyle="1" w:styleId="79">
    <w:name w:val="awspan awtext2"/>
    <w:qFormat/>
    <w:uiPriority w:val="0"/>
  </w:style>
  <w:style w:type="character" w:customStyle="1" w:styleId="80">
    <w:name w:val="ca-22"/>
    <w:qFormat/>
    <w:uiPriority w:val="0"/>
  </w:style>
  <w:style w:type="character" w:customStyle="1" w:styleId="81">
    <w:name w:val="sub_title1"/>
    <w:qFormat/>
    <w:uiPriority w:val="0"/>
  </w:style>
  <w:style w:type="character" w:customStyle="1" w:styleId="82">
    <w:name w:val="c"/>
    <w:qFormat/>
    <w:uiPriority w:val="0"/>
  </w:style>
  <w:style w:type="character" w:customStyle="1" w:styleId="83">
    <w:name w:val="不明显强调1"/>
    <w:qFormat/>
    <w:uiPriority w:val="19"/>
    <w:rPr>
      <w:i/>
      <w:iCs/>
      <w:color w:val="3F3F3F"/>
    </w:rPr>
  </w:style>
  <w:style w:type="character" w:customStyle="1" w:styleId="84">
    <w:name w:val="正文文本缩进 3 Char"/>
    <w:qFormat/>
    <w:uiPriority w:val="0"/>
    <w:rPr>
      <w:kern w:val="2"/>
      <w:sz w:val="16"/>
      <w:szCs w:val="16"/>
    </w:rPr>
  </w:style>
  <w:style w:type="paragraph" w:customStyle="1" w:styleId="85">
    <w:name w:val="_Style 1"/>
    <w:basedOn w:val="1"/>
    <w:qFormat/>
    <w:uiPriority w:val="34"/>
    <w:pPr>
      <w:ind w:firstLine="420"/>
    </w:pPr>
  </w:style>
  <w:style w:type="paragraph" w:customStyle="1" w:styleId="86">
    <w:name w:val="Char Char42"/>
    <w:basedOn w:val="1"/>
    <w:qFormat/>
    <w:uiPriority w:val="0"/>
    <w:pPr>
      <w:widowControl/>
      <w:adjustRightInd/>
      <w:spacing w:after="160" w:line="240" w:lineRule="exact"/>
      <w:jc w:val="center"/>
      <w:textAlignment w:val="auto"/>
    </w:pPr>
    <w:rPr>
      <w:rFonts w:ascii="Verdana" w:hAnsi="Verdana" w:eastAsia="仿宋_GB2312"/>
      <w:sz w:val="24"/>
      <w:szCs w:val="20"/>
      <w:lang w:eastAsia="en-US"/>
    </w:rPr>
  </w:style>
  <w:style w:type="paragraph" w:customStyle="1" w:styleId="87">
    <w:name w:val="星耀封面项目信息"/>
    <w:basedOn w:val="1"/>
    <w:qFormat/>
    <w:uiPriority w:val="0"/>
    <w:pPr>
      <w:spacing w:before="120"/>
      <w:ind w:left="800" w:leftChars="800"/>
      <w:jc w:val="left"/>
    </w:pPr>
    <w:rPr>
      <w:rFonts w:ascii="Times New Roman" w:hAnsi="Times New Roman" w:eastAsia="仿宋_GB2312"/>
      <w:kern w:val="0"/>
      <w:sz w:val="32"/>
      <w:szCs w:val="28"/>
      <w:lang w:val="zh-CN"/>
    </w:rPr>
  </w:style>
  <w:style w:type="paragraph" w:customStyle="1" w:styleId="88">
    <w:name w:val="Char Char41"/>
    <w:basedOn w:val="1"/>
    <w:qFormat/>
    <w:uiPriority w:val="0"/>
    <w:pPr>
      <w:widowControl/>
      <w:adjustRightInd/>
      <w:spacing w:after="160" w:line="240" w:lineRule="exact"/>
      <w:jc w:val="center"/>
      <w:textAlignment w:val="auto"/>
    </w:pPr>
    <w:rPr>
      <w:rFonts w:ascii="Verdana" w:hAnsi="Verdana" w:eastAsia="仿宋_GB2312"/>
      <w:sz w:val="24"/>
      <w:szCs w:val="20"/>
      <w:lang w:eastAsia="en-US"/>
    </w:rPr>
  </w:style>
  <w:style w:type="paragraph" w:customStyle="1" w:styleId="89">
    <w:name w:val="Other|1"/>
    <w:basedOn w:val="1"/>
    <w:qFormat/>
    <w:uiPriority w:val="0"/>
    <w:pPr>
      <w:spacing w:line="235" w:lineRule="exact"/>
    </w:pPr>
    <w:rPr>
      <w:rFonts w:ascii="宋体" w:hAnsi="宋体" w:eastAsia="宋体" w:cs="宋体"/>
      <w:sz w:val="19"/>
      <w:szCs w:val="19"/>
      <w:lang w:val="zh-TW" w:eastAsia="zh-TW" w:bidi="zh-TW"/>
    </w:rPr>
  </w:style>
  <w:style w:type="paragraph" w:customStyle="1" w:styleId="90">
    <w:name w:val="Char Char43"/>
    <w:basedOn w:val="1"/>
    <w:qFormat/>
    <w:uiPriority w:val="0"/>
    <w:pPr>
      <w:widowControl/>
      <w:adjustRightInd/>
      <w:spacing w:after="160" w:line="240" w:lineRule="exact"/>
      <w:jc w:val="center"/>
      <w:textAlignment w:val="auto"/>
    </w:pPr>
    <w:rPr>
      <w:rFonts w:ascii="Verdana" w:hAnsi="Verdana" w:eastAsia="仿宋_GB2312"/>
      <w:sz w:val="24"/>
      <w:szCs w:val="20"/>
      <w:lang w:eastAsia="en-US"/>
    </w:rPr>
  </w:style>
  <w:style w:type="paragraph" w:customStyle="1" w:styleId="91">
    <w:name w:val="附件"/>
    <w:basedOn w:val="1"/>
    <w:qFormat/>
    <w:uiPriority w:val="0"/>
    <w:pPr>
      <w:widowControl/>
      <w:adjustRightInd/>
      <w:spacing w:line="240" w:lineRule="auto"/>
      <w:ind w:left="1638" w:hanging="1016"/>
      <w:textAlignment w:val="auto"/>
    </w:pPr>
    <w:rPr>
      <w:rFonts w:ascii="Calibri" w:hAnsi="Calibri"/>
      <w:sz w:val="21"/>
      <w:szCs w:val="21"/>
    </w:rPr>
  </w:style>
  <w:style w:type="paragraph" w:customStyle="1" w:styleId="92">
    <w:name w:val="paragraph"/>
    <w:basedOn w:val="1"/>
    <w:qFormat/>
    <w:uiPriority w:val="0"/>
    <w:pPr>
      <w:widowControl/>
      <w:spacing w:before="100" w:beforeAutospacing="1" w:after="100" w:afterAutospacing="1"/>
      <w:jc w:val="left"/>
    </w:pPr>
    <w:rPr>
      <w:rFonts w:ascii="宋体" w:hAnsi="宋体" w:cs="宋体"/>
      <w:kern w:val="0"/>
      <w:sz w:val="24"/>
    </w:rPr>
  </w:style>
  <w:style w:type="paragraph" w:styleId="93">
    <w:name w:val="List Paragraph"/>
    <w:basedOn w:val="1"/>
    <w:next w:val="1"/>
    <w:qFormat/>
    <w:uiPriority w:val="34"/>
    <w:pPr>
      <w:adjustRightInd/>
      <w:spacing w:line="240" w:lineRule="auto"/>
      <w:ind w:firstLine="420" w:firstLineChars="200"/>
      <w:textAlignment w:val="auto"/>
    </w:pPr>
    <w:rPr>
      <w:rFonts w:ascii="Calibri" w:hAnsi="Calibri"/>
      <w:kern w:val="2"/>
      <w:sz w:val="21"/>
      <w:szCs w:val="22"/>
    </w:rPr>
  </w:style>
  <w:style w:type="paragraph" w:customStyle="1" w:styleId="94">
    <w:name w:val="Char2"/>
    <w:basedOn w:val="1"/>
    <w:qFormat/>
    <w:uiPriority w:val="0"/>
    <w:pPr>
      <w:widowControl/>
      <w:adjustRightInd/>
      <w:spacing w:after="160" w:line="240" w:lineRule="exact"/>
      <w:jc w:val="left"/>
      <w:textAlignment w:val="auto"/>
    </w:pPr>
    <w:rPr>
      <w:rFonts w:ascii="Verdana" w:hAnsi="Verdana" w:eastAsia="仿宋_GB2312"/>
      <w:sz w:val="24"/>
      <w:szCs w:val="20"/>
      <w:lang w:eastAsia="en-US"/>
    </w:rPr>
  </w:style>
  <w:style w:type="paragraph" w:customStyle="1" w:styleId="95">
    <w:name w:val="Char"/>
    <w:basedOn w:val="1"/>
    <w:qFormat/>
    <w:uiPriority w:val="0"/>
    <w:pPr>
      <w:adjustRightInd/>
      <w:spacing w:line="240" w:lineRule="auto"/>
      <w:jc w:val="center"/>
      <w:textAlignment w:val="auto"/>
    </w:pPr>
    <w:rPr>
      <w:kern w:val="2"/>
    </w:rPr>
  </w:style>
  <w:style w:type="paragraph" w:customStyle="1" w:styleId="96">
    <w:name w:val="列出段落1"/>
    <w:basedOn w:val="1"/>
    <w:qFormat/>
    <w:uiPriority w:val="0"/>
    <w:pPr>
      <w:adjustRightInd/>
      <w:spacing w:line="240" w:lineRule="auto"/>
      <w:ind w:firstLine="420" w:firstLineChars="200"/>
      <w:textAlignment w:val="auto"/>
    </w:pPr>
    <w:rPr>
      <w:rFonts w:ascii="Calibri" w:hAnsi="Calibri"/>
      <w:kern w:val="2"/>
      <w:sz w:val="21"/>
      <w:szCs w:val="22"/>
    </w:rPr>
  </w:style>
  <w:style w:type="paragraph" w:customStyle="1" w:styleId="97">
    <w:name w:val="Body text|1"/>
    <w:basedOn w:val="1"/>
    <w:qFormat/>
    <w:uiPriority w:val="0"/>
    <w:pPr>
      <w:adjustRightInd/>
      <w:spacing w:line="408" w:lineRule="auto"/>
      <w:ind w:firstLine="400"/>
      <w:jc w:val="left"/>
      <w:textAlignment w:val="auto"/>
    </w:pPr>
    <w:rPr>
      <w:rFonts w:ascii="宋体" w:hAnsi="宋体" w:cs="宋体"/>
      <w:color w:val="000000"/>
      <w:sz w:val="28"/>
      <w:szCs w:val="28"/>
      <w:lang w:val="zh-TW" w:eastAsia="zh-TW" w:bidi="zh-TW"/>
    </w:rPr>
  </w:style>
  <w:style w:type="paragraph" w:customStyle="1" w:styleId="98">
    <w:name w:val="Pa4"/>
    <w:basedOn w:val="1"/>
    <w:next w:val="1"/>
    <w:qFormat/>
    <w:uiPriority w:val="0"/>
    <w:pPr>
      <w:autoSpaceDE w:val="0"/>
      <w:autoSpaceDN w:val="0"/>
      <w:spacing w:line="241" w:lineRule="atLeast"/>
      <w:jc w:val="left"/>
      <w:textAlignment w:val="auto"/>
    </w:pPr>
    <w:rPr>
      <w:rFonts w:ascii="宋体氊.搗.." w:hAnsi="Calibri" w:eastAsia="宋体氊.搗.."/>
      <w:sz w:val="24"/>
      <w:szCs w:val="24"/>
    </w:rPr>
  </w:style>
  <w:style w:type="paragraph" w:customStyle="1" w:styleId="99">
    <w:name w:val="Char Char4"/>
    <w:basedOn w:val="1"/>
    <w:qFormat/>
    <w:uiPriority w:val="0"/>
    <w:pPr>
      <w:widowControl/>
      <w:adjustRightInd/>
      <w:spacing w:after="160" w:line="240" w:lineRule="exact"/>
      <w:jc w:val="center"/>
      <w:textAlignment w:val="auto"/>
    </w:pPr>
    <w:rPr>
      <w:rFonts w:ascii="Verdana" w:hAnsi="Verdana" w:eastAsia="仿宋_GB2312"/>
      <w:sz w:val="24"/>
      <w:szCs w:val="20"/>
      <w:lang w:eastAsia="en-US"/>
    </w:rPr>
  </w:style>
  <w:style w:type="paragraph" w:customStyle="1" w:styleId="100">
    <w:name w:val="Char Char Char Char"/>
    <w:basedOn w:val="1"/>
    <w:qFormat/>
    <w:uiPriority w:val="0"/>
    <w:pPr>
      <w:adjustRightInd/>
      <w:spacing w:line="240" w:lineRule="auto"/>
      <w:textAlignment w:val="auto"/>
    </w:pPr>
    <w:rPr>
      <w:kern w:val="2"/>
      <w:sz w:val="24"/>
      <w:szCs w:val="20"/>
    </w:rPr>
  </w:style>
  <w:style w:type="paragraph" w:customStyle="1" w:styleId="101">
    <w:name w:val="p0"/>
    <w:basedOn w:val="1"/>
    <w:qFormat/>
    <w:uiPriority w:val="0"/>
    <w:pPr>
      <w:widowControl/>
      <w:adjustRightInd/>
      <w:spacing w:line="240" w:lineRule="auto"/>
      <w:textAlignment w:val="auto"/>
    </w:pPr>
    <w:rPr>
      <w:sz w:val="21"/>
      <w:szCs w:val="21"/>
    </w:rPr>
  </w:style>
  <w:style w:type="paragraph" w:customStyle="1" w:styleId="102">
    <w:name w:val="列出段落11"/>
    <w:basedOn w:val="1"/>
    <w:qFormat/>
    <w:uiPriority w:val="0"/>
    <w:pPr>
      <w:adjustRightInd/>
      <w:spacing w:line="240" w:lineRule="auto"/>
      <w:ind w:firstLine="420" w:firstLineChars="200"/>
      <w:textAlignment w:val="auto"/>
    </w:pPr>
    <w:rPr>
      <w:rFonts w:ascii="Calibri" w:hAnsi="Calibri" w:cs="黑体"/>
      <w:kern w:val="2"/>
      <w:sz w:val="21"/>
      <w:szCs w:val="22"/>
    </w:rPr>
  </w:style>
  <w:style w:type="paragraph" w:customStyle="1" w:styleId="10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4">
    <w:name w:val="Char Char Char"/>
    <w:basedOn w:val="1"/>
    <w:qFormat/>
    <w:uiPriority w:val="0"/>
    <w:pPr>
      <w:adjustRightInd/>
      <w:spacing w:line="240" w:lineRule="auto"/>
      <w:textAlignment w:val="auto"/>
    </w:pPr>
    <w:rPr>
      <w:kern w:val="2"/>
      <w:sz w:val="21"/>
      <w:szCs w:val="24"/>
    </w:rPr>
  </w:style>
  <w:style w:type="paragraph" w:customStyle="1" w:styleId="105">
    <w:name w:val="Char1"/>
    <w:basedOn w:val="1"/>
    <w:qFormat/>
    <w:uiPriority w:val="0"/>
    <w:pPr>
      <w:widowControl/>
      <w:adjustRightInd/>
      <w:spacing w:after="160" w:line="240" w:lineRule="exact"/>
      <w:jc w:val="left"/>
      <w:textAlignment w:val="auto"/>
    </w:pPr>
    <w:rPr>
      <w:rFonts w:ascii="Verdana" w:hAnsi="Verdana" w:eastAsia="仿宋_GB2312"/>
      <w:sz w:val="24"/>
      <w:szCs w:val="20"/>
      <w:lang w:eastAsia="en-US"/>
    </w:rPr>
  </w:style>
  <w:style w:type="paragraph" w:customStyle="1" w:styleId="106">
    <w:name w:val="vsbcontent_start"/>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07">
    <w:name w:val="正文 A"/>
    <w:qFormat/>
    <w:uiPriority w:val="0"/>
    <w:pPr>
      <w:widowControl w:val="0"/>
      <w:jc w:val="both"/>
    </w:pPr>
    <w:rPr>
      <w:rFonts w:ascii="Times New Roman" w:hAnsi="Times New Roman" w:eastAsia="Calibri" w:cs="Calibri"/>
      <w:color w:val="000000"/>
      <w:kern w:val="2"/>
      <w:sz w:val="21"/>
      <w:szCs w:val="21"/>
      <w:lang w:val="en-US" w:eastAsia="zh-CN" w:bidi="ar-SA"/>
    </w:rPr>
  </w:style>
  <w:style w:type="paragraph" w:customStyle="1" w:styleId="108">
    <w:name w:val="星耀封面标题"/>
    <w:basedOn w:val="1"/>
    <w:next w:val="87"/>
    <w:qFormat/>
    <w:uiPriority w:val="0"/>
    <w:pPr>
      <w:jc w:val="center"/>
    </w:pPr>
    <w:rPr>
      <w:rFonts w:ascii="Times New Roman" w:hAnsi="Times New Roman" w:eastAsia="黑体"/>
      <w:snapToGrid w:val="0"/>
      <w:sz w:val="48"/>
      <w:szCs w:val="24"/>
    </w:rPr>
  </w:style>
  <w:style w:type="paragraph" w:customStyle="1" w:styleId="109">
    <w:name w:val="Heading2"/>
    <w:basedOn w:val="1"/>
    <w:qFormat/>
    <w:uiPriority w:val="0"/>
    <w:pPr>
      <w:widowControl/>
      <w:spacing w:before="100" w:beforeAutospacing="1" w:after="100" w:afterAutospacing="1"/>
      <w:jc w:val="left"/>
      <w:textAlignment w:val="baseline"/>
    </w:pPr>
    <w:rPr>
      <w:rFonts w:ascii="宋体" w:hAnsi="宋体" w:cs="宋体"/>
      <w:b/>
      <w:bCs/>
      <w:kern w:val="0"/>
      <w:sz w:val="36"/>
      <w:szCs w:val="36"/>
      <w:lang w:val="en-US" w:eastAsia="zh-CN" w:bidi="ar-SA"/>
    </w:rPr>
  </w:style>
  <w:style w:type="character" w:customStyle="1" w:styleId="110">
    <w:name w:val="fontstyle01"/>
    <w:basedOn w:val="37"/>
    <w:qFormat/>
    <w:uiPriority w:val="0"/>
    <w:rPr>
      <w:rFonts w:ascii="仿宋" w:hAnsi="仿宋" w:eastAsia="仿宋" w:cs="仿宋"/>
      <w:color w:val="000000"/>
      <w:sz w:val="32"/>
      <w:szCs w:val="32"/>
    </w:rPr>
  </w:style>
  <w:style w:type="character" w:customStyle="1" w:styleId="111">
    <w:name w:val="font11"/>
    <w:basedOn w:val="37"/>
    <w:qFormat/>
    <w:uiPriority w:val="0"/>
    <w:rPr>
      <w:rFonts w:hint="eastAsia" w:ascii="仿宋_GB2312" w:eastAsia="仿宋_GB2312" w:cs="仿宋_GB2312"/>
      <w:color w:val="000000"/>
      <w:sz w:val="22"/>
      <w:szCs w:val="22"/>
      <w:u w:val="none"/>
    </w:rPr>
  </w:style>
  <w:style w:type="character" w:customStyle="1" w:styleId="112">
    <w:name w:val="font31"/>
    <w:basedOn w:val="37"/>
    <w:qFormat/>
    <w:uiPriority w:val="0"/>
    <w:rPr>
      <w:rFonts w:hint="eastAsia" w:ascii="仿宋_GB2312" w:eastAsia="仿宋_GB2312" w:cs="仿宋_GB2312"/>
      <w:color w:val="0000FF"/>
      <w:sz w:val="22"/>
      <w:szCs w:val="22"/>
      <w:u w:val="none"/>
    </w:rPr>
  </w:style>
  <w:style w:type="paragraph" w:customStyle="1" w:styleId="113">
    <w:name w:val="Table Text"/>
    <w:basedOn w:val="1"/>
    <w:semiHidden/>
    <w:qFormat/>
    <w:uiPriority w:val="0"/>
    <w:rPr>
      <w:rFonts w:ascii="仿宋" w:hAnsi="仿宋" w:eastAsia="仿宋" w:cs="仿宋"/>
      <w:sz w:val="20"/>
      <w:szCs w:val="20"/>
      <w:lang w:eastAsia="en-US"/>
    </w:rPr>
  </w:style>
  <w:style w:type="paragraph" w:customStyle="1" w:styleId="114">
    <w:name w:val="星耀表文字"/>
    <w:basedOn w:val="62"/>
    <w:qFormat/>
    <w:uiPriority w:val="5"/>
    <w:pPr>
      <w:widowControl/>
      <w:spacing w:line="320" w:lineRule="exact"/>
      <w:ind w:firstLine="0" w:firstLineChars="0"/>
      <w:jc w:val="center"/>
    </w:pPr>
    <w:rPr>
      <w:rFonts w:cs="宋体"/>
      <w:bCs/>
      <w:color w:val="000000"/>
      <w:sz w:val="22"/>
      <w:szCs w:val="22"/>
    </w:rPr>
  </w:style>
  <w:style w:type="table" w:customStyle="1" w:styleId="115">
    <w:name w:val="网格表 4 - 着色 31"/>
    <w:basedOn w:val="35"/>
    <w:qFormat/>
    <w:uiPriority w:val="49"/>
    <w:tblPr>
      <w:tblBorders>
        <w:top w:val="single" w:color="C9C9C9" w:sz="4" w:space="0"/>
        <w:left w:val="single" w:color="C9C9C9" w:sz="4" w:space="0"/>
        <w:bottom w:val="single" w:color="C9C9C9" w:sz="4" w:space="0"/>
        <w:right w:val="single" w:color="C9C9C9" w:sz="4" w:space="0"/>
        <w:insideH w:val="single" w:color="C9C9C9" w:sz="4" w:space="0"/>
        <w:insideV w:val="single" w:color="C9C9C9" w:sz="4" w:space="0"/>
      </w:tblBorders>
    </w:tblPr>
    <w:tblStylePr w:type="firstRow">
      <w:rPr>
        <w:b/>
        <w:bCs/>
        <w:color w:val="FFFFFF"/>
      </w:rPr>
      <w:tcPr>
        <w:tcBorders>
          <w:top w:val="single" w:color="A5A5A5" w:sz="4" w:space="0"/>
          <w:left w:val="single" w:color="A5A5A5" w:sz="4" w:space="0"/>
          <w:bottom w:val="single" w:color="A5A5A5" w:sz="4" w:space="0"/>
          <w:right w:val="single" w:color="A5A5A5" w:sz="4" w:space="0"/>
          <w:insideH w:val="nil"/>
          <w:insideV w:val="nil"/>
          <w:tl2br w:val="nil"/>
          <w:tr2bl w:val="nil"/>
        </w:tcBorders>
        <w:shd w:val="clear" w:color="auto" w:fill="A5A5A5"/>
      </w:tcPr>
    </w:tblStylePr>
    <w:tblStylePr w:type="lastRow">
      <w:rPr>
        <w:b/>
        <w:bCs/>
      </w:rPr>
      <w:tcPr>
        <w:tcBorders>
          <w:top w:val="double" w:color="A5A5A5"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EDEDED"/>
      </w:tcPr>
    </w:tblStylePr>
    <w:tblStylePr w:type="band1Horz">
      <w:tcPr>
        <w:shd w:val="clear" w:color="auto" w:fill="EDEDED"/>
      </w:tcPr>
    </w:tblStylePr>
  </w:style>
  <w:style w:type="paragraph" w:customStyle="1" w:styleId="116">
    <w:name w:val="普通(网站)1"/>
    <w:basedOn w:val="1"/>
    <w:qFormat/>
    <w:uiPriority w:val="0"/>
    <w:rPr>
      <w:sz w:val="24"/>
    </w:rPr>
  </w:style>
  <w:style w:type="paragraph" w:customStyle="1" w:styleId="117">
    <w:name w:val="页眉1"/>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outlineLvl w:val="9"/>
    </w:pPr>
    <w:rPr>
      <w:sz w:val="18"/>
    </w:rPr>
  </w:style>
  <w:style w:type="paragraph" w:customStyle="1" w:styleId="118">
    <w:name w:val="页脚1"/>
    <w:basedOn w:val="1"/>
    <w:qFormat/>
    <w:uiPriority w:val="0"/>
    <w:pPr>
      <w:tabs>
        <w:tab w:val="center" w:pos="4153"/>
        <w:tab w:val="right" w:pos="8306"/>
      </w:tabs>
      <w:snapToGrid w:val="0"/>
      <w:jc w:val="left"/>
    </w:pPr>
    <w:rPr>
      <w:sz w:val="18"/>
    </w:rPr>
  </w:style>
  <w:style w:type="character" w:customStyle="1" w:styleId="119">
    <w:name w:val="要点1"/>
    <w:qFormat/>
    <w:uiPriority w:val="0"/>
    <w:rPr>
      <w:rFonts w:ascii="Times New Roman" w:hAnsi="Times New Roman"/>
      <w:sz w:val="32"/>
      <w:szCs w:val="32"/>
      <w:lang w:val="en-US" w:eastAsia="zh-CN" w:bidi="ar-SA"/>
    </w:rPr>
  </w:style>
  <w:style w:type="paragraph" w:customStyle="1" w:styleId="120">
    <w:name w:val="纯文本1"/>
    <w:basedOn w:val="1"/>
    <w:qFormat/>
    <w:uiPriority w:val="0"/>
    <w:pPr>
      <w:spacing w:line="240" w:lineRule="auto"/>
    </w:pPr>
    <w:rPr>
      <w:rFonts w:ascii="宋体" w:hAnsi="Courier New"/>
      <w:kern w:val="2"/>
      <w:sz w:val="21"/>
      <w:szCs w:val="24"/>
    </w:rPr>
  </w:style>
  <w:style w:type="paragraph" w:customStyle="1" w:styleId="121">
    <w:name w:val="主送对象"/>
    <w:next w:val="1"/>
    <w:qFormat/>
    <w:uiPriority w:val="0"/>
    <w:pPr>
      <w:pBdr>
        <w:top w:val="none" w:color="000000" w:sz="0" w:space="0"/>
        <w:left w:val="none" w:color="000000" w:sz="0" w:space="0"/>
        <w:bottom w:val="none" w:color="000000" w:sz="0" w:space="0"/>
        <w:right w:val="none" w:color="000000" w:sz="0" w:space="0"/>
        <w:between w:val="none" w:color="000000" w:sz="0" w:space="0"/>
      </w:pBdr>
      <w:shd w:val="clear" w:color="auto" w:fill="auto"/>
      <w:spacing w:before="0" w:beforeAutospacing="0" w:after="0" w:afterAutospacing="0" w:line="560" w:lineRule="exact"/>
      <w:ind w:left="0" w:right="0" w:firstLine="0"/>
      <w:jc w:val="left"/>
    </w:pPr>
    <w:rPr>
      <w:rFonts w:hint="default" w:ascii="仿宋_GB2312" w:hAnsi="仿宋_GB2312" w:eastAsia="仿宋_GB2312" w:cs="Times New Roman"/>
      <w:color w:val="auto"/>
      <w:spacing w:val="0"/>
      <w:position w:val="0"/>
      <w:sz w:val="32"/>
      <w:szCs w:val="32"/>
      <w:lang w:val="en-US" w:eastAsia="zh-CN" w:bidi="ar-SA"/>
    </w:rPr>
  </w:style>
  <w:style w:type="paragraph" w:customStyle="1" w:styleId="122">
    <w:name w:val="页脚11"/>
    <w:basedOn w:val="1"/>
    <w:qFormat/>
    <w:uiPriority w:val="0"/>
    <w:pPr>
      <w:tabs>
        <w:tab w:val="center" w:pos="4153"/>
        <w:tab w:val="right" w:pos="8306"/>
      </w:tabs>
      <w:snapToGrid w:val="0"/>
      <w:spacing w:line="240" w:lineRule="atLeast"/>
      <w:jc w:val="left"/>
    </w:pPr>
    <w:rPr>
      <w:sz w:val="18"/>
      <w:szCs w:val="18"/>
    </w:rPr>
  </w:style>
  <w:style w:type="paragraph" w:customStyle="1" w:styleId="123">
    <w:name w:val="Heading 2"/>
    <w:basedOn w:val="1"/>
    <w:qFormat/>
    <w:uiPriority w:val="0"/>
    <w:pPr>
      <w:widowControl/>
      <w:spacing w:before="100" w:beforeAutospacing="1" w:after="100" w:afterAutospacing="1"/>
      <w:jc w:val="left"/>
    </w:pPr>
    <w:rPr>
      <w:rFonts w:ascii="宋体" w:hAnsi="宋体" w:cs="宋体"/>
      <w:b/>
      <w:bCs/>
      <w:kern w:val="0"/>
      <w:sz w:val="36"/>
      <w:szCs w:val="36"/>
      <w:lang w:val="en-US" w:eastAsia="zh-CN" w:bidi="ar-SA"/>
    </w:rPr>
  </w:style>
  <w:style w:type="character" w:customStyle="1" w:styleId="124">
    <w:name w:val="页码11"/>
    <w:basedOn w:val="58"/>
    <w:qFormat/>
    <w:uiPriority w:val="0"/>
    <w:rPr>
      <w:rFonts w:ascii="Times New Roman" w:hAnsi="Times New Roman"/>
      <w:sz w:val="32"/>
      <w:szCs w:val="32"/>
      <w:lang w:val="en-US" w:eastAsia="zh-CN" w:bidi="ar-SA"/>
    </w:rPr>
  </w:style>
  <w:style w:type="paragraph" w:customStyle="1" w:styleId="125">
    <w:name w:val="正文缩进11"/>
    <w:basedOn w:val="1"/>
    <w:next w:val="126"/>
    <w:qFormat/>
    <w:uiPriority w:val="0"/>
    <w:pPr>
      <w:widowControl w:val="0"/>
      <w:ind w:firstLine="420" w:firstLineChars="200"/>
      <w:jc w:val="both"/>
    </w:pPr>
    <w:rPr>
      <w:rFonts w:ascii="Calibri" w:hAnsi="Calibri" w:eastAsia="宋体"/>
      <w:kern w:val="2"/>
      <w:sz w:val="21"/>
      <w:szCs w:val="22"/>
      <w:lang w:val="en-US" w:eastAsia="zh-CN" w:bidi="ar-SA"/>
    </w:rPr>
  </w:style>
  <w:style w:type="paragraph" w:customStyle="1" w:styleId="126">
    <w:name w:val="正文文本11"/>
    <w:basedOn w:val="1"/>
    <w:next w:val="127"/>
    <w:qFormat/>
    <w:uiPriority w:val="0"/>
    <w:pPr>
      <w:widowControl w:val="0"/>
      <w:jc w:val="both"/>
    </w:pPr>
    <w:rPr>
      <w:rFonts w:ascii="宋体" w:hAnsi="宋体" w:eastAsia="宋体"/>
      <w:kern w:val="2"/>
      <w:sz w:val="32"/>
      <w:szCs w:val="32"/>
      <w:lang w:val="zh-CN" w:eastAsia="zh-CN" w:bidi="zh-CN"/>
    </w:rPr>
  </w:style>
  <w:style w:type="paragraph" w:customStyle="1" w:styleId="127">
    <w:name w:val="标题11"/>
    <w:basedOn w:val="1"/>
    <w:next w:val="1"/>
    <w:qFormat/>
    <w:uiPriority w:val="0"/>
    <w:pPr>
      <w:widowControl w:val="0"/>
      <w:spacing w:before="240" w:after="60" w:line="276" w:lineRule="auto"/>
      <w:jc w:val="center"/>
      <w:outlineLvl w:val="0"/>
    </w:pPr>
    <w:rPr>
      <w:rFonts w:ascii="Cambria" w:hAnsi="Cambria" w:eastAsia="宋体"/>
      <w:b/>
      <w:bCs/>
      <w:kern w:val="2"/>
      <w:sz w:val="32"/>
      <w:szCs w:val="32"/>
      <w:lang w:val="en-US" w:eastAsia="zh-CN" w:bidi="ar-SA"/>
    </w:rPr>
  </w:style>
  <w:style w:type="table" w:customStyle="1" w:styleId="128">
    <w:name w:val="网格型1"/>
    <w:qFormat/>
    <w:uiPriority w:val="0"/>
    <w:rPr>
      <w:rFonts w:ascii="Calibri" w:hAnsi="Calibri" w:eastAsia="宋体"/>
      <w:kern w:val="0"/>
      <w:sz w:val="20"/>
      <w:szCs w:val="20"/>
    </w:rPr>
  </w:style>
  <w:style w:type="paragraph" w:customStyle="1" w:styleId="129">
    <w:name w:val="Table Paragraph"/>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auto"/>
      <w:spacing w:before="0" w:beforeAutospacing="0" w:after="0" w:afterAutospacing="0" w:line="240" w:lineRule="auto"/>
      <w:ind w:left="0" w:right="0" w:firstLine="0"/>
      <w:jc w:val="both"/>
    </w:pPr>
    <w:rPr>
      <w:rFonts w:hint="default" w:ascii="宋体" w:hAnsi="宋体" w:eastAsia="宋体" w:cs="Times New Roman"/>
      <w:color w:val="auto"/>
      <w:spacing w:val="0"/>
      <w:kern w:val="2"/>
      <w:position w:val="0"/>
      <w:sz w:val="21"/>
      <w:szCs w:val="24"/>
      <w:lang w:val="zh-CN" w:eastAsia="zh-CN" w:bidi="zh-CN"/>
    </w:rPr>
  </w:style>
  <w:style w:type="table" w:customStyle="1" w:styleId="130">
    <w:name w:val="Table Normal"/>
    <w:qFormat/>
    <w:uiPriority w:val="0"/>
    <w:pPr>
      <w:widowControl w:val="0"/>
      <w:autoSpaceDE w:val="0"/>
      <w:autoSpaceDN w:val="0"/>
    </w:pPr>
    <w:rPr>
      <w:kern w:val="0"/>
      <w:sz w:val="22"/>
      <w:lang w:eastAsia="en-US"/>
    </w:rPr>
  </w:style>
  <w:style w:type="table" w:customStyle="1" w:styleId="131">
    <w:name w:val="普通表格1"/>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szf</Company>
  <Pages>9</Pages>
  <Words>2686</Words>
  <Characters>2815</Characters>
  <Lines>6</Lines>
  <Paragraphs>1</Paragraphs>
  <TotalTime>0</TotalTime>
  <ScaleCrop>false</ScaleCrop>
  <LinksUpToDate>false</LinksUpToDate>
  <CharactersWithSpaces>3018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2021-04-15T06:07:00Z</dcterms:created>
  <dc:creator>范范</dc:creator>
  <cp:lastModifiedBy>yby</cp:lastModifiedBy>
  <cp:lastPrinted>2026-05-23T16:44:00Z</cp:lastPrinted>
  <dcterms:modified xsi:type="dcterms:W3CDTF">2026-08-07T07:08:30Z</dcterms:modified>
  <dc:title>深府〔2011〕号                       签发人：</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6684CC96BB634EAB888BC946F4B1DF34</vt:lpwstr>
  </property>
  <property fmtid="{D5CDD505-2E9C-101B-9397-08002B2CF9AE}" pid="4" name="KSOTemplateDocerSaveRecord">
    <vt:lpwstr>eyJoZGlkIjoiOTZkMTIzZjAyMTA1NGE0NWMwYTRlMTM2NzU2ZDFjNTQiLCJ1c2VySWQiOiI3NDk4MjMyOTAifQ==</vt:lpwstr>
  </property>
</Properties>
</file>